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2A" w:rsidRDefault="00CF182A" w:rsidP="00DA20E0">
      <w:pPr>
        <w:jc w:val="center"/>
        <w:rPr>
          <w:rFonts w:ascii="Times New Roman" w:hAnsi="Times New Roman" w:cs="Times New Roman"/>
          <w:b/>
          <w:sz w:val="96"/>
          <w:szCs w:val="96"/>
        </w:rPr>
      </w:pPr>
    </w:p>
    <w:p w:rsidR="00DA20E0" w:rsidRDefault="00DA20E0" w:rsidP="00DA20E0">
      <w:pPr>
        <w:jc w:val="center"/>
        <w:rPr>
          <w:rFonts w:ascii="Times New Roman" w:hAnsi="Times New Roman" w:cs="Times New Roman"/>
          <w:b/>
          <w:sz w:val="96"/>
          <w:szCs w:val="96"/>
        </w:rPr>
      </w:pPr>
    </w:p>
    <w:p w:rsidR="00DA20E0" w:rsidRDefault="00DA20E0" w:rsidP="00DA20E0">
      <w:pPr>
        <w:jc w:val="center"/>
        <w:rPr>
          <w:rFonts w:ascii="Times New Roman" w:hAnsi="Times New Roman" w:cs="Times New Roman"/>
          <w:b/>
          <w:sz w:val="96"/>
          <w:szCs w:val="96"/>
        </w:rPr>
      </w:pPr>
    </w:p>
    <w:p w:rsidR="00DA20E0" w:rsidRDefault="00DA20E0" w:rsidP="00DA20E0">
      <w:pPr>
        <w:jc w:val="center"/>
        <w:rPr>
          <w:rFonts w:ascii="Times New Roman" w:hAnsi="Times New Roman" w:cs="Times New Roman"/>
          <w:b/>
          <w:sz w:val="96"/>
          <w:szCs w:val="96"/>
        </w:rPr>
      </w:pPr>
    </w:p>
    <w:p w:rsidR="00DA20E0" w:rsidRDefault="00771863" w:rsidP="00DA20E0">
      <w:pPr>
        <w:jc w:val="center"/>
        <w:rPr>
          <w:rFonts w:ascii="Times New Roman" w:hAnsi="Times New Roman" w:cs="Times New Roman"/>
          <w:b/>
          <w:sz w:val="96"/>
          <w:szCs w:val="96"/>
        </w:rPr>
      </w:pPr>
      <w:r>
        <w:rPr>
          <w:rFonts w:ascii="Times New Roman" w:hAnsi="Times New Roman" w:cs="Times New Roman"/>
          <w:b/>
          <w:sz w:val="96"/>
          <w:szCs w:val="96"/>
        </w:rPr>
        <w:t>B.A.LLB</w:t>
      </w:r>
    </w:p>
    <w:p w:rsidR="004A50D6" w:rsidRPr="00551FA0" w:rsidRDefault="00DA20E0" w:rsidP="00551FA0">
      <w:pPr>
        <w:jc w:val="center"/>
        <w:rPr>
          <w:rFonts w:ascii="Times New Roman" w:hAnsi="Times New Roman" w:cs="Times New Roman"/>
          <w:b/>
          <w:sz w:val="96"/>
          <w:szCs w:val="96"/>
        </w:rPr>
      </w:pPr>
      <w:r>
        <w:rPr>
          <w:rFonts w:ascii="Times New Roman" w:hAnsi="Times New Roman" w:cs="Times New Roman"/>
          <w:b/>
          <w:sz w:val="96"/>
          <w:szCs w:val="96"/>
        </w:rPr>
        <w:t>7</w:t>
      </w:r>
      <w:r w:rsidRPr="00DA20E0">
        <w:rPr>
          <w:rFonts w:ascii="Times New Roman" w:hAnsi="Times New Roman" w:cs="Times New Roman"/>
          <w:b/>
          <w:sz w:val="96"/>
          <w:szCs w:val="96"/>
          <w:vertAlign w:val="superscript"/>
        </w:rPr>
        <w:t>th</w:t>
      </w:r>
      <w:r>
        <w:rPr>
          <w:rFonts w:ascii="Times New Roman" w:hAnsi="Times New Roman" w:cs="Times New Roman"/>
          <w:b/>
          <w:sz w:val="96"/>
          <w:szCs w:val="96"/>
        </w:rPr>
        <w:t xml:space="preserve"> Semester</w:t>
      </w: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4A50D6" w:rsidRDefault="004A50D6" w:rsidP="00D67584">
      <w:pPr>
        <w:autoSpaceDE w:val="0"/>
        <w:autoSpaceDN w:val="0"/>
        <w:adjustRightInd w:val="0"/>
        <w:spacing w:after="0" w:line="240" w:lineRule="auto"/>
        <w:rPr>
          <w:rFonts w:ascii="Times New Roman" w:hAnsi="Times New Roman" w:cs="Times New Roman"/>
          <w:sz w:val="24"/>
          <w:szCs w:val="24"/>
        </w:rPr>
      </w:pPr>
    </w:p>
    <w:p w:rsidR="00CE2688" w:rsidRDefault="00CE2688" w:rsidP="00AA6600">
      <w:pPr>
        <w:rPr>
          <w:rFonts w:ascii="Times New Roman" w:hAnsi="Times New Roman" w:cs="Times New Roman"/>
          <w:sz w:val="24"/>
          <w:szCs w:val="24"/>
        </w:rPr>
      </w:pPr>
    </w:p>
    <w:p w:rsidR="00CE2688" w:rsidRDefault="00CE2688" w:rsidP="00AA6600">
      <w:pPr>
        <w:rPr>
          <w:rFonts w:ascii="Times New Roman" w:hAnsi="Times New Roman" w:cs="Times New Roman"/>
          <w:sz w:val="24"/>
          <w:szCs w:val="24"/>
        </w:rPr>
      </w:pPr>
    </w:p>
    <w:p w:rsidR="00AA6600" w:rsidRDefault="00AA6600" w:rsidP="00AA6600">
      <w:pPr>
        <w:rPr>
          <w:rFonts w:ascii="Times New Roman" w:hAnsi="Times New Roman" w:cs="Times New Roman"/>
          <w:sz w:val="24"/>
          <w:szCs w:val="24"/>
        </w:rPr>
      </w:pPr>
    </w:p>
    <w:p w:rsidR="00AA6600" w:rsidRDefault="00AA6600" w:rsidP="00AA6600">
      <w:pPr>
        <w:spacing w:after="0" w:line="240" w:lineRule="atLeast"/>
        <w:jc w:val="center"/>
        <w:rPr>
          <w:rFonts w:ascii="Times New Roman" w:hAnsi="Times New Roman"/>
          <w:b/>
          <w:sz w:val="44"/>
          <w:szCs w:val="44"/>
        </w:rPr>
      </w:pPr>
      <w:r>
        <w:rPr>
          <w:rFonts w:ascii="Times New Roman" w:hAnsi="Times New Roman"/>
          <w:b/>
          <w:sz w:val="44"/>
          <w:szCs w:val="44"/>
        </w:rPr>
        <w:lastRenderedPageBreak/>
        <w:t>Sociology - IV</w:t>
      </w:r>
    </w:p>
    <w:p w:rsidR="00AA6600" w:rsidRDefault="00AA6600" w:rsidP="00AA6600">
      <w:pPr>
        <w:spacing w:after="0" w:line="240" w:lineRule="atLeast"/>
        <w:jc w:val="center"/>
        <w:rPr>
          <w:rFonts w:ascii="Times New Roman" w:hAnsi="Times New Roman"/>
          <w:b/>
          <w:sz w:val="44"/>
          <w:szCs w:val="44"/>
        </w:rPr>
      </w:pPr>
      <w:r>
        <w:rPr>
          <w:rFonts w:ascii="Times New Roman" w:hAnsi="Times New Roman"/>
          <w:b/>
          <w:sz w:val="44"/>
          <w:szCs w:val="44"/>
        </w:rPr>
        <w:t>(Socio-Legal Schemes)</w:t>
      </w:r>
    </w:p>
    <w:p w:rsidR="00AA6600" w:rsidRDefault="00AA6600" w:rsidP="00AA6600">
      <w:pPr>
        <w:spacing w:after="0" w:line="240" w:lineRule="exact"/>
        <w:ind w:right="-3798"/>
        <w:rPr>
          <w:rFonts w:ascii="Times New Roman" w:eastAsia="Times New Roman" w:hAnsi="Times New Roman" w:cs="Times New Roman"/>
          <w:b/>
          <w:sz w:val="24"/>
          <w:szCs w:val="24"/>
        </w:rPr>
      </w:pPr>
    </w:p>
    <w:p w:rsidR="00AA6600" w:rsidRDefault="00CE2688" w:rsidP="00AA660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 [Code – </w:t>
      </w:r>
      <w:r w:rsidR="00B700D4">
        <w:rPr>
          <w:rFonts w:ascii="Times New Roman" w:eastAsia="Times New Roman" w:hAnsi="Times New Roman" w:cs="Times New Roman"/>
          <w:b/>
          <w:bCs/>
          <w:color w:val="000000"/>
          <w:w w:val="101"/>
          <w:sz w:val="24"/>
          <w:szCs w:val="24"/>
        </w:rPr>
        <w:t>BLB</w:t>
      </w:r>
      <w:r w:rsidR="00B700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701</w:t>
      </w:r>
      <w:r w:rsidR="00B700D4">
        <w:rPr>
          <w:rFonts w:ascii="Times New Roman" w:eastAsia="Times New Roman" w:hAnsi="Times New Roman" w:cs="Times New Roman"/>
          <w:b/>
          <w:sz w:val="24"/>
          <w:szCs w:val="24"/>
        </w:rPr>
        <w:t>C</w:t>
      </w:r>
      <w:r w:rsidR="00AA6600">
        <w:rPr>
          <w:rFonts w:ascii="Times New Roman" w:eastAsia="Times New Roman" w:hAnsi="Times New Roman" w:cs="Times New Roman"/>
          <w:b/>
          <w:sz w:val="24"/>
          <w:szCs w:val="24"/>
        </w:rPr>
        <w:t>]</w:t>
      </w:r>
      <w:r w:rsidR="00AA6600">
        <w:rPr>
          <w:rFonts w:ascii="Times New Roman" w:eastAsia="Times New Roman" w:hAnsi="Times New Roman" w:cs="Times New Roman"/>
          <w:b/>
          <w:sz w:val="24"/>
          <w:szCs w:val="24"/>
        </w:rPr>
        <w:tab/>
      </w:r>
      <w:r w:rsidR="00AA6600">
        <w:rPr>
          <w:rFonts w:ascii="Times New Roman" w:eastAsia="Times New Roman" w:hAnsi="Times New Roman" w:cs="Times New Roman"/>
          <w:b/>
          <w:sz w:val="24"/>
          <w:szCs w:val="24"/>
        </w:rPr>
        <w:tab/>
      </w:r>
      <w:r w:rsidR="00AA6600">
        <w:rPr>
          <w:rFonts w:ascii="Times New Roman" w:eastAsia="Times New Roman" w:hAnsi="Times New Roman" w:cs="Times New Roman"/>
          <w:b/>
          <w:sz w:val="24"/>
          <w:szCs w:val="24"/>
        </w:rPr>
        <w:tab/>
      </w:r>
      <w:r w:rsidR="00AA6600">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00AA6600">
        <w:rPr>
          <w:rFonts w:ascii="Times New Roman" w:eastAsia="Times New Roman" w:hAnsi="Times New Roman" w:cs="Times New Roman"/>
          <w:b/>
          <w:sz w:val="24"/>
          <w:szCs w:val="24"/>
        </w:rPr>
        <w:t xml:space="preserve"> Max Marks = 100</w:t>
      </w:r>
    </w:p>
    <w:p w:rsidR="00AA6600" w:rsidRDefault="00AA6600" w:rsidP="00AA660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AA6600" w:rsidRDefault="00AA6600" w:rsidP="00AA660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AA6600" w:rsidRDefault="00AA6600" w:rsidP="00AA6600">
      <w:pPr>
        <w:spacing w:after="0" w:line="240" w:lineRule="atLeast"/>
        <w:rPr>
          <w:rFonts w:ascii="Times New Roman" w:hAnsi="Times New Roman"/>
          <w:b/>
          <w:sz w:val="44"/>
          <w:szCs w:val="44"/>
        </w:rPr>
      </w:pPr>
    </w:p>
    <w:p w:rsidR="00AA6600" w:rsidRDefault="00AA6600" w:rsidP="00AA6600">
      <w:pPr>
        <w:tabs>
          <w:tab w:val="left" w:pos="8931"/>
        </w:tabs>
        <w:spacing w:after="0"/>
        <w:ind w:left="99" w:right="9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social schemes and their interaction with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AA6600" w:rsidRDefault="00AA6600" w:rsidP="00AA6600">
      <w:pPr>
        <w:spacing w:after="0" w:line="240" w:lineRule="atLeast"/>
        <w:rPr>
          <w:rFonts w:ascii="Times New Roman" w:hAnsi="Times New Roman"/>
          <w:b/>
          <w:sz w:val="44"/>
          <w:szCs w:val="44"/>
        </w:rPr>
      </w:pPr>
    </w:p>
    <w:p w:rsidR="00AA6600" w:rsidRDefault="00AA6600" w:rsidP="00AA6600">
      <w:pPr>
        <w:spacing w:after="0" w:line="240" w:lineRule="atLeast"/>
        <w:jc w:val="both"/>
        <w:rPr>
          <w:rFonts w:ascii="Times New Roman" w:hAnsi="Times New Roman"/>
          <w:i/>
          <w:sz w:val="24"/>
          <w:szCs w:val="24"/>
        </w:rPr>
      </w:pPr>
      <w:r>
        <w:rPr>
          <w:rFonts w:ascii="Times New Roman" w:hAnsi="Times New Roman"/>
          <w:b/>
          <w:sz w:val="24"/>
          <w:szCs w:val="24"/>
        </w:rPr>
        <w:t xml:space="preserve">Objective: </w:t>
      </w:r>
      <w:r>
        <w:rPr>
          <w:rFonts w:ascii="Times New Roman" w:hAnsi="Times New Roman"/>
          <w:i/>
          <w:sz w:val="24"/>
          <w:szCs w:val="24"/>
        </w:rPr>
        <w:t>The objective of this paper is to sensitize the students about the various socio-legal schemes for the poor, down-trodden, women and children related and old age people including the status of their execution and implementation at national as well as state level.</w:t>
      </w:r>
    </w:p>
    <w:p w:rsidR="00AA6600" w:rsidRDefault="00AA6600" w:rsidP="00AA6600">
      <w:pPr>
        <w:spacing w:after="0" w:line="240" w:lineRule="atLeast"/>
        <w:rPr>
          <w:rFonts w:ascii="Times New Roman" w:hAnsi="Times New Roman"/>
          <w:i/>
          <w:sz w:val="24"/>
          <w:szCs w:val="24"/>
        </w:rPr>
      </w:pPr>
    </w:p>
    <w:p w:rsidR="004473FD" w:rsidRDefault="004473FD" w:rsidP="004473FD">
      <w:pPr>
        <w:spacing w:after="0" w:line="300" w:lineRule="atLeast"/>
        <w:rPr>
          <w:rFonts w:ascii="Times New Roman" w:hAnsi="Times New Roman"/>
          <w:b/>
          <w:sz w:val="28"/>
          <w:szCs w:val="28"/>
        </w:rPr>
      </w:pPr>
      <w:r>
        <w:rPr>
          <w:rFonts w:ascii="Times New Roman" w:hAnsi="Times New Roman"/>
          <w:b/>
          <w:sz w:val="28"/>
          <w:szCs w:val="28"/>
        </w:rPr>
        <w:t xml:space="preserve">Unit - I Rural and Urban Development </w:t>
      </w:r>
    </w:p>
    <w:p w:rsidR="004473FD" w:rsidRPr="004473FD" w:rsidRDefault="004473FD" w:rsidP="004F4DEC">
      <w:pPr>
        <w:pStyle w:val="Heading3"/>
        <w:keepNext w:val="0"/>
        <w:keepLines w:val="0"/>
        <w:numPr>
          <w:ilvl w:val="0"/>
          <w:numId w:val="67"/>
        </w:numPr>
        <w:spacing w:before="100" w:beforeAutospacing="1" w:after="100" w:afterAutospacing="1" w:line="240" w:lineRule="auto"/>
        <w:rPr>
          <w:rFonts w:ascii="Times New Roman" w:hAnsi="Times New Roman"/>
          <w:b w:val="0"/>
          <w:bCs w:val="0"/>
          <w:color w:val="auto"/>
          <w:sz w:val="24"/>
          <w:szCs w:val="24"/>
        </w:rPr>
      </w:pPr>
      <w:r w:rsidRPr="004473FD">
        <w:rPr>
          <w:b w:val="0"/>
          <w:bCs w:val="0"/>
          <w:color w:val="auto"/>
          <w:sz w:val="24"/>
          <w:szCs w:val="24"/>
        </w:rPr>
        <w:t>Sansad Adarsh Gram Yojana (SAGY)</w:t>
      </w:r>
    </w:p>
    <w:p w:rsidR="004473FD" w:rsidRPr="004473FD" w:rsidRDefault="004473FD" w:rsidP="004F4DEC">
      <w:pPr>
        <w:pStyle w:val="Heading3"/>
        <w:keepNext w:val="0"/>
        <w:keepLines w:val="0"/>
        <w:numPr>
          <w:ilvl w:val="0"/>
          <w:numId w:val="67"/>
        </w:numPr>
        <w:spacing w:before="100" w:beforeAutospacing="1" w:after="100" w:afterAutospacing="1" w:line="240" w:lineRule="auto"/>
        <w:rPr>
          <w:b w:val="0"/>
          <w:bCs w:val="0"/>
          <w:color w:val="auto"/>
          <w:sz w:val="24"/>
          <w:szCs w:val="24"/>
        </w:rPr>
      </w:pPr>
      <w:r w:rsidRPr="004473FD">
        <w:rPr>
          <w:b w:val="0"/>
          <w:bCs w:val="0"/>
          <w:color w:val="auto"/>
          <w:sz w:val="24"/>
          <w:szCs w:val="24"/>
        </w:rPr>
        <w:t>Pradhan Mantri Gram Sinchai Yojana (PMGSY)</w:t>
      </w:r>
    </w:p>
    <w:p w:rsidR="004473FD" w:rsidRPr="004473FD" w:rsidRDefault="004473FD" w:rsidP="004F4DEC">
      <w:pPr>
        <w:pStyle w:val="Heading3"/>
        <w:keepNext w:val="0"/>
        <w:keepLines w:val="0"/>
        <w:numPr>
          <w:ilvl w:val="0"/>
          <w:numId w:val="67"/>
        </w:numPr>
        <w:spacing w:before="100" w:beforeAutospacing="1" w:after="100" w:afterAutospacing="1" w:line="240" w:lineRule="auto"/>
        <w:rPr>
          <w:b w:val="0"/>
          <w:color w:val="auto"/>
          <w:sz w:val="24"/>
          <w:szCs w:val="24"/>
        </w:rPr>
      </w:pPr>
      <w:r w:rsidRPr="004473FD">
        <w:rPr>
          <w:b w:val="0"/>
          <w:color w:val="auto"/>
          <w:sz w:val="24"/>
          <w:szCs w:val="24"/>
        </w:rPr>
        <w:t>Deen Dayal Upadhyaya Grameen Kaushalya Yojana (DDUGKY)</w:t>
      </w:r>
    </w:p>
    <w:p w:rsidR="004473FD" w:rsidRPr="004473FD" w:rsidRDefault="004473FD" w:rsidP="004F4DEC">
      <w:pPr>
        <w:pStyle w:val="Heading3"/>
        <w:keepNext w:val="0"/>
        <w:keepLines w:val="0"/>
        <w:numPr>
          <w:ilvl w:val="0"/>
          <w:numId w:val="67"/>
        </w:numPr>
        <w:spacing w:before="100" w:beforeAutospacing="1" w:after="100" w:afterAutospacing="1" w:line="240" w:lineRule="auto"/>
        <w:rPr>
          <w:b w:val="0"/>
          <w:bCs w:val="0"/>
          <w:color w:val="auto"/>
          <w:sz w:val="24"/>
          <w:szCs w:val="24"/>
        </w:rPr>
      </w:pPr>
      <w:r w:rsidRPr="004473FD">
        <w:rPr>
          <w:b w:val="0"/>
          <w:bCs w:val="0"/>
          <w:color w:val="auto"/>
          <w:sz w:val="24"/>
          <w:szCs w:val="24"/>
        </w:rPr>
        <w:t>Swachh Bharat Abhiyan</w:t>
      </w:r>
    </w:p>
    <w:p w:rsidR="004473FD" w:rsidRPr="004473FD" w:rsidRDefault="004473FD" w:rsidP="004F4DEC">
      <w:pPr>
        <w:pStyle w:val="Heading3"/>
        <w:keepNext w:val="0"/>
        <w:keepLines w:val="0"/>
        <w:numPr>
          <w:ilvl w:val="0"/>
          <w:numId w:val="67"/>
        </w:numPr>
        <w:spacing w:before="100" w:beforeAutospacing="1" w:after="100" w:afterAutospacing="1" w:line="240" w:lineRule="auto"/>
        <w:rPr>
          <w:b w:val="0"/>
          <w:color w:val="auto"/>
          <w:sz w:val="24"/>
          <w:szCs w:val="24"/>
        </w:rPr>
      </w:pPr>
      <w:r w:rsidRPr="004473FD">
        <w:rPr>
          <w:b w:val="0"/>
          <w:color w:val="auto"/>
          <w:sz w:val="24"/>
          <w:szCs w:val="24"/>
        </w:rPr>
        <w:t>Atal Mission for Rejuvenation and Urban Transformation (AMRUT)</w:t>
      </w:r>
    </w:p>
    <w:p w:rsidR="004473FD" w:rsidRPr="004473FD" w:rsidRDefault="004473FD" w:rsidP="004F4DEC">
      <w:pPr>
        <w:pStyle w:val="Heading3"/>
        <w:keepNext w:val="0"/>
        <w:keepLines w:val="0"/>
        <w:numPr>
          <w:ilvl w:val="0"/>
          <w:numId w:val="67"/>
        </w:numPr>
        <w:spacing w:before="100" w:beforeAutospacing="1" w:after="100" w:afterAutospacing="1" w:line="240" w:lineRule="auto"/>
        <w:rPr>
          <w:b w:val="0"/>
          <w:color w:val="auto"/>
          <w:sz w:val="24"/>
          <w:szCs w:val="24"/>
        </w:rPr>
      </w:pPr>
      <w:r w:rsidRPr="004473FD">
        <w:rPr>
          <w:b w:val="0"/>
          <w:color w:val="auto"/>
          <w:sz w:val="24"/>
          <w:szCs w:val="24"/>
        </w:rPr>
        <w:t>National Heritage City Development and Augmentation Yojana (HRIDAY)</w:t>
      </w:r>
    </w:p>
    <w:p w:rsidR="004473FD" w:rsidRDefault="004473FD" w:rsidP="004473FD">
      <w:pPr>
        <w:shd w:val="clear" w:color="auto" w:fill="FFFFFF"/>
        <w:spacing w:line="252" w:lineRule="atLeast"/>
        <w:rPr>
          <w:rFonts w:ascii="Times New Roman" w:hAnsi="Times New Roman"/>
          <w:sz w:val="28"/>
          <w:szCs w:val="28"/>
        </w:rPr>
      </w:pPr>
      <w:r>
        <w:rPr>
          <w:rFonts w:ascii="Times New Roman" w:hAnsi="Times New Roman"/>
          <w:b/>
          <w:sz w:val="28"/>
          <w:szCs w:val="28"/>
        </w:rPr>
        <w:t xml:space="preserve">UNIT - II Women specific schemes </w:t>
      </w:r>
    </w:p>
    <w:p w:rsidR="004473FD" w:rsidRPr="004473FD" w:rsidRDefault="004473FD" w:rsidP="004F4DEC">
      <w:pPr>
        <w:pStyle w:val="Heading3"/>
        <w:keepNext w:val="0"/>
        <w:keepLines w:val="0"/>
        <w:numPr>
          <w:ilvl w:val="0"/>
          <w:numId w:val="68"/>
        </w:numPr>
        <w:spacing w:before="0" w:line="240" w:lineRule="auto"/>
        <w:rPr>
          <w:rStyle w:val="Strong"/>
          <w:bCs/>
          <w:color w:val="auto"/>
          <w:sz w:val="24"/>
          <w:szCs w:val="24"/>
          <w:shd w:val="clear" w:color="auto" w:fill="FFFFFF"/>
        </w:rPr>
      </w:pPr>
      <w:r w:rsidRPr="004473FD">
        <w:rPr>
          <w:rStyle w:val="Strong"/>
          <w:bCs/>
          <w:color w:val="auto"/>
          <w:sz w:val="24"/>
          <w:szCs w:val="24"/>
          <w:shd w:val="clear" w:color="auto" w:fill="FFFFFF"/>
        </w:rPr>
        <w:t>Pradhan Mantri Sukanya Samriddhi Yojana (PMSSY)</w:t>
      </w:r>
    </w:p>
    <w:p w:rsidR="004473FD" w:rsidRPr="004473FD" w:rsidRDefault="004473FD" w:rsidP="004F4DEC">
      <w:pPr>
        <w:pStyle w:val="Heading3"/>
        <w:keepNext w:val="0"/>
        <w:keepLines w:val="0"/>
        <w:numPr>
          <w:ilvl w:val="0"/>
          <w:numId w:val="68"/>
        </w:numPr>
        <w:spacing w:before="0" w:line="240" w:lineRule="auto"/>
        <w:rPr>
          <w:color w:val="auto"/>
        </w:rPr>
      </w:pPr>
      <w:r w:rsidRPr="004473FD">
        <w:rPr>
          <w:b w:val="0"/>
          <w:color w:val="auto"/>
          <w:sz w:val="24"/>
          <w:szCs w:val="24"/>
        </w:rPr>
        <w:t>Beti Bachao, Beti Padhao Yojana</w:t>
      </w:r>
    </w:p>
    <w:p w:rsidR="004473FD" w:rsidRDefault="004473FD" w:rsidP="004F4DEC">
      <w:pPr>
        <w:pStyle w:val="ListParagraph"/>
        <w:numPr>
          <w:ilvl w:val="0"/>
          <w:numId w:val="68"/>
        </w:numPr>
        <w:shd w:val="clear" w:color="auto" w:fill="FFFFFF"/>
        <w:spacing w:after="0" w:line="240" w:lineRule="auto"/>
        <w:contextualSpacing/>
        <w:rPr>
          <w:rFonts w:ascii="Times New Roman" w:hAnsi="Times New Roman"/>
          <w:sz w:val="24"/>
          <w:szCs w:val="24"/>
        </w:rPr>
      </w:pPr>
      <w:r>
        <w:rPr>
          <w:rStyle w:val="Strong"/>
          <w:rFonts w:eastAsiaTheme="majorEastAsia"/>
          <w:b w:val="0"/>
          <w:sz w:val="24"/>
          <w:szCs w:val="24"/>
          <w:shd w:val="clear" w:color="auto" w:fill="FFFFFF"/>
        </w:rPr>
        <w:t>Support to Training and employment Programme for Women (STEP)</w:t>
      </w:r>
    </w:p>
    <w:p w:rsidR="004473FD" w:rsidRDefault="004473FD" w:rsidP="004F4DEC">
      <w:pPr>
        <w:pStyle w:val="ListParagraph"/>
        <w:numPr>
          <w:ilvl w:val="0"/>
          <w:numId w:val="68"/>
        </w:numPr>
        <w:spacing w:after="0" w:line="240" w:lineRule="auto"/>
        <w:contextualSpacing/>
        <w:rPr>
          <w:rFonts w:ascii="Times New Roman" w:hAnsi="Times New Roman"/>
          <w:sz w:val="24"/>
          <w:szCs w:val="24"/>
        </w:rPr>
      </w:pPr>
      <w:r>
        <w:rPr>
          <w:rStyle w:val="Strong"/>
          <w:rFonts w:eastAsiaTheme="majorEastAsia"/>
          <w:b w:val="0"/>
          <w:sz w:val="24"/>
          <w:szCs w:val="24"/>
          <w:shd w:val="clear" w:color="auto" w:fill="FFFFFF"/>
        </w:rPr>
        <w:t>Rajiv Gandhi Scheme for Empowerment of Adolescent Girls (RGSEAG) – ‘Sabla’</w:t>
      </w:r>
      <w:r>
        <w:rPr>
          <w:rFonts w:ascii="Times New Roman" w:hAnsi="Times New Roman"/>
          <w:sz w:val="24"/>
          <w:szCs w:val="24"/>
          <w:shd w:val="clear" w:color="auto" w:fill="FFFFFF"/>
        </w:rPr>
        <w:t> </w:t>
      </w:r>
    </w:p>
    <w:p w:rsidR="004473FD" w:rsidRDefault="004473FD" w:rsidP="004F4DEC">
      <w:pPr>
        <w:pStyle w:val="ListParagraph"/>
        <w:numPr>
          <w:ilvl w:val="0"/>
          <w:numId w:val="68"/>
        </w:numPr>
        <w:shd w:val="clear" w:color="auto" w:fill="FFFFFF"/>
        <w:spacing w:after="0" w:line="240" w:lineRule="auto"/>
        <w:contextualSpacing/>
        <w:rPr>
          <w:rFonts w:ascii="Times New Roman" w:hAnsi="Times New Roman"/>
          <w:sz w:val="24"/>
          <w:szCs w:val="24"/>
        </w:rPr>
      </w:pPr>
      <w:r>
        <w:rPr>
          <w:rStyle w:val="Strong"/>
          <w:rFonts w:eastAsiaTheme="majorEastAsia"/>
          <w:b w:val="0"/>
          <w:sz w:val="24"/>
          <w:szCs w:val="24"/>
          <w:shd w:val="clear" w:color="auto" w:fill="FFFFFF"/>
        </w:rPr>
        <w:t>The Indira Gandhi Matritva Sahyog Yojana (IGMSY)</w:t>
      </w:r>
    </w:p>
    <w:p w:rsidR="004473FD" w:rsidRDefault="004473FD" w:rsidP="004F4DEC">
      <w:pPr>
        <w:pStyle w:val="ListParagraph"/>
        <w:numPr>
          <w:ilvl w:val="0"/>
          <w:numId w:val="68"/>
        </w:numPr>
        <w:spacing w:after="0" w:line="240" w:lineRule="auto"/>
        <w:contextualSpacing/>
        <w:rPr>
          <w:rFonts w:ascii="Times New Roman" w:hAnsi="Times New Roman"/>
          <w:sz w:val="24"/>
          <w:szCs w:val="24"/>
        </w:rPr>
      </w:pPr>
      <w:r>
        <w:rPr>
          <w:rStyle w:val="Strong"/>
          <w:rFonts w:eastAsiaTheme="majorEastAsia"/>
          <w:b w:val="0"/>
          <w:sz w:val="24"/>
          <w:szCs w:val="24"/>
          <w:shd w:val="clear" w:color="auto" w:fill="FFFFFF"/>
        </w:rPr>
        <w:t>Development of Women and Children in Rural Areas (DWCRA)</w:t>
      </w:r>
    </w:p>
    <w:p w:rsidR="004473FD" w:rsidRDefault="004473FD" w:rsidP="004473FD">
      <w:pPr>
        <w:pStyle w:val="Heading3"/>
        <w:spacing w:before="0" w:line="480" w:lineRule="atLeast"/>
        <w:rPr>
          <w:rFonts w:ascii="Times New Roman" w:hAnsi="Times New Roman"/>
          <w:b w:val="0"/>
          <w:sz w:val="24"/>
          <w:szCs w:val="24"/>
        </w:rPr>
      </w:pPr>
    </w:p>
    <w:p w:rsidR="004473FD" w:rsidRDefault="004473FD" w:rsidP="004473FD">
      <w:pPr>
        <w:shd w:val="clear" w:color="auto" w:fill="FFFFFF"/>
        <w:spacing w:after="0" w:line="240" w:lineRule="auto"/>
        <w:outlineLvl w:val="1"/>
        <w:rPr>
          <w:rFonts w:ascii="Times New Roman" w:hAnsi="Times New Roman"/>
          <w:b/>
          <w:sz w:val="28"/>
          <w:szCs w:val="28"/>
        </w:rPr>
      </w:pPr>
      <w:r>
        <w:rPr>
          <w:rFonts w:ascii="Times New Roman" w:hAnsi="Times New Roman"/>
          <w:b/>
          <w:sz w:val="28"/>
          <w:szCs w:val="28"/>
        </w:rPr>
        <w:t>UNIT - III University and Higher Education</w:t>
      </w:r>
    </w:p>
    <w:p w:rsidR="004473FD" w:rsidRPr="004473FD" w:rsidRDefault="00E77A06" w:rsidP="004F4DEC">
      <w:pPr>
        <w:numPr>
          <w:ilvl w:val="0"/>
          <w:numId w:val="69"/>
        </w:numPr>
        <w:shd w:val="clear" w:color="auto" w:fill="FFFFFF"/>
        <w:spacing w:before="100" w:beforeAutospacing="1" w:after="100" w:afterAutospacing="1" w:line="240" w:lineRule="auto"/>
        <w:rPr>
          <w:rFonts w:ascii="Times New Roman" w:hAnsi="Times New Roman"/>
          <w:sz w:val="24"/>
          <w:szCs w:val="24"/>
        </w:rPr>
      </w:pPr>
      <w:hyperlink r:id="rId7" w:history="1">
        <w:r w:rsidR="004473FD" w:rsidRPr="004473FD">
          <w:rPr>
            <w:rStyle w:val="Hyperlink"/>
            <w:rFonts w:ascii="Times New Roman" w:hAnsi="Times New Roman"/>
            <w:color w:val="auto"/>
            <w:sz w:val="24"/>
            <w:szCs w:val="24"/>
            <w:u w:val="none"/>
          </w:rPr>
          <w:t>Rashtriya Ucchatar Shiksha Abhiyan (RUSA)</w:t>
        </w:r>
      </w:hyperlink>
    </w:p>
    <w:p w:rsidR="004473FD" w:rsidRPr="004473FD" w:rsidRDefault="00E77A06" w:rsidP="004F4DEC">
      <w:pPr>
        <w:numPr>
          <w:ilvl w:val="0"/>
          <w:numId w:val="69"/>
        </w:numPr>
        <w:shd w:val="clear" w:color="auto" w:fill="FFFFFF"/>
        <w:spacing w:before="100" w:beforeAutospacing="1" w:after="100" w:afterAutospacing="1" w:line="240" w:lineRule="auto"/>
        <w:rPr>
          <w:rFonts w:ascii="Times New Roman" w:hAnsi="Times New Roman"/>
          <w:sz w:val="24"/>
          <w:szCs w:val="24"/>
        </w:rPr>
      </w:pPr>
      <w:hyperlink r:id="rId8" w:history="1">
        <w:r w:rsidR="004473FD" w:rsidRPr="004473FD">
          <w:rPr>
            <w:rStyle w:val="Hyperlink"/>
            <w:rFonts w:ascii="Times New Roman" w:hAnsi="Times New Roman"/>
            <w:color w:val="auto"/>
            <w:sz w:val="24"/>
            <w:szCs w:val="24"/>
            <w:u w:val="none"/>
          </w:rPr>
          <w:t>National Research Professorship (NRP)</w:t>
        </w:r>
      </w:hyperlink>
    </w:p>
    <w:p w:rsidR="004473FD" w:rsidRPr="004473FD" w:rsidRDefault="00E77A06" w:rsidP="004F4DEC">
      <w:pPr>
        <w:numPr>
          <w:ilvl w:val="0"/>
          <w:numId w:val="69"/>
        </w:numPr>
        <w:shd w:val="clear" w:color="auto" w:fill="FFFFFF"/>
        <w:spacing w:before="100" w:beforeAutospacing="1" w:after="100" w:afterAutospacing="1" w:line="240" w:lineRule="auto"/>
        <w:rPr>
          <w:rFonts w:ascii="Times New Roman" w:hAnsi="Times New Roman"/>
          <w:sz w:val="24"/>
          <w:szCs w:val="24"/>
        </w:rPr>
      </w:pPr>
      <w:hyperlink r:id="rId9" w:history="1">
        <w:r w:rsidR="004473FD" w:rsidRPr="004473FD">
          <w:rPr>
            <w:rStyle w:val="Hyperlink"/>
            <w:rFonts w:ascii="Times New Roman" w:hAnsi="Times New Roman"/>
            <w:color w:val="auto"/>
            <w:sz w:val="24"/>
            <w:szCs w:val="24"/>
            <w:u w:val="none"/>
          </w:rPr>
          <w:t>Establishment of New Central Universities</w:t>
        </w:r>
      </w:hyperlink>
    </w:p>
    <w:p w:rsidR="004473FD" w:rsidRPr="004473FD" w:rsidRDefault="00E77A06" w:rsidP="004F4DEC">
      <w:pPr>
        <w:numPr>
          <w:ilvl w:val="0"/>
          <w:numId w:val="69"/>
        </w:numPr>
        <w:shd w:val="clear" w:color="auto" w:fill="FFFFFF"/>
        <w:spacing w:before="100" w:beforeAutospacing="1" w:after="100" w:afterAutospacing="1" w:line="240" w:lineRule="auto"/>
        <w:rPr>
          <w:rFonts w:ascii="Times New Roman" w:hAnsi="Times New Roman"/>
          <w:sz w:val="24"/>
          <w:szCs w:val="24"/>
        </w:rPr>
      </w:pPr>
      <w:hyperlink r:id="rId10" w:history="1">
        <w:r w:rsidR="004473FD" w:rsidRPr="004473FD">
          <w:rPr>
            <w:rStyle w:val="Hyperlink"/>
            <w:rFonts w:ascii="Times New Roman" w:hAnsi="Times New Roman"/>
            <w:color w:val="auto"/>
            <w:sz w:val="24"/>
            <w:szCs w:val="24"/>
            <w:u w:val="none"/>
          </w:rPr>
          <w:t>Indira Gandhi National Tribal University</w:t>
        </w:r>
      </w:hyperlink>
      <w:r w:rsidR="004473FD" w:rsidRPr="004473FD">
        <w:rPr>
          <w:rFonts w:ascii="Times New Roman" w:hAnsi="Times New Roman"/>
          <w:sz w:val="24"/>
          <w:szCs w:val="24"/>
        </w:rPr>
        <w:t xml:space="preserve"> </w:t>
      </w:r>
    </w:p>
    <w:p w:rsidR="004473FD" w:rsidRPr="004473FD" w:rsidRDefault="00E77A06" w:rsidP="004F4DEC">
      <w:pPr>
        <w:numPr>
          <w:ilvl w:val="0"/>
          <w:numId w:val="69"/>
        </w:numPr>
        <w:shd w:val="clear" w:color="auto" w:fill="FFFFFF"/>
        <w:spacing w:before="100" w:beforeAutospacing="1" w:after="100" w:afterAutospacing="1" w:line="240" w:lineRule="auto"/>
        <w:rPr>
          <w:rFonts w:ascii="Times New Roman" w:hAnsi="Times New Roman"/>
          <w:sz w:val="24"/>
          <w:szCs w:val="24"/>
        </w:rPr>
      </w:pPr>
      <w:hyperlink r:id="rId11" w:history="1">
        <w:r w:rsidR="004473FD" w:rsidRPr="004473FD">
          <w:rPr>
            <w:rStyle w:val="Hyperlink"/>
            <w:rFonts w:ascii="Times New Roman" w:hAnsi="Times New Roman"/>
            <w:color w:val="auto"/>
            <w:sz w:val="24"/>
            <w:szCs w:val="24"/>
            <w:u w:val="none"/>
          </w:rPr>
          <w:t>Scheme for incentivising state governments for expansion of higher education institutions</w:t>
        </w:r>
      </w:hyperlink>
    </w:p>
    <w:p w:rsidR="004473FD" w:rsidRPr="004473FD" w:rsidRDefault="00E77A06" w:rsidP="004F4DEC">
      <w:pPr>
        <w:numPr>
          <w:ilvl w:val="0"/>
          <w:numId w:val="69"/>
        </w:numPr>
        <w:shd w:val="clear" w:color="auto" w:fill="FFFFFF"/>
        <w:spacing w:before="100" w:beforeAutospacing="1" w:after="100" w:afterAutospacing="1" w:line="240" w:lineRule="auto"/>
        <w:rPr>
          <w:rFonts w:ascii="Times New Roman" w:hAnsi="Times New Roman"/>
          <w:sz w:val="24"/>
          <w:szCs w:val="24"/>
        </w:rPr>
      </w:pPr>
      <w:hyperlink r:id="rId12" w:history="1">
        <w:r w:rsidR="004473FD" w:rsidRPr="004473FD">
          <w:rPr>
            <w:rStyle w:val="Hyperlink"/>
            <w:rFonts w:ascii="Times New Roman" w:hAnsi="Times New Roman"/>
            <w:color w:val="auto"/>
            <w:sz w:val="24"/>
            <w:szCs w:val="24"/>
            <w:u w:val="none"/>
          </w:rPr>
          <w:t>Central Sector Interest Subsidy Scheme, 2009 on Model Education Loan Scheme of IBA</w:t>
        </w:r>
      </w:hyperlink>
    </w:p>
    <w:p w:rsidR="004473FD" w:rsidRDefault="004473FD" w:rsidP="004473FD">
      <w:pPr>
        <w:shd w:val="clear" w:color="auto" w:fill="FFFFFF"/>
        <w:spacing w:before="300" w:after="150" w:line="240" w:lineRule="auto"/>
        <w:outlineLvl w:val="1"/>
        <w:rPr>
          <w:rFonts w:ascii="Times New Roman" w:hAnsi="Times New Roman"/>
          <w:b/>
          <w:sz w:val="28"/>
          <w:szCs w:val="28"/>
        </w:rPr>
      </w:pPr>
      <w:r>
        <w:rPr>
          <w:rFonts w:ascii="Times New Roman" w:hAnsi="Times New Roman"/>
          <w:b/>
          <w:sz w:val="28"/>
          <w:szCs w:val="28"/>
        </w:rPr>
        <w:t>UNIT - IV Technical Education</w:t>
      </w:r>
    </w:p>
    <w:p w:rsidR="004473FD" w:rsidRPr="004473FD" w:rsidRDefault="00E77A06" w:rsidP="004F4DEC">
      <w:pPr>
        <w:numPr>
          <w:ilvl w:val="0"/>
          <w:numId w:val="70"/>
        </w:numPr>
        <w:shd w:val="clear" w:color="auto" w:fill="FFFFFF"/>
        <w:spacing w:before="100" w:beforeAutospacing="1" w:after="100" w:afterAutospacing="1" w:line="240" w:lineRule="auto"/>
        <w:rPr>
          <w:rFonts w:ascii="Times New Roman" w:hAnsi="Times New Roman"/>
          <w:sz w:val="24"/>
          <w:szCs w:val="24"/>
        </w:rPr>
      </w:pPr>
      <w:hyperlink r:id="rId13" w:history="1">
        <w:r w:rsidR="004473FD" w:rsidRPr="004473FD">
          <w:rPr>
            <w:rStyle w:val="Hyperlink"/>
            <w:rFonts w:ascii="Times New Roman" w:hAnsi="Times New Roman"/>
            <w:color w:val="auto"/>
            <w:sz w:val="24"/>
            <w:szCs w:val="24"/>
            <w:u w:val="none"/>
          </w:rPr>
          <w:t>Sub-Mission on Polytechnics under the Coordinated Action for Skill Development</w:t>
        </w:r>
      </w:hyperlink>
    </w:p>
    <w:p w:rsidR="004473FD" w:rsidRPr="004473FD" w:rsidRDefault="00E77A06" w:rsidP="004F4DEC">
      <w:pPr>
        <w:numPr>
          <w:ilvl w:val="0"/>
          <w:numId w:val="70"/>
        </w:numPr>
        <w:shd w:val="clear" w:color="auto" w:fill="FFFFFF"/>
        <w:spacing w:before="100" w:beforeAutospacing="1" w:after="100" w:afterAutospacing="1" w:line="240" w:lineRule="auto"/>
        <w:rPr>
          <w:rFonts w:ascii="Times New Roman" w:hAnsi="Times New Roman"/>
          <w:sz w:val="24"/>
          <w:szCs w:val="24"/>
        </w:rPr>
      </w:pPr>
      <w:hyperlink r:id="rId14" w:history="1">
        <w:r w:rsidR="004473FD" w:rsidRPr="004473FD">
          <w:rPr>
            <w:rStyle w:val="Hyperlink"/>
            <w:rFonts w:ascii="Times New Roman" w:hAnsi="Times New Roman"/>
            <w:color w:val="auto"/>
            <w:sz w:val="24"/>
            <w:szCs w:val="24"/>
            <w:u w:val="none"/>
          </w:rPr>
          <w:t>Scheme of Apprenticeship Training</w:t>
        </w:r>
      </w:hyperlink>
    </w:p>
    <w:p w:rsidR="004473FD" w:rsidRPr="004473FD" w:rsidRDefault="00E77A06" w:rsidP="004F4DEC">
      <w:pPr>
        <w:numPr>
          <w:ilvl w:val="0"/>
          <w:numId w:val="70"/>
        </w:numPr>
        <w:shd w:val="clear" w:color="auto" w:fill="FFFFFF"/>
        <w:spacing w:before="100" w:beforeAutospacing="1" w:after="100" w:afterAutospacing="1" w:line="240" w:lineRule="auto"/>
        <w:rPr>
          <w:rFonts w:ascii="Times New Roman" w:hAnsi="Times New Roman"/>
          <w:sz w:val="24"/>
          <w:szCs w:val="24"/>
        </w:rPr>
      </w:pPr>
      <w:hyperlink r:id="rId15" w:history="1">
        <w:r w:rsidR="004473FD" w:rsidRPr="004473FD">
          <w:rPr>
            <w:rStyle w:val="Hyperlink"/>
            <w:rFonts w:ascii="Times New Roman" w:hAnsi="Times New Roman"/>
            <w:color w:val="auto"/>
            <w:sz w:val="24"/>
            <w:szCs w:val="24"/>
            <w:u w:val="none"/>
          </w:rPr>
          <w:t>Support For Distance Education &amp; Web Based Learning (NPTEL)</w:t>
        </w:r>
      </w:hyperlink>
    </w:p>
    <w:p w:rsidR="004473FD" w:rsidRPr="004473FD" w:rsidRDefault="00E77A06" w:rsidP="004F4DEC">
      <w:pPr>
        <w:numPr>
          <w:ilvl w:val="0"/>
          <w:numId w:val="70"/>
        </w:numPr>
        <w:shd w:val="clear" w:color="auto" w:fill="FFFFFF"/>
        <w:spacing w:before="100" w:beforeAutospacing="1" w:after="100" w:afterAutospacing="1" w:line="240" w:lineRule="auto"/>
        <w:rPr>
          <w:rFonts w:ascii="Times New Roman" w:hAnsi="Times New Roman"/>
          <w:sz w:val="24"/>
          <w:szCs w:val="24"/>
        </w:rPr>
      </w:pPr>
      <w:hyperlink r:id="rId16" w:history="1">
        <w:r w:rsidR="004473FD" w:rsidRPr="004473FD">
          <w:rPr>
            <w:rStyle w:val="Hyperlink"/>
            <w:rFonts w:ascii="Times New Roman" w:hAnsi="Times New Roman"/>
            <w:color w:val="auto"/>
            <w:sz w:val="24"/>
            <w:szCs w:val="24"/>
            <w:u w:val="none"/>
          </w:rPr>
          <w:t>Indian National Digital Library in Engineering, Science &amp; Technology (INDEST-    AICTE) Consortium</w:t>
        </w:r>
      </w:hyperlink>
    </w:p>
    <w:p w:rsidR="004473FD" w:rsidRPr="004473FD" w:rsidRDefault="00E77A06" w:rsidP="004F4DEC">
      <w:pPr>
        <w:numPr>
          <w:ilvl w:val="0"/>
          <w:numId w:val="70"/>
        </w:numPr>
        <w:shd w:val="clear" w:color="auto" w:fill="FFFFFF"/>
        <w:spacing w:before="100" w:beforeAutospacing="1" w:after="100" w:afterAutospacing="1" w:line="240" w:lineRule="auto"/>
        <w:rPr>
          <w:rFonts w:ascii="Times New Roman" w:hAnsi="Times New Roman"/>
          <w:sz w:val="24"/>
          <w:szCs w:val="24"/>
        </w:rPr>
      </w:pPr>
      <w:hyperlink r:id="rId17" w:history="1">
        <w:r w:rsidR="004473FD" w:rsidRPr="004473FD">
          <w:rPr>
            <w:rStyle w:val="Hyperlink"/>
            <w:rFonts w:ascii="Times New Roman" w:hAnsi="Times New Roman"/>
            <w:color w:val="auto"/>
            <w:sz w:val="24"/>
            <w:szCs w:val="24"/>
            <w:u w:val="none"/>
          </w:rPr>
          <w:t>National Programme of Earthquake Engineering Education (NPEEE)</w:t>
        </w:r>
      </w:hyperlink>
    </w:p>
    <w:p w:rsidR="004473FD" w:rsidRPr="00F25BFE" w:rsidRDefault="00E77A06" w:rsidP="004F4DEC">
      <w:pPr>
        <w:numPr>
          <w:ilvl w:val="0"/>
          <w:numId w:val="70"/>
        </w:numPr>
        <w:shd w:val="clear" w:color="auto" w:fill="FFFFFF"/>
        <w:spacing w:before="100" w:beforeAutospacing="1" w:after="100" w:afterAutospacing="1" w:line="240" w:lineRule="auto"/>
        <w:rPr>
          <w:rFonts w:ascii="Times New Roman" w:hAnsi="Times New Roman"/>
          <w:sz w:val="24"/>
          <w:szCs w:val="24"/>
        </w:rPr>
      </w:pPr>
      <w:hyperlink r:id="rId18" w:history="1">
        <w:r w:rsidR="004473FD" w:rsidRPr="004473FD">
          <w:rPr>
            <w:rStyle w:val="Hyperlink"/>
            <w:rFonts w:ascii="Times New Roman" w:hAnsi="Times New Roman"/>
            <w:color w:val="auto"/>
            <w:sz w:val="24"/>
            <w:szCs w:val="24"/>
            <w:u w:val="none"/>
          </w:rPr>
          <w:t>Setting up 20 new IIITs</w:t>
        </w:r>
      </w:hyperlink>
    </w:p>
    <w:p w:rsidR="004473FD" w:rsidRDefault="004473FD" w:rsidP="004473FD">
      <w:pPr>
        <w:pStyle w:val="NormalWeb"/>
        <w:shd w:val="clear" w:color="auto" w:fill="FFFFFF"/>
        <w:spacing w:before="0" w:beforeAutospacing="0" w:after="0" w:afterAutospacing="0"/>
        <w:jc w:val="both"/>
        <w:textAlignment w:val="baseline"/>
        <w:rPr>
          <w:b/>
          <w:sz w:val="28"/>
          <w:szCs w:val="28"/>
        </w:rPr>
      </w:pPr>
      <w:r>
        <w:rPr>
          <w:b/>
          <w:sz w:val="28"/>
          <w:szCs w:val="28"/>
        </w:rPr>
        <w:t>UNIT - V Jammu and Kashmir</w:t>
      </w:r>
    </w:p>
    <w:p w:rsidR="004473FD" w:rsidRDefault="004473FD" w:rsidP="004473FD">
      <w:pPr>
        <w:pStyle w:val="NormalWeb"/>
        <w:shd w:val="clear" w:color="auto" w:fill="FFFFFF"/>
        <w:spacing w:before="0" w:beforeAutospacing="0" w:after="0" w:afterAutospacing="0"/>
        <w:jc w:val="both"/>
        <w:textAlignment w:val="baseline"/>
      </w:pPr>
    </w:p>
    <w:p w:rsidR="004473FD" w:rsidRPr="004473FD" w:rsidRDefault="00E77A06" w:rsidP="004F4DEC">
      <w:pPr>
        <w:pStyle w:val="Heading3"/>
        <w:keepNext w:val="0"/>
        <w:keepLines w:val="0"/>
        <w:numPr>
          <w:ilvl w:val="0"/>
          <w:numId w:val="71"/>
        </w:numPr>
        <w:spacing w:before="0" w:line="240" w:lineRule="auto"/>
        <w:textAlignment w:val="baseline"/>
        <w:rPr>
          <w:b w:val="0"/>
          <w:bCs w:val="0"/>
          <w:sz w:val="24"/>
          <w:szCs w:val="24"/>
        </w:rPr>
      </w:pPr>
      <w:hyperlink r:id="rId19" w:anchor="_blank" w:tooltip="External site that opens in a new window" w:history="1">
        <w:r w:rsidR="004473FD" w:rsidRPr="004473FD">
          <w:rPr>
            <w:rStyle w:val="Hyperlink"/>
            <w:b w:val="0"/>
            <w:color w:val="auto"/>
            <w:sz w:val="24"/>
            <w:szCs w:val="24"/>
            <w:u w:val="none"/>
          </w:rPr>
          <w:t>Jammu and Kashmir SCs, STs and BCs Development Corporation</w:t>
        </w:r>
      </w:hyperlink>
    </w:p>
    <w:p w:rsidR="004473FD" w:rsidRPr="004473FD" w:rsidRDefault="00E77A06" w:rsidP="004F4DEC">
      <w:pPr>
        <w:pStyle w:val="Heading3"/>
        <w:keepNext w:val="0"/>
        <w:keepLines w:val="0"/>
        <w:numPr>
          <w:ilvl w:val="0"/>
          <w:numId w:val="71"/>
        </w:numPr>
        <w:spacing w:before="0" w:line="240" w:lineRule="auto"/>
        <w:textAlignment w:val="baseline"/>
        <w:rPr>
          <w:sz w:val="24"/>
          <w:szCs w:val="24"/>
        </w:rPr>
      </w:pPr>
      <w:hyperlink r:id="rId20" w:anchor="_blank" w:tooltip="External site that opens in a new window" w:history="1">
        <w:r w:rsidR="004473FD" w:rsidRPr="004473FD">
          <w:rPr>
            <w:rStyle w:val="Hyperlink"/>
            <w:b w:val="0"/>
            <w:color w:val="auto"/>
            <w:sz w:val="24"/>
            <w:szCs w:val="24"/>
            <w:u w:val="none"/>
          </w:rPr>
          <w:t>Post Matric scholarship for SC and Dalit Christians in Jammu and Kashmir</w:t>
        </w:r>
      </w:hyperlink>
    </w:p>
    <w:p w:rsidR="004473FD" w:rsidRPr="004473FD" w:rsidRDefault="00E77A06" w:rsidP="004F4DEC">
      <w:pPr>
        <w:pStyle w:val="Heading3"/>
        <w:keepNext w:val="0"/>
        <w:keepLines w:val="0"/>
        <w:numPr>
          <w:ilvl w:val="0"/>
          <w:numId w:val="71"/>
        </w:numPr>
        <w:spacing w:before="0" w:line="240" w:lineRule="auto"/>
        <w:textAlignment w:val="baseline"/>
        <w:rPr>
          <w:b w:val="0"/>
          <w:bCs w:val="0"/>
          <w:sz w:val="24"/>
          <w:szCs w:val="24"/>
        </w:rPr>
      </w:pPr>
      <w:hyperlink r:id="rId21" w:anchor="_blank" w:tooltip="External site that opens in a new window" w:history="1">
        <w:r w:rsidR="004473FD" w:rsidRPr="004473FD">
          <w:rPr>
            <w:rStyle w:val="Hyperlink"/>
            <w:b w:val="0"/>
            <w:color w:val="auto"/>
            <w:sz w:val="24"/>
            <w:szCs w:val="24"/>
            <w:u w:val="none"/>
          </w:rPr>
          <w:t>Pre Matric scholarship for SC and OBC students by Jammu and Kashmir Govt</w:t>
        </w:r>
      </w:hyperlink>
    </w:p>
    <w:p w:rsidR="004473FD" w:rsidRPr="004473FD" w:rsidRDefault="00E77A06" w:rsidP="004F4DEC">
      <w:pPr>
        <w:pStyle w:val="Heading3"/>
        <w:keepNext w:val="0"/>
        <w:keepLines w:val="0"/>
        <w:numPr>
          <w:ilvl w:val="0"/>
          <w:numId w:val="71"/>
        </w:numPr>
        <w:spacing w:before="0" w:line="240" w:lineRule="auto"/>
        <w:textAlignment w:val="baseline"/>
        <w:rPr>
          <w:b w:val="0"/>
          <w:bCs w:val="0"/>
          <w:sz w:val="24"/>
          <w:szCs w:val="24"/>
        </w:rPr>
      </w:pPr>
      <w:hyperlink r:id="rId22" w:anchor="_blank" w:tooltip="External site that opens in a new window" w:history="1">
        <w:r w:rsidR="004473FD" w:rsidRPr="004473FD">
          <w:rPr>
            <w:rStyle w:val="Hyperlink"/>
            <w:b w:val="0"/>
            <w:color w:val="auto"/>
            <w:sz w:val="24"/>
            <w:szCs w:val="24"/>
            <w:u w:val="none"/>
          </w:rPr>
          <w:t>Apply for scholarship for physically handicapped by Jammu and Kashmir govt</w:t>
        </w:r>
      </w:hyperlink>
    </w:p>
    <w:p w:rsidR="004473FD" w:rsidRPr="004473FD" w:rsidRDefault="00E77A06" w:rsidP="004F4DEC">
      <w:pPr>
        <w:pStyle w:val="Heading3"/>
        <w:keepNext w:val="0"/>
        <w:keepLines w:val="0"/>
        <w:numPr>
          <w:ilvl w:val="0"/>
          <w:numId w:val="71"/>
        </w:numPr>
        <w:spacing w:before="100" w:beforeAutospacing="1" w:after="100" w:afterAutospacing="1" w:line="240" w:lineRule="auto"/>
        <w:rPr>
          <w:sz w:val="24"/>
          <w:szCs w:val="24"/>
        </w:rPr>
      </w:pPr>
      <w:hyperlink r:id="rId23" w:anchor="_blank" w:tooltip="External site that opens in a new window" w:history="1">
        <w:r w:rsidR="004473FD" w:rsidRPr="004473FD">
          <w:rPr>
            <w:rStyle w:val="Hyperlink"/>
            <w:b w:val="0"/>
            <w:color w:val="auto"/>
            <w:sz w:val="24"/>
            <w:szCs w:val="24"/>
            <w:u w:val="none"/>
          </w:rPr>
          <w:t>Council for Rehabilitation of Widows, Orphans, Handicapped &amp; Old Persons in Jammu and Kashmir</w:t>
        </w:r>
      </w:hyperlink>
    </w:p>
    <w:p w:rsidR="004473FD" w:rsidRPr="004473FD" w:rsidRDefault="00E77A06" w:rsidP="004F4DEC">
      <w:pPr>
        <w:pStyle w:val="Heading3"/>
        <w:keepNext w:val="0"/>
        <w:keepLines w:val="0"/>
        <w:numPr>
          <w:ilvl w:val="0"/>
          <w:numId w:val="71"/>
        </w:numPr>
        <w:spacing w:before="0" w:line="240" w:lineRule="auto"/>
        <w:textAlignment w:val="baseline"/>
        <w:rPr>
          <w:b w:val="0"/>
          <w:bCs w:val="0"/>
          <w:sz w:val="24"/>
          <w:szCs w:val="24"/>
        </w:rPr>
      </w:pPr>
      <w:hyperlink r:id="rId24" w:anchor="_blank" w:tooltip="External site that opens in a new window" w:history="1">
        <w:r w:rsidR="004473FD" w:rsidRPr="004473FD">
          <w:rPr>
            <w:rStyle w:val="Hyperlink"/>
            <w:b w:val="0"/>
            <w:color w:val="auto"/>
            <w:sz w:val="24"/>
            <w:szCs w:val="24"/>
            <w:u w:val="none"/>
          </w:rPr>
          <w:t>Apply for J and K Govt Scholarship for Blind, Deaf, Dumb and Orthopaedically Handicapped Students</w:t>
        </w:r>
      </w:hyperlink>
    </w:p>
    <w:p w:rsidR="004473FD" w:rsidRP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1B52E5" w:rsidRDefault="001B52E5" w:rsidP="004473FD">
      <w:pPr>
        <w:rPr>
          <w:rFonts w:ascii="Times New Roman" w:hAnsi="Times New Roman"/>
          <w:sz w:val="24"/>
          <w:szCs w:val="24"/>
        </w:rPr>
      </w:pPr>
    </w:p>
    <w:p w:rsidR="001B52E5" w:rsidRDefault="001B52E5"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fault="004473FD" w:rsidP="004473FD">
      <w:pPr>
        <w:rPr>
          <w:rFonts w:ascii="Times New Roman" w:hAnsi="Times New Roman"/>
          <w:sz w:val="24"/>
          <w:szCs w:val="24"/>
        </w:rPr>
      </w:pPr>
    </w:p>
    <w:p w:rsidR="00E02B78" w:rsidRPr="003A0552" w:rsidRDefault="00E02B78" w:rsidP="00E02B78">
      <w:pPr>
        <w:jc w:val="center"/>
        <w:rPr>
          <w:rFonts w:ascii="Times New Roman" w:hAnsi="Times New Roman" w:cs="Times New Roman"/>
          <w:b/>
          <w:sz w:val="44"/>
          <w:szCs w:val="44"/>
        </w:rPr>
      </w:pPr>
      <w:r w:rsidRPr="003A0552">
        <w:rPr>
          <w:rFonts w:ascii="Times New Roman" w:eastAsia="Times New Roman" w:hAnsi="Times New Roman" w:cs="Times New Roman"/>
          <w:b/>
          <w:sz w:val="44"/>
          <w:szCs w:val="44"/>
        </w:rPr>
        <w:lastRenderedPageBreak/>
        <w:t>Labour</w:t>
      </w:r>
      <w:r>
        <w:rPr>
          <w:rFonts w:ascii="Times New Roman" w:eastAsia="Times New Roman" w:hAnsi="Times New Roman" w:cs="Times New Roman"/>
          <w:b/>
          <w:sz w:val="44"/>
          <w:szCs w:val="44"/>
        </w:rPr>
        <w:t xml:space="preserve"> and Industrial Law - I</w:t>
      </w:r>
    </w:p>
    <w:p w:rsidR="00E02B78" w:rsidRPr="003A0552" w:rsidRDefault="00E02B78" w:rsidP="00E02B78">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 [Code – </w:t>
      </w:r>
      <w:r w:rsidR="00B700D4">
        <w:rPr>
          <w:rFonts w:ascii="Times New Roman" w:eastAsia="Times New Roman" w:hAnsi="Times New Roman" w:cs="Times New Roman"/>
          <w:b/>
          <w:bCs/>
          <w:color w:val="000000"/>
          <w:w w:val="101"/>
          <w:sz w:val="24"/>
          <w:szCs w:val="24"/>
        </w:rPr>
        <w:t>BLB</w:t>
      </w:r>
      <w:r w:rsidR="00B700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702</w:t>
      </w:r>
      <w:r w:rsidR="00B700D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t xml:space="preserve">     Max Marks = 100</w:t>
      </w:r>
    </w:p>
    <w:p w:rsidR="00E02B78" w:rsidRPr="003A0552" w:rsidRDefault="00E02B78" w:rsidP="00E02B78">
      <w:pPr>
        <w:spacing w:after="0" w:line="240" w:lineRule="exact"/>
        <w:rPr>
          <w:rFonts w:ascii="Times New Roman" w:eastAsia="Times New Roman" w:hAnsi="Times New Roman" w:cs="Times New Roman"/>
          <w:b/>
          <w:sz w:val="24"/>
          <w:szCs w:val="24"/>
        </w:rPr>
      </w:pPr>
      <w:r w:rsidRPr="003A0552">
        <w:rPr>
          <w:rFonts w:ascii="Times New Roman" w:eastAsia="Times New Roman" w:hAnsi="Times New Roman" w:cs="Times New Roman"/>
          <w:b/>
          <w:sz w:val="24"/>
          <w:szCs w:val="24"/>
        </w:rPr>
        <w:t>Time Duration: 3 Hours</w:t>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t xml:space="preserve">     Theory = 80</w:t>
      </w:r>
    </w:p>
    <w:p w:rsidR="00E02B78" w:rsidRPr="003A0552" w:rsidRDefault="00E02B78" w:rsidP="00E02B78">
      <w:pPr>
        <w:spacing w:after="0" w:line="240" w:lineRule="exact"/>
        <w:rPr>
          <w:rFonts w:ascii="Times New Roman" w:eastAsia="Times New Roman" w:hAnsi="Times New Roman" w:cs="Times New Roman"/>
          <w:b/>
          <w:sz w:val="24"/>
          <w:szCs w:val="24"/>
        </w:rPr>
      </w:pP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t xml:space="preserve">     Continuous Assessment = 20</w:t>
      </w:r>
    </w:p>
    <w:p w:rsidR="00E02B78" w:rsidRDefault="00E02B78" w:rsidP="00E02B78">
      <w:pPr>
        <w:spacing w:after="0" w:line="240" w:lineRule="exact"/>
        <w:jc w:val="center"/>
        <w:rPr>
          <w:rFonts w:ascii="Times New Roman" w:eastAsia="Times New Roman" w:hAnsi="Times New Roman" w:cs="Times New Roman"/>
          <w:sz w:val="24"/>
          <w:szCs w:val="24"/>
        </w:rPr>
      </w:pPr>
    </w:p>
    <w:p w:rsidR="00E02B78" w:rsidRDefault="00E02B78" w:rsidP="00E02B78">
      <w:pPr>
        <w:spacing w:after="71" w:line="240" w:lineRule="exact"/>
        <w:rPr>
          <w:rFonts w:ascii="Times New Roman" w:eastAsia="Times New Roman" w:hAnsi="Times New Roman" w:cs="Times New Roman"/>
          <w:sz w:val="24"/>
          <w:szCs w:val="24"/>
        </w:rPr>
      </w:pPr>
    </w:p>
    <w:p w:rsidR="00E02B78" w:rsidRDefault="00E02B78" w:rsidP="005D5908">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 xml:space="preserve">rious aspects of </w:t>
      </w:r>
      <w:r w:rsidR="00EC6EAA">
        <w:rPr>
          <w:rFonts w:ascii="Times New Roman" w:hAnsi="Times New Roman" w:cs="Times New Roman"/>
          <w:sz w:val="24"/>
          <w:szCs w:val="24"/>
        </w:rPr>
        <w:t>l</w:t>
      </w:r>
      <w:r>
        <w:rPr>
          <w:rFonts w:ascii="Times New Roman" w:hAnsi="Times New Roman" w:cs="Times New Roman"/>
          <w:sz w:val="24"/>
          <w:szCs w:val="24"/>
        </w:rPr>
        <w:t xml:space="preserve">abour </w:t>
      </w:r>
      <w:r w:rsidR="00EC6EAA">
        <w:rPr>
          <w:rFonts w:ascii="Times New Roman" w:hAnsi="Times New Roman" w:cs="Times New Roman"/>
          <w:sz w:val="24"/>
          <w:szCs w:val="24"/>
        </w:rPr>
        <w:t>and industrial l</w:t>
      </w:r>
      <w:r>
        <w:rPr>
          <w:rFonts w:ascii="Times New Roman" w:hAnsi="Times New Roman" w:cs="Times New Roman"/>
          <w:sz w:val="24"/>
          <w:szCs w:val="24"/>
        </w:rPr>
        <w:t>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5D5908" w:rsidRDefault="005D5908" w:rsidP="005D5908">
      <w:pPr>
        <w:spacing w:after="0"/>
        <w:ind w:left="-142" w:right="50"/>
        <w:jc w:val="both"/>
        <w:rPr>
          <w:rFonts w:ascii="Times New Roman" w:eastAsia="Times New Roman" w:hAnsi="Times New Roman" w:cs="Times New Roman"/>
          <w:color w:val="000000"/>
          <w:sz w:val="24"/>
          <w:szCs w:val="24"/>
        </w:rPr>
      </w:pPr>
    </w:p>
    <w:p w:rsidR="005D5908" w:rsidRDefault="005D5908" w:rsidP="005D5908">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004B23E6">
        <w:rPr>
          <w:rFonts w:ascii="Times New Roman" w:eastAsia="Times New Roman" w:hAnsi="Times New Roman" w:cs="Times New Roman"/>
          <w:i/>
          <w:color w:val="000000"/>
          <w:sz w:val="24"/>
          <w:szCs w:val="24"/>
        </w:rPr>
        <w:t xml:space="preserve">The objective of this paper is to focus on various aspects of management of labour relations and dispute settlement bodies. </w:t>
      </w:r>
    </w:p>
    <w:p w:rsidR="00F06757" w:rsidRPr="004B23E6" w:rsidRDefault="00F06757" w:rsidP="005D5908">
      <w:pPr>
        <w:spacing w:after="0"/>
        <w:ind w:left="-142" w:right="50"/>
        <w:jc w:val="both"/>
        <w:rPr>
          <w:rFonts w:ascii="Times New Roman" w:eastAsia="Times New Roman" w:hAnsi="Times New Roman" w:cs="Times New Roman"/>
          <w:i/>
          <w:color w:val="000000"/>
          <w:sz w:val="24"/>
          <w:szCs w:val="24"/>
        </w:rPr>
      </w:pPr>
    </w:p>
    <w:p w:rsidR="009164F0" w:rsidRPr="00A003F7" w:rsidRDefault="009164F0" w:rsidP="001B086B">
      <w:pPr>
        <w:autoSpaceDE w:val="0"/>
        <w:autoSpaceDN w:val="0"/>
        <w:adjustRightInd w:val="0"/>
        <w:spacing w:after="0" w:line="240" w:lineRule="auto"/>
        <w:jc w:val="both"/>
        <w:rPr>
          <w:rFonts w:ascii="Times New Roman" w:hAnsi="Times New Roman" w:cs="Times New Roman"/>
          <w:b/>
          <w:bCs/>
          <w:sz w:val="28"/>
          <w:szCs w:val="24"/>
        </w:rPr>
      </w:pPr>
      <w:r w:rsidRPr="00A003F7">
        <w:rPr>
          <w:rFonts w:ascii="Times New Roman" w:hAnsi="Times New Roman" w:cs="Times New Roman"/>
          <w:b/>
          <w:bCs/>
          <w:sz w:val="28"/>
          <w:szCs w:val="24"/>
        </w:rPr>
        <w:t xml:space="preserve">Unit </w:t>
      </w:r>
      <w:r w:rsidR="00A003F7">
        <w:rPr>
          <w:rFonts w:ascii="Times New Roman" w:hAnsi="Times New Roman" w:cs="Times New Roman"/>
          <w:b/>
          <w:bCs/>
          <w:sz w:val="28"/>
          <w:szCs w:val="24"/>
        </w:rPr>
        <w:t xml:space="preserve">- </w:t>
      </w:r>
      <w:r w:rsidRPr="00A003F7">
        <w:rPr>
          <w:rFonts w:ascii="Times New Roman" w:hAnsi="Times New Roman" w:cs="Times New Roman"/>
          <w:b/>
          <w:bCs/>
          <w:sz w:val="28"/>
          <w:szCs w:val="24"/>
        </w:rPr>
        <w:t>I</w:t>
      </w:r>
    </w:p>
    <w:p w:rsidR="009164F0" w:rsidRPr="001B086B" w:rsidRDefault="00B63540" w:rsidP="004F4DEC">
      <w:pPr>
        <w:pStyle w:val="ListParagraph"/>
        <w:numPr>
          <w:ilvl w:val="0"/>
          <w:numId w:val="44"/>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Changing Perspectives of</w:t>
      </w:r>
      <w:r w:rsidR="001B086B">
        <w:rPr>
          <w:rFonts w:ascii="Times New Roman" w:hAnsi="Times New Roman"/>
          <w:sz w:val="24"/>
          <w:szCs w:val="24"/>
        </w:rPr>
        <w:t xml:space="preserve"> L</w:t>
      </w:r>
      <w:r w:rsidR="009164F0" w:rsidRPr="001B086B">
        <w:rPr>
          <w:rFonts w:ascii="Times New Roman" w:hAnsi="Times New Roman"/>
          <w:sz w:val="24"/>
          <w:szCs w:val="24"/>
        </w:rPr>
        <w:t>abour</w:t>
      </w:r>
      <w:r>
        <w:rPr>
          <w:rFonts w:ascii="Times New Roman" w:hAnsi="Times New Roman"/>
          <w:sz w:val="24"/>
          <w:szCs w:val="24"/>
        </w:rPr>
        <w:t xml:space="preserve"> Law and</w:t>
      </w:r>
      <w:r w:rsidR="009164F0" w:rsidRPr="001B086B">
        <w:rPr>
          <w:rFonts w:ascii="Times New Roman" w:hAnsi="Times New Roman"/>
          <w:sz w:val="24"/>
          <w:szCs w:val="24"/>
        </w:rPr>
        <w:t xml:space="preserve"> Policy.</w:t>
      </w:r>
    </w:p>
    <w:p w:rsidR="009164F0" w:rsidRPr="001B086B" w:rsidRDefault="009164F0" w:rsidP="004F4DEC">
      <w:pPr>
        <w:pStyle w:val="ListParagraph"/>
        <w:numPr>
          <w:ilvl w:val="0"/>
          <w:numId w:val="44"/>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History of Trade Union Movement in India.</w:t>
      </w:r>
    </w:p>
    <w:p w:rsidR="009164F0" w:rsidRPr="001B086B" w:rsidRDefault="009164F0" w:rsidP="004F4DEC">
      <w:pPr>
        <w:pStyle w:val="ListParagraph"/>
        <w:numPr>
          <w:ilvl w:val="0"/>
          <w:numId w:val="44"/>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Def</w:t>
      </w:r>
      <w:r w:rsidR="00B63540">
        <w:rPr>
          <w:rFonts w:ascii="Times New Roman" w:hAnsi="Times New Roman"/>
          <w:sz w:val="24"/>
          <w:szCs w:val="24"/>
        </w:rPr>
        <w:t xml:space="preserve">inition of Trade Union and the Right to Form </w:t>
      </w:r>
      <w:r w:rsidRPr="001B086B">
        <w:rPr>
          <w:rFonts w:ascii="Times New Roman" w:hAnsi="Times New Roman"/>
          <w:sz w:val="24"/>
          <w:szCs w:val="24"/>
        </w:rPr>
        <w:t>Trade Union.</w:t>
      </w:r>
    </w:p>
    <w:p w:rsidR="009164F0" w:rsidRPr="001B086B" w:rsidRDefault="009164F0" w:rsidP="004F4DEC">
      <w:pPr>
        <w:pStyle w:val="ListParagraph"/>
        <w:numPr>
          <w:ilvl w:val="0"/>
          <w:numId w:val="44"/>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Legal Control and Protection</w:t>
      </w:r>
      <w:r w:rsidR="00B63540">
        <w:rPr>
          <w:rFonts w:ascii="Times New Roman" w:hAnsi="Times New Roman"/>
          <w:sz w:val="24"/>
          <w:szCs w:val="24"/>
        </w:rPr>
        <w:t xml:space="preserve"> of Trade Union: Registration, Amalgamation, R</w:t>
      </w:r>
      <w:r w:rsidRPr="001B086B">
        <w:rPr>
          <w:rFonts w:ascii="Times New Roman" w:hAnsi="Times New Roman"/>
          <w:sz w:val="24"/>
          <w:szCs w:val="24"/>
        </w:rPr>
        <w:t xml:space="preserve">ights, </w:t>
      </w:r>
      <w:r w:rsidR="00B63540">
        <w:rPr>
          <w:rFonts w:ascii="Times New Roman" w:hAnsi="Times New Roman"/>
          <w:sz w:val="24"/>
          <w:szCs w:val="24"/>
        </w:rPr>
        <w:t>Immunities Liabilities and D</w:t>
      </w:r>
      <w:r w:rsidRPr="001B086B">
        <w:rPr>
          <w:rFonts w:ascii="Times New Roman" w:hAnsi="Times New Roman"/>
          <w:sz w:val="24"/>
          <w:szCs w:val="24"/>
        </w:rPr>
        <w:t>issolution, Trade Union Funds.</w:t>
      </w:r>
    </w:p>
    <w:p w:rsidR="005E0B15" w:rsidRDefault="005E0B15" w:rsidP="001B086B">
      <w:pPr>
        <w:autoSpaceDE w:val="0"/>
        <w:autoSpaceDN w:val="0"/>
        <w:adjustRightInd w:val="0"/>
        <w:spacing w:after="0" w:line="240" w:lineRule="auto"/>
        <w:jc w:val="both"/>
        <w:rPr>
          <w:rFonts w:ascii="Times New Roman" w:hAnsi="Times New Roman" w:cs="Times New Roman"/>
          <w:b/>
          <w:bCs/>
          <w:sz w:val="24"/>
          <w:szCs w:val="24"/>
        </w:rPr>
      </w:pPr>
    </w:p>
    <w:p w:rsidR="009164F0" w:rsidRPr="002032D2" w:rsidRDefault="009164F0" w:rsidP="001B086B">
      <w:pPr>
        <w:autoSpaceDE w:val="0"/>
        <w:autoSpaceDN w:val="0"/>
        <w:adjustRightInd w:val="0"/>
        <w:spacing w:after="0" w:line="240" w:lineRule="auto"/>
        <w:jc w:val="both"/>
        <w:rPr>
          <w:rFonts w:ascii="Times New Roman" w:hAnsi="Times New Roman" w:cs="Times New Roman"/>
          <w:b/>
          <w:bCs/>
          <w:sz w:val="28"/>
          <w:szCs w:val="24"/>
        </w:rPr>
      </w:pPr>
      <w:r w:rsidRPr="002032D2">
        <w:rPr>
          <w:rFonts w:ascii="Times New Roman" w:hAnsi="Times New Roman" w:cs="Times New Roman"/>
          <w:b/>
          <w:bCs/>
          <w:sz w:val="28"/>
          <w:szCs w:val="24"/>
        </w:rPr>
        <w:t xml:space="preserve">Unit </w:t>
      </w:r>
      <w:r w:rsidR="002032D2">
        <w:rPr>
          <w:rFonts w:ascii="Times New Roman" w:hAnsi="Times New Roman" w:cs="Times New Roman"/>
          <w:b/>
          <w:bCs/>
          <w:sz w:val="28"/>
          <w:szCs w:val="24"/>
        </w:rPr>
        <w:t xml:space="preserve">- </w:t>
      </w:r>
      <w:r w:rsidRPr="002032D2">
        <w:rPr>
          <w:rFonts w:ascii="Times New Roman" w:hAnsi="Times New Roman" w:cs="Times New Roman"/>
          <w:b/>
          <w:bCs/>
          <w:sz w:val="28"/>
          <w:szCs w:val="24"/>
        </w:rPr>
        <w:t>II</w:t>
      </w:r>
    </w:p>
    <w:p w:rsidR="009164F0" w:rsidRPr="001B086B" w:rsidRDefault="009164F0" w:rsidP="004F4DEC">
      <w:pPr>
        <w:pStyle w:val="ListParagraph"/>
        <w:numPr>
          <w:ilvl w:val="0"/>
          <w:numId w:val="45"/>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 xml:space="preserve">Problems: </w:t>
      </w:r>
      <w:r w:rsidR="005E0B15">
        <w:rPr>
          <w:rFonts w:ascii="Times New Roman" w:hAnsi="Times New Roman"/>
          <w:sz w:val="24"/>
          <w:szCs w:val="24"/>
        </w:rPr>
        <w:t>Multiplicity of Unions, Over P</w:t>
      </w:r>
      <w:r w:rsidRPr="001B086B">
        <w:rPr>
          <w:rFonts w:ascii="Times New Roman" w:hAnsi="Times New Roman"/>
          <w:sz w:val="24"/>
          <w:szCs w:val="24"/>
        </w:rPr>
        <w:t>oliticization</w:t>
      </w:r>
      <w:r w:rsidR="005E0B15">
        <w:rPr>
          <w:rFonts w:ascii="Times New Roman" w:hAnsi="Times New Roman"/>
          <w:sz w:val="24"/>
          <w:szCs w:val="24"/>
        </w:rPr>
        <w:t xml:space="preserve"> </w:t>
      </w:r>
      <w:r w:rsidRPr="001B086B">
        <w:rPr>
          <w:rFonts w:ascii="Times New Roman" w:hAnsi="Times New Roman"/>
          <w:sz w:val="24"/>
          <w:szCs w:val="24"/>
        </w:rPr>
        <w:t xml:space="preserve">- </w:t>
      </w:r>
      <w:r w:rsidR="005E0B15">
        <w:rPr>
          <w:rFonts w:ascii="Times New Roman" w:hAnsi="Times New Roman"/>
          <w:sz w:val="24"/>
          <w:szCs w:val="24"/>
        </w:rPr>
        <w:t>I</w:t>
      </w:r>
      <w:r w:rsidRPr="001B086B">
        <w:rPr>
          <w:rFonts w:ascii="Times New Roman" w:hAnsi="Times New Roman"/>
          <w:sz w:val="24"/>
          <w:szCs w:val="24"/>
        </w:rPr>
        <w:t>ntra-</w:t>
      </w:r>
      <w:r w:rsidR="005E0B15">
        <w:rPr>
          <w:rFonts w:ascii="Times New Roman" w:hAnsi="Times New Roman"/>
          <w:sz w:val="24"/>
          <w:szCs w:val="24"/>
        </w:rPr>
        <w:t>U</w:t>
      </w:r>
      <w:r w:rsidRPr="001B086B">
        <w:rPr>
          <w:rFonts w:ascii="Times New Roman" w:hAnsi="Times New Roman"/>
          <w:sz w:val="24"/>
          <w:szCs w:val="24"/>
        </w:rPr>
        <w:t xml:space="preserve">nion and </w:t>
      </w:r>
      <w:r w:rsidR="005E0B15">
        <w:rPr>
          <w:rFonts w:ascii="Times New Roman" w:hAnsi="Times New Roman"/>
          <w:sz w:val="24"/>
          <w:szCs w:val="24"/>
        </w:rPr>
        <w:t>Inter-U</w:t>
      </w:r>
      <w:r w:rsidRPr="001B086B">
        <w:rPr>
          <w:rFonts w:ascii="Times New Roman" w:hAnsi="Times New Roman"/>
          <w:sz w:val="24"/>
          <w:szCs w:val="24"/>
        </w:rPr>
        <w:t>nion</w:t>
      </w:r>
      <w:r w:rsidR="005E0B15">
        <w:rPr>
          <w:rFonts w:ascii="Times New Roman" w:hAnsi="Times New Roman"/>
          <w:sz w:val="24"/>
          <w:szCs w:val="24"/>
        </w:rPr>
        <w:t xml:space="preserve"> Rivalry, O</w:t>
      </w:r>
      <w:r w:rsidRPr="001B086B">
        <w:rPr>
          <w:rFonts w:ascii="Times New Roman" w:hAnsi="Times New Roman"/>
          <w:sz w:val="24"/>
          <w:szCs w:val="24"/>
        </w:rPr>
        <w:t>ut</w:t>
      </w:r>
      <w:r w:rsidR="005E0B15">
        <w:rPr>
          <w:rFonts w:ascii="Times New Roman" w:hAnsi="Times New Roman"/>
          <w:sz w:val="24"/>
          <w:szCs w:val="24"/>
        </w:rPr>
        <w:t>side Leadership, C</w:t>
      </w:r>
      <w:r w:rsidRPr="001B086B">
        <w:rPr>
          <w:rFonts w:ascii="Times New Roman" w:hAnsi="Times New Roman"/>
          <w:sz w:val="24"/>
          <w:szCs w:val="24"/>
        </w:rPr>
        <w:t>lo</w:t>
      </w:r>
      <w:r w:rsidR="005E0B15">
        <w:rPr>
          <w:rFonts w:ascii="Times New Roman" w:hAnsi="Times New Roman"/>
          <w:sz w:val="24"/>
          <w:szCs w:val="24"/>
        </w:rPr>
        <w:t>sed Shop and Union Shop, Recognition of U</w:t>
      </w:r>
      <w:r w:rsidRPr="001B086B">
        <w:rPr>
          <w:rFonts w:ascii="Times New Roman" w:hAnsi="Times New Roman"/>
          <w:sz w:val="24"/>
          <w:szCs w:val="24"/>
        </w:rPr>
        <w:t>nions.</w:t>
      </w:r>
    </w:p>
    <w:p w:rsidR="0092126B" w:rsidRPr="001B086B" w:rsidRDefault="009164F0" w:rsidP="004F4DEC">
      <w:pPr>
        <w:pStyle w:val="ListParagraph"/>
        <w:numPr>
          <w:ilvl w:val="0"/>
          <w:numId w:val="45"/>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Collective Bargaining</w:t>
      </w:r>
      <w:r w:rsidR="008D7804">
        <w:rPr>
          <w:rFonts w:ascii="Times New Roman" w:hAnsi="Times New Roman"/>
          <w:sz w:val="24"/>
          <w:szCs w:val="24"/>
        </w:rPr>
        <w:t>.</w:t>
      </w:r>
    </w:p>
    <w:p w:rsidR="0092126B" w:rsidRPr="001B086B" w:rsidRDefault="008D7804" w:rsidP="004F4DEC">
      <w:pPr>
        <w:pStyle w:val="ListParagraph"/>
        <w:numPr>
          <w:ilvl w:val="0"/>
          <w:numId w:val="45"/>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Theoretical Foundations of State R</w:t>
      </w:r>
      <w:r w:rsidR="009164F0" w:rsidRPr="001B086B">
        <w:rPr>
          <w:rFonts w:ascii="Times New Roman" w:hAnsi="Times New Roman"/>
          <w:sz w:val="24"/>
          <w:szCs w:val="24"/>
        </w:rPr>
        <w:t>egul</w:t>
      </w:r>
      <w:r>
        <w:rPr>
          <w:rFonts w:ascii="Times New Roman" w:hAnsi="Times New Roman"/>
          <w:sz w:val="24"/>
          <w:szCs w:val="24"/>
        </w:rPr>
        <w:t>ations of Industrial Relation: Social J</w:t>
      </w:r>
      <w:r w:rsidR="009164F0" w:rsidRPr="001B086B">
        <w:rPr>
          <w:rFonts w:ascii="Times New Roman" w:hAnsi="Times New Roman"/>
          <w:sz w:val="24"/>
          <w:szCs w:val="24"/>
        </w:rPr>
        <w:t>ustice,</w:t>
      </w:r>
      <w:r w:rsidR="0092126B" w:rsidRPr="001B086B">
        <w:rPr>
          <w:rFonts w:ascii="Times New Roman" w:hAnsi="Times New Roman"/>
          <w:sz w:val="24"/>
          <w:szCs w:val="24"/>
        </w:rPr>
        <w:t xml:space="preserve"> </w:t>
      </w:r>
      <w:r>
        <w:rPr>
          <w:rFonts w:ascii="Times New Roman" w:hAnsi="Times New Roman"/>
          <w:sz w:val="24"/>
          <w:szCs w:val="24"/>
        </w:rPr>
        <w:t>Labour W</w:t>
      </w:r>
      <w:r w:rsidR="009164F0" w:rsidRPr="001B086B">
        <w:rPr>
          <w:rFonts w:ascii="Times New Roman" w:hAnsi="Times New Roman"/>
          <w:sz w:val="24"/>
          <w:szCs w:val="24"/>
        </w:rPr>
        <w:t xml:space="preserve">elfare, </w:t>
      </w:r>
      <w:r>
        <w:rPr>
          <w:rFonts w:ascii="Times New Roman" w:hAnsi="Times New Roman"/>
          <w:sz w:val="24"/>
          <w:szCs w:val="24"/>
        </w:rPr>
        <w:t>Public Interest, and P</w:t>
      </w:r>
      <w:r w:rsidR="009164F0" w:rsidRPr="001B086B">
        <w:rPr>
          <w:rFonts w:ascii="Times New Roman" w:hAnsi="Times New Roman"/>
          <w:sz w:val="24"/>
          <w:szCs w:val="24"/>
        </w:rPr>
        <w:t>roductivity</w:t>
      </w:r>
      <w:r w:rsidR="0092126B" w:rsidRPr="001B086B">
        <w:rPr>
          <w:rFonts w:ascii="Times New Roman" w:hAnsi="Times New Roman"/>
          <w:sz w:val="24"/>
          <w:szCs w:val="24"/>
        </w:rPr>
        <w:t>.</w:t>
      </w:r>
    </w:p>
    <w:p w:rsidR="009164F0" w:rsidRPr="001B086B" w:rsidRDefault="0016583B" w:rsidP="004F4DEC">
      <w:pPr>
        <w:pStyle w:val="ListParagraph"/>
        <w:numPr>
          <w:ilvl w:val="0"/>
          <w:numId w:val="45"/>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The C</w:t>
      </w:r>
      <w:r w:rsidR="009164F0" w:rsidRPr="001B086B">
        <w:rPr>
          <w:rFonts w:ascii="Times New Roman" w:hAnsi="Times New Roman"/>
          <w:sz w:val="24"/>
          <w:szCs w:val="24"/>
        </w:rPr>
        <w:t xml:space="preserve">onceptual </w:t>
      </w:r>
      <w:r>
        <w:rPr>
          <w:rFonts w:ascii="Times New Roman" w:hAnsi="Times New Roman"/>
          <w:sz w:val="24"/>
          <w:szCs w:val="24"/>
        </w:rPr>
        <w:t>C</w:t>
      </w:r>
      <w:r w:rsidR="009164F0" w:rsidRPr="001B086B">
        <w:rPr>
          <w:rFonts w:ascii="Times New Roman" w:hAnsi="Times New Roman"/>
          <w:sz w:val="24"/>
          <w:szCs w:val="24"/>
        </w:rPr>
        <w:t xml:space="preserve">onundrum: </w:t>
      </w:r>
      <w:r>
        <w:rPr>
          <w:rFonts w:ascii="Times New Roman" w:hAnsi="Times New Roman"/>
          <w:sz w:val="24"/>
          <w:szCs w:val="24"/>
        </w:rPr>
        <w:t>Industry, I</w:t>
      </w:r>
      <w:r w:rsidR="009164F0" w:rsidRPr="001B086B">
        <w:rPr>
          <w:rFonts w:ascii="Times New Roman" w:hAnsi="Times New Roman"/>
          <w:sz w:val="24"/>
          <w:szCs w:val="24"/>
        </w:rPr>
        <w:t>ndus</w:t>
      </w:r>
      <w:r>
        <w:rPr>
          <w:rFonts w:ascii="Times New Roman" w:hAnsi="Times New Roman"/>
          <w:sz w:val="24"/>
          <w:szCs w:val="24"/>
        </w:rPr>
        <w:t>trial Dispute, and W</w:t>
      </w:r>
      <w:r w:rsidR="009164F0" w:rsidRPr="001B086B">
        <w:rPr>
          <w:rFonts w:ascii="Times New Roman" w:hAnsi="Times New Roman"/>
          <w:sz w:val="24"/>
          <w:szCs w:val="24"/>
        </w:rPr>
        <w:t>orkmen.</w:t>
      </w:r>
    </w:p>
    <w:p w:rsidR="001B086B" w:rsidRPr="001B086B" w:rsidRDefault="001B086B" w:rsidP="001B086B">
      <w:pPr>
        <w:autoSpaceDE w:val="0"/>
        <w:autoSpaceDN w:val="0"/>
        <w:adjustRightInd w:val="0"/>
        <w:spacing w:after="0" w:line="240" w:lineRule="auto"/>
        <w:jc w:val="both"/>
        <w:rPr>
          <w:rFonts w:ascii="Times New Roman" w:hAnsi="Times New Roman" w:cs="Times New Roman"/>
          <w:b/>
          <w:bCs/>
          <w:sz w:val="24"/>
          <w:szCs w:val="24"/>
        </w:rPr>
      </w:pPr>
    </w:p>
    <w:p w:rsidR="009164F0" w:rsidRPr="004F1815" w:rsidRDefault="001B086B" w:rsidP="001B086B">
      <w:pPr>
        <w:autoSpaceDE w:val="0"/>
        <w:autoSpaceDN w:val="0"/>
        <w:adjustRightInd w:val="0"/>
        <w:spacing w:after="0" w:line="240" w:lineRule="auto"/>
        <w:jc w:val="both"/>
        <w:rPr>
          <w:rFonts w:ascii="Times New Roman" w:hAnsi="Times New Roman" w:cs="Times New Roman"/>
          <w:b/>
          <w:bCs/>
          <w:sz w:val="28"/>
          <w:szCs w:val="24"/>
        </w:rPr>
      </w:pPr>
      <w:r w:rsidRPr="004F1815">
        <w:rPr>
          <w:rFonts w:ascii="Times New Roman" w:hAnsi="Times New Roman" w:cs="Times New Roman"/>
          <w:b/>
          <w:bCs/>
          <w:sz w:val="28"/>
          <w:szCs w:val="24"/>
        </w:rPr>
        <w:t xml:space="preserve">Unit </w:t>
      </w:r>
      <w:r w:rsidR="004F1815">
        <w:rPr>
          <w:rFonts w:ascii="Times New Roman" w:hAnsi="Times New Roman" w:cs="Times New Roman"/>
          <w:b/>
          <w:bCs/>
          <w:sz w:val="28"/>
          <w:szCs w:val="24"/>
        </w:rPr>
        <w:t xml:space="preserve">- </w:t>
      </w:r>
      <w:r w:rsidRPr="004F1815">
        <w:rPr>
          <w:rFonts w:ascii="Times New Roman" w:hAnsi="Times New Roman" w:cs="Times New Roman"/>
          <w:b/>
          <w:bCs/>
          <w:sz w:val="28"/>
          <w:szCs w:val="24"/>
        </w:rPr>
        <w:t>III</w:t>
      </w:r>
    </w:p>
    <w:p w:rsidR="001B086B" w:rsidRPr="001B086B" w:rsidRDefault="00377D51" w:rsidP="004F4DEC">
      <w:pPr>
        <w:pStyle w:val="ListParagraph"/>
        <w:numPr>
          <w:ilvl w:val="0"/>
          <w:numId w:val="4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Machinery for S</w:t>
      </w:r>
      <w:r w:rsidR="009164F0" w:rsidRPr="001B086B">
        <w:rPr>
          <w:rFonts w:ascii="Times New Roman" w:hAnsi="Times New Roman"/>
          <w:sz w:val="24"/>
          <w:szCs w:val="24"/>
        </w:rPr>
        <w:t xml:space="preserve">ettlement of </w:t>
      </w:r>
      <w:r>
        <w:rPr>
          <w:rFonts w:ascii="Times New Roman" w:hAnsi="Times New Roman"/>
          <w:sz w:val="24"/>
          <w:szCs w:val="24"/>
        </w:rPr>
        <w:t>Industrial Disputes and Power of R</w:t>
      </w:r>
      <w:r w:rsidR="009164F0" w:rsidRPr="001B086B">
        <w:rPr>
          <w:rFonts w:ascii="Times New Roman" w:hAnsi="Times New Roman"/>
          <w:sz w:val="24"/>
          <w:szCs w:val="24"/>
        </w:rPr>
        <w:t>eference</w:t>
      </w:r>
      <w:r w:rsidR="001B086B" w:rsidRPr="001B086B">
        <w:rPr>
          <w:rFonts w:ascii="Times New Roman" w:hAnsi="Times New Roman"/>
          <w:sz w:val="24"/>
          <w:szCs w:val="24"/>
        </w:rPr>
        <w:t>.</w:t>
      </w:r>
    </w:p>
    <w:p w:rsidR="009164F0" w:rsidRPr="001B086B" w:rsidRDefault="00E25656" w:rsidP="004F4DEC">
      <w:pPr>
        <w:pStyle w:val="ListParagraph"/>
        <w:numPr>
          <w:ilvl w:val="0"/>
          <w:numId w:val="4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Strikes, L</w:t>
      </w:r>
      <w:r w:rsidR="009164F0" w:rsidRPr="001B086B">
        <w:rPr>
          <w:rFonts w:ascii="Times New Roman" w:hAnsi="Times New Roman"/>
          <w:sz w:val="24"/>
          <w:szCs w:val="24"/>
        </w:rPr>
        <w:t>ock-</w:t>
      </w:r>
      <w:r>
        <w:rPr>
          <w:rFonts w:ascii="Times New Roman" w:hAnsi="Times New Roman"/>
          <w:sz w:val="24"/>
          <w:szCs w:val="24"/>
        </w:rPr>
        <w:t xml:space="preserve"> O</w:t>
      </w:r>
      <w:r w:rsidR="009164F0" w:rsidRPr="001B086B">
        <w:rPr>
          <w:rFonts w:ascii="Times New Roman" w:hAnsi="Times New Roman"/>
          <w:sz w:val="24"/>
          <w:szCs w:val="24"/>
        </w:rPr>
        <w:t xml:space="preserve">uts, </w:t>
      </w:r>
      <w:r>
        <w:rPr>
          <w:rFonts w:ascii="Times New Roman" w:hAnsi="Times New Roman"/>
          <w:sz w:val="24"/>
          <w:szCs w:val="24"/>
        </w:rPr>
        <w:t>Lay Off and R</w:t>
      </w:r>
      <w:r w:rsidR="009164F0" w:rsidRPr="001B086B">
        <w:rPr>
          <w:rFonts w:ascii="Times New Roman" w:hAnsi="Times New Roman"/>
          <w:sz w:val="24"/>
          <w:szCs w:val="24"/>
        </w:rPr>
        <w:t>etrenchment Transfer and Closure</w:t>
      </w:r>
      <w:r>
        <w:rPr>
          <w:rFonts w:ascii="Times New Roman" w:hAnsi="Times New Roman"/>
          <w:sz w:val="24"/>
          <w:szCs w:val="24"/>
        </w:rPr>
        <w:t>.</w:t>
      </w:r>
    </w:p>
    <w:p w:rsidR="001B086B" w:rsidRPr="001B086B" w:rsidRDefault="001B086B" w:rsidP="001B086B">
      <w:pPr>
        <w:autoSpaceDE w:val="0"/>
        <w:autoSpaceDN w:val="0"/>
        <w:adjustRightInd w:val="0"/>
        <w:spacing w:after="0" w:line="240" w:lineRule="auto"/>
        <w:jc w:val="both"/>
        <w:rPr>
          <w:rFonts w:ascii="Times New Roman" w:hAnsi="Times New Roman" w:cs="Times New Roman"/>
          <w:b/>
          <w:bCs/>
          <w:sz w:val="24"/>
          <w:szCs w:val="24"/>
        </w:rPr>
      </w:pPr>
    </w:p>
    <w:p w:rsidR="009164F0" w:rsidRPr="00FE6EC3" w:rsidRDefault="001B086B" w:rsidP="001B086B">
      <w:pPr>
        <w:autoSpaceDE w:val="0"/>
        <w:autoSpaceDN w:val="0"/>
        <w:adjustRightInd w:val="0"/>
        <w:spacing w:after="0" w:line="240" w:lineRule="auto"/>
        <w:jc w:val="both"/>
        <w:rPr>
          <w:rFonts w:ascii="Times New Roman" w:hAnsi="Times New Roman" w:cs="Times New Roman"/>
          <w:b/>
          <w:bCs/>
          <w:sz w:val="28"/>
          <w:szCs w:val="24"/>
        </w:rPr>
      </w:pPr>
      <w:r w:rsidRPr="00FE6EC3">
        <w:rPr>
          <w:rFonts w:ascii="Times New Roman" w:hAnsi="Times New Roman" w:cs="Times New Roman"/>
          <w:b/>
          <w:bCs/>
          <w:sz w:val="28"/>
          <w:szCs w:val="24"/>
        </w:rPr>
        <w:t xml:space="preserve">Unit </w:t>
      </w:r>
      <w:r w:rsidR="00FE6EC3">
        <w:rPr>
          <w:rFonts w:ascii="Times New Roman" w:hAnsi="Times New Roman" w:cs="Times New Roman"/>
          <w:b/>
          <w:bCs/>
          <w:sz w:val="28"/>
          <w:szCs w:val="24"/>
        </w:rPr>
        <w:t xml:space="preserve">- </w:t>
      </w:r>
      <w:r w:rsidRPr="00FE6EC3">
        <w:rPr>
          <w:rFonts w:ascii="Times New Roman" w:hAnsi="Times New Roman" w:cs="Times New Roman"/>
          <w:b/>
          <w:bCs/>
          <w:sz w:val="28"/>
          <w:szCs w:val="24"/>
        </w:rPr>
        <w:t>IV</w:t>
      </w:r>
    </w:p>
    <w:p w:rsidR="001B086B" w:rsidRPr="001B086B" w:rsidRDefault="00AC5911" w:rsidP="004F4DE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Unfair Labour P</w:t>
      </w:r>
      <w:r w:rsidR="009164F0" w:rsidRPr="001B086B">
        <w:rPr>
          <w:rFonts w:ascii="Times New Roman" w:hAnsi="Times New Roman"/>
          <w:sz w:val="24"/>
          <w:szCs w:val="24"/>
        </w:rPr>
        <w:t>ractices</w:t>
      </w:r>
      <w:r w:rsidR="001B086B" w:rsidRPr="001B086B">
        <w:rPr>
          <w:rFonts w:ascii="Times New Roman" w:hAnsi="Times New Roman"/>
          <w:sz w:val="24"/>
          <w:szCs w:val="24"/>
        </w:rPr>
        <w:t>.</w:t>
      </w:r>
    </w:p>
    <w:p w:rsidR="001B086B" w:rsidRPr="001B086B" w:rsidRDefault="009164F0" w:rsidP="004F4DE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 xml:space="preserve">Disciplinary </w:t>
      </w:r>
      <w:r w:rsidR="00AC5911">
        <w:rPr>
          <w:rFonts w:ascii="Times New Roman" w:hAnsi="Times New Roman"/>
          <w:sz w:val="24"/>
          <w:szCs w:val="24"/>
        </w:rPr>
        <w:t>P</w:t>
      </w:r>
      <w:r w:rsidRPr="001B086B">
        <w:rPr>
          <w:rFonts w:ascii="Times New Roman" w:hAnsi="Times New Roman"/>
          <w:sz w:val="24"/>
          <w:szCs w:val="24"/>
        </w:rPr>
        <w:t>roceedings.</w:t>
      </w:r>
    </w:p>
    <w:p w:rsidR="001B086B" w:rsidRPr="001B086B" w:rsidRDefault="00AC5911" w:rsidP="004F4DE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Labour W</w:t>
      </w:r>
      <w:r w:rsidR="009164F0" w:rsidRPr="001B086B">
        <w:rPr>
          <w:rFonts w:ascii="Times New Roman" w:hAnsi="Times New Roman"/>
          <w:sz w:val="24"/>
          <w:szCs w:val="24"/>
        </w:rPr>
        <w:t>elfa</w:t>
      </w:r>
      <w:r>
        <w:rPr>
          <w:rFonts w:ascii="Times New Roman" w:hAnsi="Times New Roman"/>
          <w:sz w:val="24"/>
          <w:szCs w:val="24"/>
        </w:rPr>
        <w:t>re: Concept, Classification and I</w:t>
      </w:r>
      <w:r w:rsidR="009164F0" w:rsidRPr="001B086B">
        <w:rPr>
          <w:rFonts w:ascii="Times New Roman" w:hAnsi="Times New Roman"/>
          <w:sz w:val="24"/>
          <w:szCs w:val="24"/>
        </w:rPr>
        <w:t>mportance</w:t>
      </w:r>
      <w:r w:rsidR="001B086B" w:rsidRPr="001B086B">
        <w:rPr>
          <w:rFonts w:ascii="Times New Roman" w:hAnsi="Times New Roman"/>
          <w:sz w:val="24"/>
          <w:szCs w:val="24"/>
        </w:rPr>
        <w:t>.</w:t>
      </w:r>
    </w:p>
    <w:p w:rsidR="001B086B" w:rsidRPr="001B086B" w:rsidRDefault="00E43F8E" w:rsidP="004F4DE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Obligations of Employer for Health, Safety and W</w:t>
      </w:r>
      <w:r w:rsidR="009164F0" w:rsidRPr="001B086B">
        <w:rPr>
          <w:rFonts w:ascii="Times New Roman" w:hAnsi="Times New Roman"/>
          <w:sz w:val="24"/>
          <w:szCs w:val="24"/>
        </w:rPr>
        <w:t>elfare</w:t>
      </w:r>
      <w:r>
        <w:rPr>
          <w:rFonts w:ascii="Times New Roman" w:hAnsi="Times New Roman"/>
          <w:sz w:val="24"/>
          <w:szCs w:val="24"/>
        </w:rPr>
        <w:t>.</w:t>
      </w:r>
    </w:p>
    <w:p w:rsidR="009164F0" w:rsidRPr="001B086B" w:rsidRDefault="002A5432" w:rsidP="004F4DE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Working Hours of Adults </w:t>
      </w:r>
      <w:r w:rsidR="00E43F8E">
        <w:rPr>
          <w:rFonts w:ascii="Times New Roman" w:hAnsi="Times New Roman"/>
          <w:sz w:val="24"/>
          <w:szCs w:val="24"/>
        </w:rPr>
        <w:t>and Annual Leave with W</w:t>
      </w:r>
      <w:r w:rsidR="009164F0" w:rsidRPr="001B086B">
        <w:rPr>
          <w:rFonts w:ascii="Times New Roman" w:hAnsi="Times New Roman"/>
          <w:sz w:val="24"/>
          <w:szCs w:val="24"/>
        </w:rPr>
        <w:t>ages</w:t>
      </w:r>
      <w:r w:rsidR="00E43F8E">
        <w:rPr>
          <w:rFonts w:ascii="Times New Roman" w:hAnsi="Times New Roman"/>
          <w:sz w:val="24"/>
          <w:szCs w:val="24"/>
        </w:rPr>
        <w:t>.</w:t>
      </w:r>
    </w:p>
    <w:p w:rsidR="00433C6D" w:rsidRPr="001B086B" w:rsidRDefault="00433C6D" w:rsidP="001B086B">
      <w:pPr>
        <w:jc w:val="both"/>
        <w:rPr>
          <w:rFonts w:ascii="Times New Roman" w:hAnsi="Times New Roman" w:cs="Times New Roman"/>
          <w:b/>
          <w:sz w:val="24"/>
          <w:szCs w:val="24"/>
        </w:rPr>
      </w:pPr>
    </w:p>
    <w:p w:rsidR="001B086B" w:rsidRPr="00AD73D9" w:rsidRDefault="001B086B" w:rsidP="001B086B">
      <w:pPr>
        <w:autoSpaceDE w:val="0"/>
        <w:autoSpaceDN w:val="0"/>
        <w:adjustRightInd w:val="0"/>
        <w:spacing w:after="0" w:line="240" w:lineRule="auto"/>
        <w:jc w:val="both"/>
        <w:rPr>
          <w:rFonts w:ascii="Times New Roman" w:hAnsi="Times New Roman" w:cs="Times New Roman"/>
          <w:b/>
          <w:bCs/>
          <w:sz w:val="28"/>
          <w:szCs w:val="24"/>
        </w:rPr>
      </w:pPr>
      <w:r w:rsidRPr="00AD73D9">
        <w:rPr>
          <w:rFonts w:ascii="Times New Roman" w:hAnsi="Times New Roman" w:cs="Times New Roman"/>
          <w:b/>
          <w:bCs/>
          <w:sz w:val="28"/>
          <w:szCs w:val="24"/>
        </w:rPr>
        <w:lastRenderedPageBreak/>
        <w:t xml:space="preserve">Unit </w:t>
      </w:r>
      <w:r w:rsidR="00AD73D9">
        <w:rPr>
          <w:rFonts w:ascii="Times New Roman" w:hAnsi="Times New Roman" w:cs="Times New Roman"/>
          <w:b/>
          <w:bCs/>
          <w:sz w:val="28"/>
          <w:szCs w:val="24"/>
        </w:rPr>
        <w:t xml:space="preserve">- </w:t>
      </w:r>
      <w:r w:rsidRPr="00AD73D9">
        <w:rPr>
          <w:rFonts w:ascii="Times New Roman" w:hAnsi="Times New Roman" w:cs="Times New Roman"/>
          <w:b/>
          <w:bCs/>
          <w:sz w:val="28"/>
          <w:szCs w:val="24"/>
        </w:rPr>
        <w:t>V</w:t>
      </w:r>
    </w:p>
    <w:p w:rsidR="001B086B" w:rsidRPr="001B086B" w:rsidRDefault="001B086B" w:rsidP="004F4DEC">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 xml:space="preserve">Liability for </w:t>
      </w:r>
      <w:r w:rsidR="002A5432">
        <w:rPr>
          <w:rFonts w:ascii="Times New Roman" w:hAnsi="Times New Roman"/>
          <w:sz w:val="24"/>
          <w:szCs w:val="24"/>
        </w:rPr>
        <w:t>Hazardous and Inherently Dangerous I</w:t>
      </w:r>
      <w:r w:rsidRPr="001B086B">
        <w:rPr>
          <w:rFonts w:ascii="Times New Roman" w:hAnsi="Times New Roman"/>
          <w:sz w:val="24"/>
          <w:szCs w:val="24"/>
        </w:rPr>
        <w:t>ndu</w:t>
      </w:r>
      <w:r w:rsidR="002A5432">
        <w:rPr>
          <w:rFonts w:ascii="Times New Roman" w:hAnsi="Times New Roman"/>
          <w:sz w:val="24"/>
          <w:szCs w:val="24"/>
        </w:rPr>
        <w:t>stries- E</w:t>
      </w:r>
      <w:r w:rsidRPr="001B086B">
        <w:rPr>
          <w:rFonts w:ascii="Times New Roman" w:hAnsi="Times New Roman"/>
          <w:sz w:val="24"/>
          <w:szCs w:val="24"/>
        </w:rPr>
        <w:t xml:space="preserve">nvironmental </w:t>
      </w:r>
      <w:r w:rsidR="002A5432">
        <w:rPr>
          <w:rFonts w:ascii="Times New Roman" w:hAnsi="Times New Roman"/>
          <w:sz w:val="24"/>
          <w:szCs w:val="24"/>
        </w:rPr>
        <w:t>P</w:t>
      </w:r>
      <w:r w:rsidRPr="001B086B">
        <w:rPr>
          <w:rFonts w:ascii="Times New Roman" w:hAnsi="Times New Roman"/>
          <w:sz w:val="24"/>
          <w:szCs w:val="24"/>
        </w:rPr>
        <w:t>rotection.</w:t>
      </w:r>
    </w:p>
    <w:p w:rsidR="001B086B" w:rsidRPr="001B086B" w:rsidRDefault="001B086B" w:rsidP="004F4DEC">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 xml:space="preserve">Employment of </w:t>
      </w:r>
      <w:r w:rsidR="00BC2BF6">
        <w:rPr>
          <w:rFonts w:ascii="Times New Roman" w:hAnsi="Times New Roman"/>
          <w:sz w:val="24"/>
          <w:szCs w:val="24"/>
        </w:rPr>
        <w:t>Y</w:t>
      </w:r>
      <w:r w:rsidRPr="001B086B">
        <w:rPr>
          <w:rFonts w:ascii="Times New Roman" w:hAnsi="Times New Roman"/>
          <w:sz w:val="24"/>
          <w:szCs w:val="24"/>
        </w:rPr>
        <w:t xml:space="preserve">oung </w:t>
      </w:r>
      <w:r w:rsidR="00BC2BF6">
        <w:rPr>
          <w:rFonts w:ascii="Times New Roman" w:hAnsi="Times New Roman"/>
          <w:sz w:val="24"/>
          <w:szCs w:val="24"/>
        </w:rPr>
        <w:t>Persons: Prohibition of Employment of Children, R</w:t>
      </w:r>
      <w:r w:rsidRPr="001B086B">
        <w:rPr>
          <w:rFonts w:ascii="Times New Roman" w:hAnsi="Times New Roman"/>
          <w:sz w:val="24"/>
          <w:szCs w:val="24"/>
        </w:rPr>
        <w:t xml:space="preserve">egulation </w:t>
      </w:r>
      <w:r w:rsidR="00BC2BF6">
        <w:rPr>
          <w:rFonts w:ascii="Times New Roman" w:hAnsi="Times New Roman"/>
          <w:sz w:val="24"/>
          <w:szCs w:val="24"/>
        </w:rPr>
        <w:t>of Employment of Young P</w:t>
      </w:r>
      <w:r w:rsidRPr="001B086B">
        <w:rPr>
          <w:rFonts w:ascii="Times New Roman" w:hAnsi="Times New Roman"/>
          <w:sz w:val="24"/>
          <w:szCs w:val="24"/>
        </w:rPr>
        <w:t>ersons.</w:t>
      </w:r>
    </w:p>
    <w:p w:rsidR="001B086B" w:rsidRPr="001B086B" w:rsidRDefault="00BC2BF6" w:rsidP="004F4DEC">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Women and Labour F</w:t>
      </w:r>
      <w:r w:rsidR="001B086B" w:rsidRPr="001B086B">
        <w:rPr>
          <w:rFonts w:ascii="Times New Roman" w:hAnsi="Times New Roman"/>
          <w:sz w:val="24"/>
          <w:szCs w:val="24"/>
        </w:rPr>
        <w:t xml:space="preserve">orce: </w:t>
      </w:r>
      <w:r>
        <w:rPr>
          <w:rFonts w:ascii="Times New Roman" w:hAnsi="Times New Roman"/>
          <w:sz w:val="24"/>
          <w:szCs w:val="24"/>
        </w:rPr>
        <w:t>Equal R</w:t>
      </w:r>
      <w:r w:rsidR="001B086B" w:rsidRPr="001B086B">
        <w:rPr>
          <w:rFonts w:ascii="Times New Roman" w:hAnsi="Times New Roman"/>
          <w:sz w:val="24"/>
          <w:szCs w:val="24"/>
        </w:rPr>
        <w:t xml:space="preserve">emuneration </w:t>
      </w:r>
      <w:r>
        <w:rPr>
          <w:rFonts w:ascii="Times New Roman" w:hAnsi="Times New Roman"/>
          <w:sz w:val="24"/>
          <w:szCs w:val="24"/>
        </w:rPr>
        <w:t>Law, Maternity B</w:t>
      </w:r>
      <w:r w:rsidR="001B086B" w:rsidRPr="001B086B">
        <w:rPr>
          <w:rFonts w:ascii="Times New Roman" w:hAnsi="Times New Roman"/>
          <w:sz w:val="24"/>
          <w:szCs w:val="24"/>
        </w:rPr>
        <w:t xml:space="preserve">enefits, and </w:t>
      </w:r>
      <w:r>
        <w:rPr>
          <w:rFonts w:ascii="Times New Roman" w:hAnsi="Times New Roman"/>
          <w:sz w:val="24"/>
          <w:szCs w:val="24"/>
        </w:rPr>
        <w:t>Protective Provisions for W</w:t>
      </w:r>
      <w:r w:rsidR="001B086B" w:rsidRPr="001B086B">
        <w:rPr>
          <w:rFonts w:ascii="Times New Roman" w:hAnsi="Times New Roman"/>
          <w:sz w:val="24"/>
          <w:szCs w:val="24"/>
        </w:rPr>
        <w:t>omen u</w:t>
      </w:r>
      <w:r>
        <w:rPr>
          <w:rFonts w:ascii="Times New Roman" w:hAnsi="Times New Roman"/>
          <w:sz w:val="24"/>
          <w:szCs w:val="24"/>
        </w:rPr>
        <w:t>nder F</w:t>
      </w:r>
      <w:r w:rsidR="001B086B" w:rsidRPr="001B086B">
        <w:rPr>
          <w:rFonts w:ascii="Times New Roman" w:hAnsi="Times New Roman"/>
          <w:sz w:val="24"/>
          <w:szCs w:val="24"/>
        </w:rPr>
        <w:t xml:space="preserve">actories </w:t>
      </w:r>
      <w:r>
        <w:rPr>
          <w:rFonts w:ascii="Times New Roman" w:hAnsi="Times New Roman"/>
          <w:sz w:val="24"/>
          <w:szCs w:val="24"/>
        </w:rPr>
        <w:t>L</w:t>
      </w:r>
      <w:r w:rsidR="001B086B" w:rsidRPr="001B086B">
        <w:rPr>
          <w:rFonts w:ascii="Times New Roman" w:hAnsi="Times New Roman"/>
          <w:sz w:val="24"/>
          <w:szCs w:val="24"/>
        </w:rPr>
        <w:t>aw.</w:t>
      </w:r>
    </w:p>
    <w:p w:rsidR="001B086B" w:rsidRPr="001B086B" w:rsidRDefault="001B086B" w:rsidP="004F4DEC">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Sexual Harassment of Women at Work Place.</w:t>
      </w:r>
    </w:p>
    <w:p w:rsidR="001B086B" w:rsidRPr="001B086B" w:rsidRDefault="001B086B" w:rsidP="001B086B">
      <w:pPr>
        <w:pStyle w:val="ListParagraph"/>
        <w:autoSpaceDE w:val="0"/>
        <w:autoSpaceDN w:val="0"/>
        <w:adjustRightInd w:val="0"/>
        <w:spacing w:after="0" w:line="240" w:lineRule="auto"/>
        <w:rPr>
          <w:rFonts w:ascii="TimesNewRomanPSMT" w:hAnsi="TimesNewRomanPSMT" w:cs="TimesNewRomanPSMT"/>
          <w:sz w:val="24"/>
          <w:szCs w:val="24"/>
        </w:rPr>
      </w:pPr>
    </w:p>
    <w:p w:rsidR="001B086B" w:rsidRPr="00F06757" w:rsidRDefault="001B086B" w:rsidP="001B086B">
      <w:pPr>
        <w:autoSpaceDE w:val="0"/>
        <w:autoSpaceDN w:val="0"/>
        <w:adjustRightInd w:val="0"/>
        <w:spacing w:after="0" w:line="240" w:lineRule="auto"/>
        <w:rPr>
          <w:rFonts w:ascii="Times New Roman" w:hAnsi="Times New Roman" w:cs="Times New Roman"/>
          <w:b/>
          <w:bCs/>
          <w:sz w:val="28"/>
          <w:szCs w:val="28"/>
        </w:rPr>
      </w:pPr>
      <w:r w:rsidRPr="00F06757">
        <w:rPr>
          <w:rFonts w:ascii="Times New Roman" w:hAnsi="Times New Roman" w:cs="Times New Roman"/>
          <w:b/>
          <w:bCs/>
          <w:sz w:val="28"/>
          <w:szCs w:val="28"/>
        </w:rPr>
        <w:t>Recommended Readings</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Honey Ball, </w:t>
      </w:r>
      <w:r w:rsidR="001B086B" w:rsidRPr="00F06757">
        <w:rPr>
          <w:rFonts w:ascii="Times New Roman" w:hAnsi="Times New Roman"/>
          <w:sz w:val="24"/>
          <w:szCs w:val="24"/>
        </w:rPr>
        <w:t>Text Book on Labour Law</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O.P. Malhotra, </w:t>
      </w:r>
      <w:r w:rsidR="001B086B" w:rsidRPr="00F06757">
        <w:rPr>
          <w:rFonts w:ascii="Times New Roman" w:hAnsi="Times New Roman"/>
          <w:sz w:val="24"/>
          <w:szCs w:val="24"/>
        </w:rPr>
        <w:t>The law of industrial Disputes</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R.C. Saxena, </w:t>
      </w:r>
      <w:r w:rsidR="001B086B" w:rsidRPr="00F06757">
        <w:rPr>
          <w:rFonts w:ascii="Times New Roman" w:hAnsi="Times New Roman"/>
          <w:sz w:val="24"/>
          <w:szCs w:val="24"/>
        </w:rPr>
        <w:t>Labour Problems and Social welfare</w:t>
      </w:r>
    </w:p>
    <w:p w:rsidR="001B086B" w:rsidRPr="00F06757" w:rsidRDefault="001B086B"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sidRPr="00F06757">
        <w:rPr>
          <w:rFonts w:ascii="Times New Roman" w:hAnsi="Times New Roman"/>
          <w:sz w:val="24"/>
          <w:szCs w:val="24"/>
        </w:rPr>
        <w:t>V.V. Giri</w:t>
      </w:r>
      <w:r w:rsidR="00F06757">
        <w:rPr>
          <w:rFonts w:ascii="Times New Roman" w:hAnsi="Times New Roman"/>
          <w:sz w:val="24"/>
          <w:szCs w:val="24"/>
        </w:rPr>
        <w:t xml:space="preserve">, </w:t>
      </w:r>
      <w:r w:rsidRPr="00F06757">
        <w:rPr>
          <w:rFonts w:ascii="Times New Roman" w:hAnsi="Times New Roman"/>
          <w:sz w:val="24"/>
          <w:szCs w:val="24"/>
        </w:rPr>
        <w:t>Labour Problems in Indian Industry</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S.C. Srivastava, </w:t>
      </w:r>
      <w:r w:rsidR="001B086B" w:rsidRPr="00F06757">
        <w:rPr>
          <w:rFonts w:ascii="Times New Roman" w:hAnsi="Times New Roman"/>
          <w:sz w:val="24"/>
          <w:szCs w:val="24"/>
        </w:rPr>
        <w:t>Commentary on Factories Act.</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S.C. Srivastava, </w:t>
      </w:r>
      <w:r w:rsidR="001B086B" w:rsidRPr="00F06757">
        <w:rPr>
          <w:rFonts w:ascii="Times New Roman" w:hAnsi="Times New Roman"/>
          <w:sz w:val="24"/>
          <w:szCs w:val="24"/>
        </w:rPr>
        <w:t>Industrial Relations and Labour Laws</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S.N. Dhyani, </w:t>
      </w:r>
      <w:r w:rsidR="001B086B" w:rsidRPr="00F06757">
        <w:rPr>
          <w:rFonts w:ascii="Times New Roman" w:hAnsi="Times New Roman"/>
          <w:sz w:val="24"/>
          <w:szCs w:val="24"/>
        </w:rPr>
        <w:t>Trad</w:t>
      </w:r>
      <w:r>
        <w:rPr>
          <w:rFonts w:ascii="Times New Roman" w:hAnsi="Times New Roman"/>
          <w:sz w:val="24"/>
          <w:szCs w:val="24"/>
        </w:rPr>
        <w:t>e Unions and the Right to S</w:t>
      </w:r>
      <w:r w:rsidR="001B086B" w:rsidRPr="00F06757">
        <w:rPr>
          <w:rFonts w:ascii="Times New Roman" w:hAnsi="Times New Roman"/>
          <w:sz w:val="24"/>
          <w:szCs w:val="24"/>
        </w:rPr>
        <w:t>trik</w:t>
      </w:r>
      <w:r>
        <w:rPr>
          <w:rFonts w:ascii="Times New Roman" w:hAnsi="Times New Roman"/>
          <w:sz w:val="24"/>
          <w:szCs w:val="24"/>
        </w:rPr>
        <w:t>e</w:t>
      </w:r>
      <w:r w:rsidR="001B086B" w:rsidRPr="00F06757">
        <w:rPr>
          <w:rFonts w:ascii="Times New Roman" w:hAnsi="Times New Roman"/>
          <w:sz w:val="24"/>
          <w:szCs w:val="24"/>
        </w:rPr>
        <w:t>s</w:t>
      </w:r>
    </w:p>
    <w:p w:rsidR="001B086B" w:rsidRPr="00F06757" w:rsidRDefault="00F06757" w:rsidP="004F4DEC">
      <w:pPr>
        <w:pStyle w:val="ListParagraph"/>
        <w:numPr>
          <w:ilvl w:val="0"/>
          <w:numId w:val="64"/>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G.Q. Mir, Women W</w:t>
      </w:r>
      <w:r w:rsidR="001B086B" w:rsidRPr="00F06757">
        <w:rPr>
          <w:rFonts w:ascii="Times New Roman" w:hAnsi="Times New Roman"/>
          <w:sz w:val="24"/>
          <w:szCs w:val="24"/>
        </w:rPr>
        <w:t>orkers and the Law</w:t>
      </w:r>
    </w:p>
    <w:p w:rsidR="00F06757" w:rsidRPr="00F06757" w:rsidRDefault="001B086B" w:rsidP="004F4DEC">
      <w:pPr>
        <w:pStyle w:val="ListParagraph"/>
        <w:numPr>
          <w:ilvl w:val="0"/>
          <w:numId w:val="64"/>
        </w:numPr>
        <w:spacing w:after="0" w:line="240" w:lineRule="auto"/>
        <w:ind w:left="714" w:hanging="357"/>
        <w:rPr>
          <w:rFonts w:ascii="Times New Roman" w:hAnsi="Times New Roman"/>
          <w:b/>
          <w:sz w:val="24"/>
          <w:szCs w:val="24"/>
        </w:rPr>
      </w:pPr>
      <w:r w:rsidRPr="00F06757">
        <w:rPr>
          <w:rFonts w:ascii="Times New Roman" w:hAnsi="Times New Roman"/>
          <w:sz w:val="24"/>
          <w:szCs w:val="24"/>
        </w:rPr>
        <w:t>Report of the National Commission on Labour 1969.</w:t>
      </w:r>
    </w:p>
    <w:p w:rsidR="00F06757" w:rsidRPr="00F06757" w:rsidRDefault="00F06757" w:rsidP="004F4DEC">
      <w:pPr>
        <w:pStyle w:val="ListParagraph"/>
        <w:numPr>
          <w:ilvl w:val="0"/>
          <w:numId w:val="64"/>
        </w:numPr>
        <w:spacing w:after="0" w:line="240" w:lineRule="auto"/>
        <w:ind w:left="714" w:hanging="357"/>
        <w:rPr>
          <w:rFonts w:ascii="Times New Roman" w:hAnsi="Times New Roman"/>
          <w:b/>
          <w:sz w:val="24"/>
          <w:szCs w:val="24"/>
        </w:rPr>
      </w:pPr>
      <w:r>
        <w:rPr>
          <w:rFonts w:ascii="Times New Roman" w:hAnsi="Times New Roman"/>
          <w:sz w:val="24"/>
          <w:szCs w:val="24"/>
        </w:rPr>
        <w:t>Annual Survey of the Indian Law Institute, Indian Law Institute, New Delhi.</w:t>
      </w:r>
    </w:p>
    <w:p w:rsidR="00433C6D" w:rsidRDefault="00433C6D" w:rsidP="006A351D">
      <w:pPr>
        <w:rPr>
          <w:rFonts w:ascii="Times New Roman" w:hAnsi="Times New Roman" w:cs="Times New Roman"/>
          <w:b/>
          <w:sz w:val="24"/>
          <w:szCs w:val="24"/>
        </w:rPr>
      </w:pPr>
    </w:p>
    <w:p w:rsidR="0035411C" w:rsidRDefault="0035411C" w:rsidP="006A351D">
      <w:pPr>
        <w:rPr>
          <w:rFonts w:ascii="Times New Roman" w:hAnsi="Times New Roman" w:cs="Times New Roman"/>
          <w:b/>
          <w:sz w:val="24"/>
          <w:szCs w:val="24"/>
        </w:rPr>
      </w:pPr>
    </w:p>
    <w:p w:rsidR="0035411C" w:rsidRDefault="0035411C" w:rsidP="006A351D">
      <w:pPr>
        <w:rPr>
          <w:rFonts w:ascii="Times New Roman" w:hAnsi="Times New Roman" w:cs="Times New Roman"/>
          <w:b/>
          <w:sz w:val="24"/>
          <w:szCs w:val="24"/>
        </w:rPr>
      </w:pPr>
    </w:p>
    <w:p w:rsidR="0035411C" w:rsidRDefault="0035411C" w:rsidP="006A351D">
      <w:pPr>
        <w:rPr>
          <w:rFonts w:ascii="Times New Roman" w:hAnsi="Times New Roman" w:cs="Times New Roman"/>
          <w:b/>
          <w:sz w:val="24"/>
          <w:szCs w:val="24"/>
        </w:rPr>
      </w:pPr>
    </w:p>
    <w:p w:rsidR="0035411C" w:rsidRDefault="0035411C"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7D49EE" w:rsidRDefault="007D49EE" w:rsidP="006A351D">
      <w:pPr>
        <w:rPr>
          <w:rFonts w:ascii="Times New Roman" w:hAnsi="Times New Roman" w:cs="Times New Roman"/>
          <w:b/>
          <w:sz w:val="24"/>
          <w:szCs w:val="24"/>
        </w:rPr>
      </w:pPr>
    </w:p>
    <w:p w:rsidR="0035411C" w:rsidRDefault="0035411C" w:rsidP="006A351D">
      <w:pPr>
        <w:rPr>
          <w:rFonts w:ascii="Times New Roman" w:hAnsi="Times New Roman" w:cs="Times New Roman"/>
          <w:b/>
          <w:sz w:val="24"/>
          <w:szCs w:val="24"/>
        </w:rPr>
      </w:pPr>
    </w:p>
    <w:p w:rsidR="0035411C" w:rsidRDefault="0035411C" w:rsidP="006A351D">
      <w:pPr>
        <w:rPr>
          <w:rFonts w:ascii="Times New Roman" w:hAnsi="Times New Roman" w:cs="Times New Roman"/>
          <w:b/>
          <w:sz w:val="24"/>
          <w:szCs w:val="24"/>
        </w:rPr>
      </w:pPr>
    </w:p>
    <w:p w:rsidR="00EA6663" w:rsidRDefault="00EA6663" w:rsidP="008D7160">
      <w:pPr>
        <w:spacing w:after="120" w:line="240" w:lineRule="auto"/>
        <w:jc w:val="center"/>
        <w:rPr>
          <w:rFonts w:ascii="Times New Roman" w:hAnsi="Times New Roman" w:cs="Times New Roman"/>
          <w:b/>
          <w:sz w:val="44"/>
          <w:szCs w:val="44"/>
        </w:rPr>
      </w:pPr>
    </w:p>
    <w:p w:rsidR="00263AE2" w:rsidRDefault="00263AE2" w:rsidP="00263AE2">
      <w:pPr>
        <w:jc w:val="center"/>
        <w:rPr>
          <w:rFonts w:ascii="Times New Roman" w:hAnsi="Times New Roman" w:cs="Times New Roman"/>
          <w:b/>
          <w:sz w:val="44"/>
          <w:szCs w:val="44"/>
        </w:rPr>
      </w:pPr>
      <w:r>
        <w:rPr>
          <w:rFonts w:ascii="Times New Roman" w:hAnsi="Times New Roman" w:cs="Times New Roman"/>
          <w:b/>
          <w:sz w:val="44"/>
          <w:szCs w:val="44"/>
        </w:rPr>
        <w:lastRenderedPageBreak/>
        <w:t>Clinical Course – I</w:t>
      </w:r>
    </w:p>
    <w:p w:rsidR="00263AE2" w:rsidRPr="00921C45" w:rsidRDefault="00263AE2" w:rsidP="00263AE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Pr="00921C45">
        <w:rPr>
          <w:rFonts w:ascii="Times New Roman" w:hAnsi="Times New Roman" w:cs="Times New Roman"/>
          <w:b/>
          <w:sz w:val="44"/>
          <w:szCs w:val="44"/>
        </w:rPr>
        <w:t>(Drafting</w:t>
      </w:r>
      <w:r>
        <w:rPr>
          <w:rFonts w:ascii="Times New Roman" w:hAnsi="Times New Roman" w:cs="Times New Roman"/>
          <w:b/>
          <w:sz w:val="44"/>
          <w:szCs w:val="44"/>
        </w:rPr>
        <w:t xml:space="preserve">, </w:t>
      </w:r>
      <w:r w:rsidRPr="00921C45">
        <w:rPr>
          <w:rFonts w:ascii="Times New Roman" w:hAnsi="Times New Roman" w:cs="Times New Roman"/>
          <w:b/>
          <w:sz w:val="44"/>
          <w:szCs w:val="44"/>
        </w:rPr>
        <w:t>Pleading and Conveyancing)</w:t>
      </w:r>
    </w:p>
    <w:p w:rsidR="00263AE2" w:rsidRDefault="00263AE2" w:rsidP="00263AE2">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Paper </w:t>
      </w:r>
      <w:r w:rsidRPr="00921C45">
        <w:rPr>
          <w:rFonts w:ascii="Times New Roman" w:hAnsi="Times New Roman" w:cs="Times New Roman"/>
          <w:b/>
          <w:sz w:val="24"/>
          <w:szCs w:val="24"/>
        </w:rPr>
        <w:t>II</w:t>
      </w:r>
      <w:r>
        <w:rPr>
          <w:rFonts w:ascii="Times New Roman" w:hAnsi="Times New Roman" w:cs="Times New Roman"/>
          <w:b/>
          <w:sz w:val="24"/>
          <w:szCs w:val="24"/>
        </w:rPr>
        <w:t xml:space="preserve">I [Code – </w:t>
      </w:r>
      <w:r w:rsidR="00FF4B13">
        <w:rPr>
          <w:rFonts w:ascii="Times New Roman" w:eastAsia="Times New Roman" w:hAnsi="Times New Roman" w:cs="Times New Roman"/>
          <w:b/>
          <w:bCs/>
          <w:color w:val="000000"/>
          <w:w w:val="101"/>
          <w:sz w:val="24"/>
          <w:szCs w:val="24"/>
        </w:rPr>
        <w:t>BLB</w:t>
      </w:r>
      <w:r>
        <w:rPr>
          <w:rFonts w:ascii="Times New Roman" w:hAnsi="Times New Roman" w:cs="Times New Roman"/>
          <w:b/>
          <w:sz w:val="24"/>
          <w:szCs w:val="24"/>
        </w:rPr>
        <w:t>703</w:t>
      </w:r>
      <w:r w:rsidR="00FF4B13">
        <w:rPr>
          <w:rFonts w:ascii="Times New Roman" w:hAnsi="Times New Roman" w:cs="Times New Roman"/>
          <w:b/>
          <w:sz w:val="24"/>
          <w:szCs w:val="24"/>
        </w:rPr>
        <w:t>C</w:t>
      </w:r>
      <w:r w:rsidR="008519BD">
        <w:rPr>
          <w:rFonts w:ascii="Times New Roman" w:hAnsi="Times New Roman" w:cs="Times New Roman"/>
          <w:b/>
          <w:sz w:val="24"/>
          <w:szCs w:val="24"/>
        </w:rPr>
        <w:t>L</w:t>
      </w:r>
      <w:r>
        <w:rPr>
          <w:rFonts w:ascii="Times New Roman" w:hAnsi="Times New Roman" w:cs="Times New Roman"/>
          <w:b/>
          <w:sz w:val="24"/>
          <w:szCs w:val="24"/>
        </w:rPr>
        <w:t>]</w:t>
      </w:r>
      <w:r w:rsidRPr="00921C45">
        <w:rPr>
          <w:rFonts w:ascii="Times New Roman" w:hAnsi="Times New Roman" w:cs="Times New Roman"/>
          <w:b/>
          <w:sz w:val="24"/>
          <w:szCs w:val="24"/>
        </w:rPr>
        <w:tab/>
      </w:r>
      <w:r w:rsidRPr="00921C45">
        <w:rPr>
          <w:rFonts w:ascii="Times New Roman" w:hAnsi="Times New Roman" w:cs="Times New Roman"/>
          <w:b/>
          <w:sz w:val="24"/>
          <w:szCs w:val="24"/>
        </w:rPr>
        <w:tab/>
      </w:r>
      <w:r w:rsidRPr="00921C45">
        <w:rPr>
          <w:rFonts w:ascii="Times New Roman" w:hAnsi="Times New Roman" w:cs="Times New Roman"/>
          <w:b/>
          <w:sz w:val="24"/>
          <w:szCs w:val="24"/>
        </w:rPr>
        <w:tab/>
        <w:t xml:space="preserve">             </w:t>
      </w:r>
      <w:r>
        <w:rPr>
          <w:rFonts w:ascii="Times New Roman" w:hAnsi="Times New Roman" w:cs="Times New Roman"/>
          <w:b/>
          <w:sz w:val="24"/>
          <w:szCs w:val="24"/>
        </w:rPr>
        <w:tab/>
      </w:r>
      <w:r w:rsidRPr="00921C45">
        <w:rPr>
          <w:rFonts w:ascii="Times New Roman" w:hAnsi="Times New Roman" w:cs="Times New Roman"/>
          <w:b/>
          <w:sz w:val="24"/>
          <w:szCs w:val="24"/>
        </w:rPr>
        <w:t>Total Marks: 100</w:t>
      </w:r>
    </w:p>
    <w:p w:rsidR="00C8079B" w:rsidRDefault="00263AE2" w:rsidP="00263AE2">
      <w:pPr>
        <w:spacing w:after="0" w:line="240" w:lineRule="atLeast"/>
        <w:rPr>
          <w:rFonts w:ascii="Times New Roman" w:hAnsi="Times New Roman" w:cs="Times New Roman"/>
          <w:b/>
          <w:sz w:val="24"/>
          <w:szCs w:val="24"/>
        </w:rPr>
      </w:pPr>
      <w:r>
        <w:rPr>
          <w:rFonts w:ascii="Times New Roman" w:eastAsia="Times New Roman" w:hAnsi="Times New Roman" w:cs="Times New Roman"/>
          <w:b/>
          <w:sz w:val="24"/>
          <w:szCs w:val="24"/>
        </w:rPr>
        <w:t>Time Duration: 2 Hours</w:t>
      </w:r>
      <w:r>
        <w:rPr>
          <w:rFonts w:ascii="Times New Roman" w:hAnsi="Times New Roman" w:cs="Times New Roman"/>
          <w:b/>
          <w:sz w:val="24"/>
          <w:szCs w:val="24"/>
        </w:rPr>
        <w:t xml:space="preserve">                                                                   Theory:</w:t>
      </w:r>
      <w:r w:rsidR="00C8079B">
        <w:rPr>
          <w:rFonts w:ascii="Times New Roman" w:hAnsi="Times New Roman" w:cs="Times New Roman"/>
          <w:b/>
          <w:sz w:val="24"/>
          <w:szCs w:val="24"/>
        </w:rPr>
        <w:tab/>
      </w:r>
      <w:r>
        <w:rPr>
          <w:rFonts w:ascii="Times New Roman" w:hAnsi="Times New Roman" w:cs="Times New Roman"/>
          <w:b/>
          <w:sz w:val="24"/>
          <w:szCs w:val="24"/>
        </w:rPr>
        <w:t xml:space="preserve"> 60</w:t>
      </w:r>
    </w:p>
    <w:p w:rsidR="00263AE2" w:rsidRPr="00921C45" w:rsidRDefault="00263AE2" w:rsidP="00C8079B">
      <w:pPr>
        <w:spacing w:after="0" w:line="240" w:lineRule="atLeast"/>
        <w:ind w:left="5760" w:firstLine="720"/>
        <w:rPr>
          <w:rFonts w:ascii="Times New Roman" w:hAnsi="Times New Roman" w:cs="Times New Roman"/>
          <w:b/>
          <w:sz w:val="24"/>
          <w:szCs w:val="24"/>
        </w:rPr>
      </w:pPr>
      <w:r>
        <w:rPr>
          <w:rFonts w:ascii="Times New Roman" w:hAnsi="Times New Roman" w:cs="Times New Roman"/>
          <w:b/>
          <w:sz w:val="24"/>
          <w:szCs w:val="24"/>
        </w:rPr>
        <w:t>Court Diary:</w:t>
      </w:r>
      <w:r w:rsidR="00C8079B">
        <w:rPr>
          <w:rFonts w:ascii="Times New Roman" w:hAnsi="Times New Roman" w:cs="Times New Roman"/>
          <w:b/>
          <w:sz w:val="24"/>
          <w:szCs w:val="24"/>
        </w:rPr>
        <w:t xml:space="preserve"> </w:t>
      </w:r>
      <w:r>
        <w:rPr>
          <w:rFonts w:ascii="Times New Roman" w:hAnsi="Times New Roman" w:cs="Times New Roman"/>
          <w:b/>
          <w:sz w:val="24"/>
          <w:szCs w:val="24"/>
        </w:rPr>
        <w:t xml:space="preserve"> 2</w:t>
      </w:r>
      <w:r w:rsidRPr="00921C45">
        <w:rPr>
          <w:rFonts w:ascii="Times New Roman" w:hAnsi="Times New Roman" w:cs="Times New Roman"/>
          <w:b/>
          <w:sz w:val="24"/>
          <w:szCs w:val="24"/>
        </w:rPr>
        <w:t>0</w:t>
      </w:r>
    </w:p>
    <w:p w:rsidR="00263AE2" w:rsidRPr="00921C45" w:rsidRDefault="00263AE2" w:rsidP="00263AE2">
      <w:pPr>
        <w:spacing w:after="0" w:line="240" w:lineRule="atLeast"/>
        <w:jc w:val="center"/>
        <w:rPr>
          <w:rFonts w:ascii="Times New Roman" w:hAnsi="Times New Roman" w:cs="Times New Roman"/>
          <w:b/>
          <w:sz w:val="24"/>
          <w:szCs w:val="24"/>
        </w:rPr>
      </w:pPr>
      <w:r w:rsidRPr="00921C45">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00C8079B">
        <w:rPr>
          <w:rFonts w:ascii="Times New Roman" w:hAnsi="Times New Roman" w:cs="Times New Roman"/>
          <w:b/>
          <w:sz w:val="24"/>
          <w:szCs w:val="24"/>
        </w:rPr>
        <w:t xml:space="preserve">     </w:t>
      </w:r>
      <w:r>
        <w:rPr>
          <w:rFonts w:ascii="Times New Roman" w:hAnsi="Times New Roman" w:cs="Times New Roman"/>
          <w:b/>
          <w:sz w:val="24"/>
          <w:szCs w:val="24"/>
        </w:rPr>
        <w:t xml:space="preserve">Viva voce: </w:t>
      </w:r>
      <w:r w:rsidR="00C8079B">
        <w:rPr>
          <w:rFonts w:ascii="Times New Roman" w:hAnsi="Times New Roman" w:cs="Times New Roman"/>
          <w:b/>
          <w:sz w:val="24"/>
          <w:szCs w:val="24"/>
        </w:rPr>
        <w:t xml:space="preserve">     </w:t>
      </w:r>
      <w:r>
        <w:rPr>
          <w:rFonts w:ascii="Times New Roman" w:hAnsi="Times New Roman" w:cs="Times New Roman"/>
          <w:b/>
          <w:sz w:val="24"/>
          <w:szCs w:val="24"/>
        </w:rPr>
        <w:t>2</w:t>
      </w:r>
      <w:r w:rsidRPr="00921C45">
        <w:rPr>
          <w:rFonts w:ascii="Times New Roman" w:hAnsi="Times New Roman" w:cs="Times New Roman"/>
          <w:b/>
          <w:sz w:val="24"/>
          <w:szCs w:val="24"/>
        </w:rPr>
        <w:t xml:space="preserve">0 </w:t>
      </w:r>
    </w:p>
    <w:p w:rsidR="00263AE2" w:rsidRPr="00433C6D" w:rsidRDefault="00263AE2" w:rsidP="00263AE2">
      <w:pPr>
        <w:spacing w:after="0" w:line="240" w:lineRule="atLeast"/>
        <w:jc w:val="center"/>
        <w:rPr>
          <w:rFonts w:ascii="Times New Roman" w:hAnsi="Times New Roman" w:cs="Times New Roman"/>
          <w:sz w:val="24"/>
          <w:szCs w:val="24"/>
        </w:rPr>
      </w:pPr>
    </w:p>
    <w:p w:rsidR="00263AE2" w:rsidRPr="00E33009" w:rsidRDefault="00263AE2" w:rsidP="00263AE2">
      <w:pPr>
        <w:spacing w:after="0" w:line="240" w:lineRule="auto"/>
        <w:jc w:val="both"/>
        <w:rPr>
          <w:rFonts w:ascii="Times New Roman" w:hAnsi="Times New Roman" w:cs="Times New Roman"/>
          <w:sz w:val="24"/>
          <w:szCs w:val="24"/>
        </w:rPr>
      </w:pPr>
      <w:r w:rsidRPr="00E33009">
        <w:rPr>
          <w:rFonts w:ascii="Times New Roman" w:hAnsi="Times New Roman" w:cs="Times New Roman"/>
          <w:b/>
          <w:sz w:val="24"/>
          <w:szCs w:val="24"/>
        </w:rPr>
        <w:t>Note:</w:t>
      </w:r>
      <w:r w:rsidRPr="00E33009">
        <w:rPr>
          <w:rFonts w:ascii="Times New Roman" w:hAnsi="Times New Roman" w:cs="Times New Roman"/>
          <w:sz w:val="24"/>
          <w:szCs w:val="24"/>
        </w:rPr>
        <w:t xml:space="preserve"> The clinical paper on Drafting</w:t>
      </w:r>
      <w:r>
        <w:rPr>
          <w:rFonts w:ascii="Times New Roman" w:hAnsi="Times New Roman" w:cs="Times New Roman"/>
          <w:sz w:val="24"/>
          <w:szCs w:val="24"/>
        </w:rPr>
        <w:t>, Pleading</w:t>
      </w:r>
      <w:r w:rsidRPr="00E33009">
        <w:rPr>
          <w:rFonts w:ascii="Times New Roman" w:hAnsi="Times New Roman" w:cs="Times New Roman"/>
          <w:sz w:val="24"/>
          <w:szCs w:val="24"/>
        </w:rPr>
        <w:t xml:space="preserve"> </w:t>
      </w:r>
      <w:r>
        <w:rPr>
          <w:rFonts w:ascii="Times New Roman" w:hAnsi="Times New Roman" w:cs="Times New Roman"/>
          <w:sz w:val="24"/>
          <w:szCs w:val="24"/>
        </w:rPr>
        <w:t>and Conveyancing shall have two parts- Part A and Part B</w:t>
      </w:r>
      <w:r w:rsidRPr="00E33009">
        <w:rPr>
          <w:rFonts w:ascii="Times New Roman" w:hAnsi="Times New Roman" w:cs="Times New Roman"/>
          <w:sz w:val="24"/>
          <w:szCs w:val="24"/>
        </w:rPr>
        <w:t xml:space="preserve">. </w:t>
      </w:r>
    </w:p>
    <w:p w:rsidR="00263AE2" w:rsidRDefault="00263AE2" w:rsidP="00263AE2">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A sh</w:t>
      </w:r>
      <w:r>
        <w:rPr>
          <w:rFonts w:ascii="Times New Roman" w:hAnsi="Times New Roman" w:cs="Times New Roman"/>
          <w:sz w:val="24"/>
          <w:szCs w:val="24"/>
        </w:rPr>
        <w:t>all be a written examination of</w:t>
      </w:r>
      <w:r w:rsidRPr="00E33009">
        <w:rPr>
          <w:rFonts w:ascii="Times New Roman" w:hAnsi="Times New Roman" w:cs="Times New Roman"/>
          <w:sz w:val="24"/>
          <w:szCs w:val="24"/>
        </w:rPr>
        <w:t xml:space="preserve"> 60 marks</w:t>
      </w:r>
      <w:r>
        <w:rPr>
          <w:rFonts w:ascii="Times New Roman" w:hAnsi="Times New Roman" w:cs="Times New Roman"/>
          <w:sz w:val="24"/>
          <w:szCs w:val="24"/>
        </w:rPr>
        <w:t>,</w:t>
      </w:r>
      <w:r w:rsidRPr="00E33009">
        <w:rPr>
          <w:rFonts w:ascii="Times New Roman" w:hAnsi="Times New Roman" w:cs="Times New Roman"/>
          <w:sz w:val="24"/>
          <w:szCs w:val="24"/>
        </w:rPr>
        <w:t xml:space="preserve"> wh</w:t>
      </w:r>
      <w:r>
        <w:rPr>
          <w:rFonts w:ascii="Times New Roman" w:hAnsi="Times New Roman" w:cs="Times New Roman"/>
          <w:sz w:val="24"/>
          <w:szCs w:val="24"/>
        </w:rPr>
        <w:t>ich shall have three sections and shall</w:t>
      </w:r>
      <w:r w:rsidRPr="00E33009">
        <w:rPr>
          <w:rFonts w:ascii="Times New Roman" w:hAnsi="Times New Roman" w:cs="Times New Roman"/>
          <w:sz w:val="24"/>
          <w:szCs w:val="24"/>
        </w:rPr>
        <w:t xml:space="preserve"> be distributed according to the following s</w:t>
      </w:r>
      <w:r>
        <w:rPr>
          <w:rFonts w:ascii="Times New Roman" w:hAnsi="Times New Roman" w:cs="Times New Roman"/>
          <w:sz w:val="24"/>
          <w:szCs w:val="24"/>
        </w:rPr>
        <w:t>cheme:</w:t>
      </w:r>
    </w:p>
    <w:p w:rsidR="00263AE2" w:rsidRPr="00417A9F" w:rsidRDefault="00263AE2" w:rsidP="00263AE2">
      <w:pPr>
        <w:spacing w:after="0" w:line="240" w:lineRule="auto"/>
        <w:jc w:val="both"/>
        <w:rPr>
          <w:rFonts w:ascii="Times New Roman" w:hAnsi="Times New Roman" w:cs="Times New Roman"/>
          <w:i/>
          <w:sz w:val="24"/>
          <w:szCs w:val="24"/>
        </w:rPr>
      </w:pPr>
      <w:r w:rsidRPr="00417A9F">
        <w:rPr>
          <w:rFonts w:ascii="Times New Roman" w:hAnsi="Times New Roman" w:cs="Times New Roman"/>
          <w:i/>
          <w:sz w:val="24"/>
          <w:szCs w:val="24"/>
        </w:rPr>
        <w:t xml:space="preserve"> Section A shall contain 5 very short answer type questions, one from each unit carrying two marks</w:t>
      </w:r>
      <w:r w:rsidR="00CA6793">
        <w:rPr>
          <w:rFonts w:ascii="Times New Roman" w:hAnsi="Times New Roman" w:cs="Times New Roman"/>
          <w:i/>
          <w:sz w:val="24"/>
          <w:szCs w:val="24"/>
        </w:rPr>
        <w:t xml:space="preserve"> each. Section B shall</w:t>
      </w:r>
      <w:r w:rsidRPr="00417A9F">
        <w:rPr>
          <w:rFonts w:ascii="Times New Roman" w:hAnsi="Times New Roman" w:cs="Times New Roman"/>
          <w:i/>
          <w:sz w:val="24"/>
          <w:szCs w:val="24"/>
        </w:rPr>
        <w:t xml:space="preserve"> contain 5 short answer type questions, one from each unit carrying 6 marks each. And section C shall contain 5 long answer type questions, one from each unit carrying 10 marks each. All the questions from sections A and B and only two questions out of five from Section C shall have to be answered by the candidate.</w:t>
      </w:r>
    </w:p>
    <w:p w:rsidR="00263AE2" w:rsidRDefault="00263AE2" w:rsidP="00263AE2">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B shall be based on practical training in pleading, drafting and Conveyancing, during visits to Registrar and Sub-Registrar courts / executive authorities assigned the work of registration, valuation, and transfer of property under law. The candidate/s shall prepar</w:t>
      </w:r>
      <w:r>
        <w:rPr>
          <w:rFonts w:ascii="Times New Roman" w:hAnsi="Times New Roman" w:cs="Times New Roman"/>
          <w:sz w:val="24"/>
          <w:szCs w:val="24"/>
        </w:rPr>
        <w:t>e a COURT DAIRY containing the Report about D</w:t>
      </w:r>
      <w:r w:rsidRPr="00E33009">
        <w:rPr>
          <w:rFonts w:ascii="Times New Roman" w:hAnsi="Times New Roman" w:cs="Times New Roman"/>
          <w:sz w:val="24"/>
          <w:szCs w:val="24"/>
        </w:rPr>
        <w:t>ocumentation</w:t>
      </w:r>
      <w:r>
        <w:rPr>
          <w:rFonts w:ascii="Times New Roman" w:hAnsi="Times New Roman" w:cs="Times New Roman"/>
          <w:sz w:val="24"/>
          <w:szCs w:val="24"/>
        </w:rPr>
        <w:t>, Registration, V</w:t>
      </w:r>
      <w:r w:rsidRPr="00E33009">
        <w:rPr>
          <w:rFonts w:ascii="Times New Roman" w:hAnsi="Times New Roman" w:cs="Times New Roman"/>
          <w:sz w:val="24"/>
          <w:szCs w:val="24"/>
        </w:rPr>
        <w:t>alua</w:t>
      </w:r>
      <w:r>
        <w:rPr>
          <w:rFonts w:ascii="Times New Roman" w:hAnsi="Times New Roman" w:cs="Times New Roman"/>
          <w:sz w:val="24"/>
          <w:szCs w:val="24"/>
        </w:rPr>
        <w:t>tion etc. witnessed during the Court V</w:t>
      </w:r>
      <w:r w:rsidRPr="00E33009">
        <w:rPr>
          <w:rFonts w:ascii="Times New Roman" w:hAnsi="Times New Roman" w:cs="Times New Roman"/>
          <w:sz w:val="24"/>
          <w:szCs w:val="24"/>
        </w:rPr>
        <w:t>isit, to be submitte</w:t>
      </w:r>
      <w:r>
        <w:rPr>
          <w:rFonts w:ascii="Times New Roman" w:hAnsi="Times New Roman" w:cs="Times New Roman"/>
          <w:sz w:val="24"/>
          <w:szCs w:val="24"/>
        </w:rPr>
        <w:t>d to the HOD/Principal of the private affiliated law college or His/her Nominee at the completion of Programme/Visit, which shall carry 2</w:t>
      </w:r>
      <w:r w:rsidRPr="00E33009">
        <w:rPr>
          <w:rFonts w:ascii="Times New Roman" w:hAnsi="Times New Roman" w:cs="Times New Roman"/>
          <w:sz w:val="24"/>
          <w:szCs w:val="24"/>
        </w:rPr>
        <w:t>0 marks followed by the viva voce</w:t>
      </w:r>
      <w:r>
        <w:rPr>
          <w:rFonts w:ascii="Times New Roman" w:hAnsi="Times New Roman" w:cs="Times New Roman"/>
          <w:sz w:val="24"/>
          <w:szCs w:val="24"/>
        </w:rPr>
        <w:t xml:space="preserve"> carrying 20 marks,</w:t>
      </w:r>
    </w:p>
    <w:p w:rsidR="00263AE2" w:rsidRPr="00417A9F" w:rsidRDefault="00263AE2" w:rsidP="00263AE2">
      <w:pPr>
        <w:jc w:val="both"/>
        <w:rPr>
          <w:rFonts w:ascii="Times New Roman" w:hAnsi="Times New Roman" w:cs="Times New Roman"/>
          <w:b/>
          <w:sz w:val="24"/>
          <w:szCs w:val="24"/>
        </w:rPr>
      </w:pPr>
      <w:r w:rsidRPr="00417A9F">
        <w:rPr>
          <w:rFonts w:ascii="Times New Roman" w:hAnsi="Times New Roman" w:cs="Times New Roman"/>
          <w:b/>
          <w:sz w:val="24"/>
          <w:szCs w:val="24"/>
        </w:rPr>
        <w:t xml:space="preserve">The evaluation/assessment for these 40 marks shall be conducted internally by atleast two teachers, one nominated by the HOD/Principal of the affiliated private law college and the concerned teacher of the subject/course/clinic. </w:t>
      </w:r>
    </w:p>
    <w:p w:rsidR="007D49EE" w:rsidRDefault="007D49EE" w:rsidP="0035411C">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Objective: </w:t>
      </w:r>
      <w:r>
        <w:rPr>
          <w:rFonts w:ascii="Times New Roman" w:hAnsi="Times New Roman" w:cs="Times New Roman"/>
          <w:i/>
          <w:sz w:val="24"/>
          <w:szCs w:val="24"/>
        </w:rPr>
        <w:t>The objective of this paper is to train students in the art of drafting both for court purposes as well as for other legal forums.</w:t>
      </w:r>
    </w:p>
    <w:p w:rsidR="00DB5C3E" w:rsidRPr="007D49EE" w:rsidRDefault="00DB5C3E" w:rsidP="0035411C">
      <w:pPr>
        <w:spacing w:after="0" w:line="240" w:lineRule="auto"/>
        <w:rPr>
          <w:rFonts w:ascii="Times New Roman" w:hAnsi="Times New Roman" w:cs="Times New Roman"/>
          <w:i/>
          <w:sz w:val="24"/>
          <w:szCs w:val="24"/>
        </w:rPr>
      </w:pPr>
    </w:p>
    <w:p w:rsidR="0035411C" w:rsidRPr="005945DE" w:rsidRDefault="0035411C" w:rsidP="0035411C">
      <w:pPr>
        <w:spacing w:after="0" w:line="240" w:lineRule="auto"/>
        <w:rPr>
          <w:rFonts w:ascii="Times New Roman" w:hAnsi="Times New Roman" w:cs="Times New Roman"/>
          <w:b/>
          <w:sz w:val="28"/>
          <w:szCs w:val="28"/>
        </w:rPr>
      </w:pPr>
      <w:r w:rsidRPr="005945DE">
        <w:rPr>
          <w:rFonts w:ascii="Times New Roman" w:hAnsi="Times New Roman" w:cs="Times New Roman"/>
          <w:b/>
          <w:sz w:val="28"/>
          <w:szCs w:val="28"/>
        </w:rPr>
        <w:t>Unit-I</w:t>
      </w:r>
    </w:p>
    <w:p w:rsidR="0035411C" w:rsidRPr="00433C6D" w:rsidRDefault="0035411C" w:rsidP="00EE6127">
      <w:pPr>
        <w:pStyle w:val="ListParagraph"/>
        <w:numPr>
          <w:ilvl w:val="0"/>
          <w:numId w:val="1"/>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Pleadings G</w:t>
      </w:r>
      <w:r w:rsidRPr="00433C6D">
        <w:rPr>
          <w:rFonts w:ascii="Times New Roman" w:hAnsi="Times New Roman"/>
          <w:sz w:val="24"/>
          <w:szCs w:val="24"/>
        </w:rPr>
        <w:t>enerally –</w:t>
      </w:r>
      <w:r>
        <w:rPr>
          <w:rFonts w:ascii="Times New Roman" w:hAnsi="Times New Roman"/>
          <w:sz w:val="24"/>
          <w:szCs w:val="24"/>
        </w:rPr>
        <w:t xml:space="preserve"> </w:t>
      </w:r>
      <w:r w:rsidR="008D7160">
        <w:rPr>
          <w:rFonts w:ascii="Times New Roman" w:hAnsi="Times New Roman"/>
          <w:sz w:val="24"/>
          <w:szCs w:val="24"/>
        </w:rPr>
        <w:t>Object</w:t>
      </w:r>
      <w:r w:rsidRPr="00433C6D">
        <w:rPr>
          <w:rFonts w:ascii="Times New Roman" w:hAnsi="Times New Roman"/>
          <w:sz w:val="24"/>
          <w:szCs w:val="24"/>
        </w:rPr>
        <w:t xml:space="preserve"> and </w:t>
      </w:r>
      <w:r>
        <w:rPr>
          <w:rFonts w:ascii="Times New Roman" w:hAnsi="Times New Roman"/>
          <w:sz w:val="24"/>
          <w:szCs w:val="24"/>
        </w:rPr>
        <w:t>S</w:t>
      </w:r>
      <w:r w:rsidRPr="00433C6D">
        <w:rPr>
          <w:rFonts w:ascii="Times New Roman" w:hAnsi="Times New Roman"/>
          <w:sz w:val="24"/>
          <w:szCs w:val="24"/>
        </w:rPr>
        <w:t>cope</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1"/>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Essentials of Plaint, Written Statement (Model P</w:t>
      </w:r>
      <w:r w:rsidRPr="00433C6D">
        <w:rPr>
          <w:rFonts w:ascii="Times New Roman" w:hAnsi="Times New Roman"/>
          <w:sz w:val="24"/>
          <w:szCs w:val="24"/>
        </w:rPr>
        <w:t>laints/</w:t>
      </w:r>
      <w:r>
        <w:rPr>
          <w:rFonts w:ascii="Times New Roman" w:hAnsi="Times New Roman"/>
          <w:sz w:val="24"/>
          <w:szCs w:val="24"/>
        </w:rPr>
        <w:t>Written S</w:t>
      </w:r>
      <w:r w:rsidRPr="00433C6D">
        <w:rPr>
          <w:rFonts w:ascii="Times New Roman" w:hAnsi="Times New Roman"/>
          <w:sz w:val="24"/>
          <w:szCs w:val="24"/>
        </w:rPr>
        <w:t>tatements)</w:t>
      </w:r>
      <w:r>
        <w:rPr>
          <w:rFonts w:ascii="Times New Roman" w:hAnsi="Times New Roman"/>
          <w:sz w:val="24"/>
          <w:szCs w:val="24"/>
        </w:rPr>
        <w:t>.</w:t>
      </w:r>
    </w:p>
    <w:p w:rsidR="0035411C" w:rsidRPr="00433C6D" w:rsidRDefault="0035411C" w:rsidP="00EE6127">
      <w:pPr>
        <w:pStyle w:val="ListParagraph"/>
        <w:numPr>
          <w:ilvl w:val="0"/>
          <w:numId w:val="1"/>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Applications: Execution of Decree, Condonation of D</w:t>
      </w:r>
      <w:r w:rsidRPr="00433C6D">
        <w:rPr>
          <w:rFonts w:ascii="Times New Roman" w:hAnsi="Times New Roman"/>
          <w:sz w:val="24"/>
          <w:szCs w:val="24"/>
        </w:rPr>
        <w:t xml:space="preserve">elay, </w:t>
      </w:r>
      <w:r>
        <w:rPr>
          <w:rFonts w:ascii="Times New Roman" w:hAnsi="Times New Roman"/>
          <w:sz w:val="24"/>
          <w:szCs w:val="24"/>
        </w:rPr>
        <w:t>Setting Aside Ex Parte Orders, Appointing a Guardian, Caveat, Ad-interim Relief, Dispensation of Notice for F</w:t>
      </w:r>
      <w:r w:rsidRPr="00433C6D">
        <w:rPr>
          <w:rFonts w:ascii="Times New Roman" w:hAnsi="Times New Roman"/>
          <w:sz w:val="24"/>
          <w:szCs w:val="24"/>
        </w:rPr>
        <w:t xml:space="preserve">iling </w:t>
      </w:r>
      <w:r>
        <w:rPr>
          <w:rFonts w:ascii="Times New Roman" w:hAnsi="Times New Roman"/>
          <w:sz w:val="24"/>
          <w:szCs w:val="24"/>
        </w:rPr>
        <w:t>Suit against Government and Amendment of a P</w:t>
      </w:r>
      <w:r w:rsidRPr="00433C6D">
        <w:rPr>
          <w:rFonts w:ascii="Times New Roman" w:hAnsi="Times New Roman"/>
          <w:sz w:val="24"/>
          <w:szCs w:val="24"/>
        </w:rPr>
        <w:t xml:space="preserve">laint. </w:t>
      </w:r>
    </w:p>
    <w:p w:rsidR="0035411C" w:rsidRDefault="0035411C" w:rsidP="0035411C">
      <w:pPr>
        <w:spacing w:after="0" w:line="240" w:lineRule="auto"/>
        <w:rPr>
          <w:rFonts w:ascii="Times New Roman" w:hAnsi="Times New Roman" w:cs="Times New Roman"/>
          <w:sz w:val="24"/>
          <w:szCs w:val="24"/>
        </w:rPr>
      </w:pPr>
    </w:p>
    <w:p w:rsidR="0035411C" w:rsidRPr="0072494E" w:rsidRDefault="0035411C" w:rsidP="0035411C">
      <w:pPr>
        <w:spacing w:after="0" w:line="240" w:lineRule="auto"/>
        <w:rPr>
          <w:rFonts w:ascii="Times New Roman" w:hAnsi="Times New Roman" w:cs="Times New Roman"/>
          <w:b/>
          <w:sz w:val="28"/>
          <w:szCs w:val="28"/>
        </w:rPr>
      </w:pPr>
      <w:r w:rsidRPr="0072494E">
        <w:rPr>
          <w:rFonts w:ascii="Times New Roman" w:hAnsi="Times New Roman" w:cs="Times New Roman"/>
          <w:b/>
          <w:sz w:val="28"/>
          <w:szCs w:val="28"/>
        </w:rPr>
        <w:t>Unit-II</w:t>
      </w:r>
    </w:p>
    <w:p w:rsidR="0035411C" w:rsidRPr="00433C6D" w:rsidRDefault="0035411C" w:rsidP="00EE6127">
      <w:pPr>
        <w:pStyle w:val="ListParagraph"/>
        <w:numPr>
          <w:ilvl w:val="0"/>
          <w:numId w:val="4"/>
        </w:numPr>
        <w:spacing w:after="0" w:line="240" w:lineRule="auto"/>
        <w:ind w:left="567" w:hanging="141"/>
        <w:contextualSpacing/>
        <w:rPr>
          <w:rFonts w:ascii="Times New Roman" w:hAnsi="Times New Roman"/>
          <w:sz w:val="24"/>
          <w:szCs w:val="24"/>
        </w:rPr>
      </w:pPr>
      <w:r>
        <w:rPr>
          <w:rFonts w:ascii="Times New Roman" w:hAnsi="Times New Roman"/>
          <w:sz w:val="24"/>
          <w:szCs w:val="24"/>
        </w:rPr>
        <w:t>Complaints under Various Provisions</w:t>
      </w:r>
      <w:r w:rsidRPr="00433C6D">
        <w:rPr>
          <w:rFonts w:ascii="Times New Roman" w:hAnsi="Times New Roman"/>
          <w:sz w:val="24"/>
          <w:szCs w:val="24"/>
        </w:rPr>
        <w:t xml:space="preserve"> of Cr</w:t>
      </w:r>
      <w:r>
        <w:rPr>
          <w:rFonts w:ascii="Times New Roman" w:hAnsi="Times New Roman"/>
          <w:sz w:val="24"/>
          <w:szCs w:val="24"/>
        </w:rPr>
        <w:t>.</w:t>
      </w:r>
      <w:r w:rsidRPr="00433C6D">
        <w:rPr>
          <w:rFonts w:ascii="Times New Roman" w:hAnsi="Times New Roman"/>
          <w:sz w:val="24"/>
          <w:szCs w:val="24"/>
        </w:rPr>
        <w:t>P</w:t>
      </w:r>
      <w:r>
        <w:rPr>
          <w:rFonts w:ascii="Times New Roman" w:hAnsi="Times New Roman"/>
          <w:sz w:val="24"/>
          <w:szCs w:val="24"/>
        </w:rPr>
        <w:t>.C.</w:t>
      </w:r>
    </w:p>
    <w:p w:rsidR="0035411C" w:rsidRPr="00433C6D" w:rsidRDefault="0035411C" w:rsidP="00EE6127">
      <w:pPr>
        <w:pStyle w:val="ListParagraph"/>
        <w:numPr>
          <w:ilvl w:val="0"/>
          <w:numId w:val="4"/>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Application for Bail/Anticipatory Bail</w:t>
      </w:r>
      <w:r>
        <w:rPr>
          <w:rFonts w:ascii="Times New Roman" w:hAnsi="Times New Roman"/>
          <w:sz w:val="24"/>
          <w:szCs w:val="24"/>
        </w:rPr>
        <w:t>.</w:t>
      </w:r>
    </w:p>
    <w:p w:rsidR="0035411C" w:rsidRPr="00433C6D" w:rsidRDefault="0035411C" w:rsidP="00EE6127">
      <w:pPr>
        <w:pStyle w:val="ListParagraph"/>
        <w:numPr>
          <w:ilvl w:val="0"/>
          <w:numId w:val="4"/>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App</w:t>
      </w:r>
      <w:r>
        <w:rPr>
          <w:rFonts w:ascii="Times New Roman" w:hAnsi="Times New Roman"/>
          <w:sz w:val="24"/>
          <w:szCs w:val="24"/>
        </w:rPr>
        <w:t>lication for E</w:t>
      </w:r>
      <w:r w:rsidRPr="00433C6D">
        <w:rPr>
          <w:rFonts w:ascii="Times New Roman" w:hAnsi="Times New Roman"/>
          <w:sz w:val="24"/>
          <w:szCs w:val="24"/>
        </w:rPr>
        <w:t xml:space="preserve">xemption from </w:t>
      </w:r>
      <w:r>
        <w:rPr>
          <w:rFonts w:ascii="Times New Roman" w:hAnsi="Times New Roman"/>
          <w:sz w:val="24"/>
          <w:szCs w:val="24"/>
        </w:rPr>
        <w:t>Appearing before C</w:t>
      </w:r>
      <w:r w:rsidRPr="00433C6D">
        <w:rPr>
          <w:rFonts w:ascii="Times New Roman" w:hAnsi="Times New Roman"/>
          <w:sz w:val="24"/>
          <w:szCs w:val="24"/>
        </w:rPr>
        <w:t>ourt</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4"/>
        </w:numPr>
        <w:spacing w:after="0" w:line="240" w:lineRule="auto"/>
        <w:ind w:left="567" w:hanging="141"/>
        <w:contextualSpacing/>
        <w:rPr>
          <w:rFonts w:ascii="Times New Roman" w:hAnsi="Times New Roman"/>
          <w:sz w:val="24"/>
          <w:szCs w:val="24"/>
        </w:rPr>
      </w:pPr>
      <w:r>
        <w:rPr>
          <w:rFonts w:ascii="Times New Roman" w:hAnsi="Times New Roman"/>
          <w:sz w:val="24"/>
          <w:szCs w:val="24"/>
        </w:rPr>
        <w:t>Criminal Appeal against Acquittal/ C</w:t>
      </w:r>
      <w:r w:rsidRPr="00433C6D">
        <w:rPr>
          <w:rFonts w:ascii="Times New Roman" w:hAnsi="Times New Roman"/>
          <w:sz w:val="24"/>
          <w:szCs w:val="24"/>
        </w:rPr>
        <w:t>ommittal before High Court</w:t>
      </w:r>
      <w:r>
        <w:rPr>
          <w:rFonts w:ascii="Times New Roman" w:hAnsi="Times New Roman"/>
          <w:sz w:val="24"/>
          <w:szCs w:val="24"/>
        </w:rPr>
        <w:t>.</w:t>
      </w:r>
      <w:r w:rsidRPr="00433C6D">
        <w:rPr>
          <w:rFonts w:ascii="Times New Roman" w:hAnsi="Times New Roman"/>
          <w:sz w:val="24"/>
          <w:szCs w:val="24"/>
        </w:rPr>
        <w:t xml:space="preserve"> </w:t>
      </w:r>
    </w:p>
    <w:p w:rsidR="0035411C" w:rsidRDefault="0035411C" w:rsidP="0035411C">
      <w:pPr>
        <w:spacing w:after="0" w:line="240" w:lineRule="auto"/>
        <w:rPr>
          <w:rFonts w:ascii="Times New Roman" w:hAnsi="Times New Roman" w:cs="Times New Roman"/>
          <w:sz w:val="24"/>
          <w:szCs w:val="24"/>
        </w:rPr>
      </w:pPr>
    </w:p>
    <w:p w:rsidR="0035411C" w:rsidRPr="008834EA" w:rsidRDefault="0035411C" w:rsidP="0035411C">
      <w:pPr>
        <w:spacing w:after="0" w:line="240" w:lineRule="auto"/>
        <w:rPr>
          <w:rFonts w:ascii="Times New Roman" w:hAnsi="Times New Roman" w:cs="Times New Roman"/>
          <w:b/>
          <w:sz w:val="24"/>
          <w:szCs w:val="24"/>
        </w:rPr>
      </w:pPr>
      <w:r w:rsidRPr="008834EA">
        <w:rPr>
          <w:rFonts w:ascii="Times New Roman" w:hAnsi="Times New Roman" w:cs="Times New Roman"/>
          <w:b/>
          <w:sz w:val="24"/>
          <w:szCs w:val="24"/>
        </w:rPr>
        <w:t>Unit-III</w:t>
      </w:r>
    </w:p>
    <w:p w:rsidR="0035411C" w:rsidRPr="00433C6D" w:rsidRDefault="0035411C" w:rsidP="00EE6127">
      <w:pPr>
        <w:pStyle w:val="ListParagraph"/>
        <w:numPr>
          <w:ilvl w:val="0"/>
          <w:numId w:val="2"/>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Petitions under Articles 32,</w:t>
      </w:r>
      <w:r>
        <w:rPr>
          <w:rFonts w:ascii="Times New Roman" w:hAnsi="Times New Roman"/>
          <w:sz w:val="24"/>
          <w:szCs w:val="24"/>
        </w:rPr>
        <w:t xml:space="preserve"> </w:t>
      </w:r>
      <w:r w:rsidRPr="00433C6D">
        <w:rPr>
          <w:rFonts w:ascii="Times New Roman" w:hAnsi="Times New Roman"/>
          <w:sz w:val="24"/>
          <w:szCs w:val="24"/>
        </w:rPr>
        <w:t>136,</w:t>
      </w:r>
      <w:r>
        <w:rPr>
          <w:rFonts w:ascii="Times New Roman" w:hAnsi="Times New Roman"/>
          <w:sz w:val="24"/>
          <w:szCs w:val="24"/>
        </w:rPr>
        <w:t xml:space="preserve"> </w:t>
      </w:r>
      <w:r w:rsidRPr="00433C6D">
        <w:rPr>
          <w:rFonts w:ascii="Times New Roman" w:hAnsi="Times New Roman"/>
          <w:sz w:val="24"/>
          <w:szCs w:val="24"/>
        </w:rPr>
        <w:t>226,</w:t>
      </w:r>
      <w:r>
        <w:rPr>
          <w:rFonts w:ascii="Times New Roman" w:hAnsi="Times New Roman"/>
          <w:sz w:val="24"/>
          <w:szCs w:val="24"/>
        </w:rPr>
        <w:t xml:space="preserve"> </w:t>
      </w:r>
      <w:r w:rsidRPr="00433C6D">
        <w:rPr>
          <w:rFonts w:ascii="Times New Roman" w:hAnsi="Times New Roman"/>
          <w:sz w:val="24"/>
          <w:szCs w:val="24"/>
        </w:rPr>
        <w:t>227 of the Constitution</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2"/>
        </w:numPr>
        <w:spacing w:after="0" w:line="240" w:lineRule="auto"/>
        <w:ind w:left="567" w:hanging="141"/>
        <w:contextualSpacing/>
        <w:rPr>
          <w:rFonts w:ascii="Times New Roman" w:hAnsi="Times New Roman"/>
          <w:sz w:val="24"/>
          <w:szCs w:val="24"/>
        </w:rPr>
      </w:pPr>
      <w:r>
        <w:rPr>
          <w:rFonts w:ascii="Times New Roman" w:hAnsi="Times New Roman"/>
          <w:sz w:val="24"/>
          <w:szCs w:val="24"/>
        </w:rPr>
        <w:t>Petitions before Special C</w:t>
      </w:r>
      <w:r w:rsidRPr="00433C6D">
        <w:rPr>
          <w:rFonts w:ascii="Times New Roman" w:hAnsi="Times New Roman"/>
          <w:sz w:val="24"/>
          <w:szCs w:val="24"/>
        </w:rPr>
        <w:t>ourts, Tribunals</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2"/>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lastRenderedPageBreak/>
        <w:t>Power of Attorney-General/Special</w:t>
      </w:r>
      <w:r>
        <w:rPr>
          <w:rFonts w:ascii="Times New Roman" w:hAnsi="Times New Roman"/>
          <w:sz w:val="24"/>
          <w:szCs w:val="24"/>
        </w:rPr>
        <w:t>.</w:t>
      </w:r>
      <w:r w:rsidRPr="00433C6D">
        <w:rPr>
          <w:rFonts w:ascii="Times New Roman" w:hAnsi="Times New Roman"/>
          <w:sz w:val="24"/>
          <w:szCs w:val="24"/>
        </w:rPr>
        <w:t xml:space="preserve"> </w:t>
      </w:r>
    </w:p>
    <w:p w:rsidR="0035411C" w:rsidRDefault="0035411C" w:rsidP="0035411C">
      <w:pPr>
        <w:spacing w:after="0" w:line="240" w:lineRule="auto"/>
        <w:rPr>
          <w:rFonts w:ascii="Times New Roman" w:hAnsi="Times New Roman" w:cs="Times New Roman"/>
          <w:sz w:val="24"/>
          <w:szCs w:val="24"/>
        </w:rPr>
      </w:pPr>
    </w:p>
    <w:p w:rsidR="0035411C" w:rsidRPr="008834EA" w:rsidRDefault="0035411C" w:rsidP="0035411C">
      <w:pPr>
        <w:spacing w:after="0" w:line="240" w:lineRule="auto"/>
        <w:rPr>
          <w:rFonts w:ascii="Times New Roman" w:hAnsi="Times New Roman" w:cs="Times New Roman"/>
          <w:b/>
          <w:sz w:val="24"/>
          <w:szCs w:val="24"/>
        </w:rPr>
      </w:pPr>
      <w:r w:rsidRPr="008834EA">
        <w:rPr>
          <w:rFonts w:ascii="Times New Roman" w:hAnsi="Times New Roman" w:cs="Times New Roman"/>
          <w:b/>
          <w:sz w:val="24"/>
          <w:szCs w:val="24"/>
        </w:rPr>
        <w:t>Unit-IV</w:t>
      </w:r>
    </w:p>
    <w:p w:rsidR="0035411C" w:rsidRPr="00433C6D" w:rsidRDefault="0035411C" w:rsidP="00EE6127">
      <w:pPr>
        <w:pStyle w:val="ListParagraph"/>
        <w:numPr>
          <w:ilvl w:val="0"/>
          <w:numId w:val="3"/>
        </w:numPr>
        <w:spacing w:after="0" w:line="240" w:lineRule="auto"/>
        <w:ind w:left="567" w:hanging="141"/>
        <w:contextualSpacing/>
        <w:rPr>
          <w:rFonts w:ascii="Times New Roman" w:hAnsi="Times New Roman"/>
          <w:sz w:val="24"/>
          <w:szCs w:val="24"/>
        </w:rPr>
      </w:pPr>
      <w:r>
        <w:rPr>
          <w:rFonts w:ascii="Times New Roman" w:hAnsi="Times New Roman"/>
          <w:sz w:val="24"/>
          <w:szCs w:val="24"/>
        </w:rPr>
        <w:t>Conveyancing</w:t>
      </w:r>
      <w:r w:rsidRPr="00433C6D">
        <w:rPr>
          <w:rFonts w:ascii="Times New Roman" w:hAnsi="Times New Roman"/>
          <w:sz w:val="24"/>
          <w:szCs w:val="24"/>
        </w:rPr>
        <w:t>: Nature and Scope</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3"/>
        </w:numPr>
        <w:spacing w:after="0" w:line="240" w:lineRule="auto"/>
        <w:ind w:left="567" w:hanging="141"/>
        <w:contextualSpacing/>
        <w:rPr>
          <w:rFonts w:ascii="Times New Roman" w:hAnsi="Times New Roman"/>
          <w:sz w:val="24"/>
          <w:szCs w:val="24"/>
        </w:rPr>
      </w:pPr>
      <w:r>
        <w:rPr>
          <w:rFonts w:ascii="Times New Roman" w:hAnsi="Times New Roman"/>
          <w:sz w:val="24"/>
          <w:szCs w:val="24"/>
        </w:rPr>
        <w:t>Deeds: S</w:t>
      </w:r>
      <w:r w:rsidRPr="00433C6D">
        <w:rPr>
          <w:rFonts w:ascii="Times New Roman" w:hAnsi="Times New Roman"/>
          <w:sz w:val="24"/>
          <w:szCs w:val="24"/>
        </w:rPr>
        <w:t>ale, Gift, Lease, M</w:t>
      </w:r>
      <w:r>
        <w:rPr>
          <w:rFonts w:ascii="Times New Roman" w:hAnsi="Times New Roman"/>
          <w:sz w:val="24"/>
          <w:szCs w:val="24"/>
        </w:rPr>
        <w:t>ortgage, Will and Relinquishment.</w:t>
      </w:r>
    </w:p>
    <w:p w:rsidR="0035411C" w:rsidRPr="00433C6D" w:rsidRDefault="0035411C" w:rsidP="00EE6127">
      <w:pPr>
        <w:pStyle w:val="ListParagraph"/>
        <w:numPr>
          <w:ilvl w:val="0"/>
          <w:numId w:val="3"/>
        </w:numPr>
        <w:spacing w:after="0" w:line="240" w:lineRule="auto"/>
        <w:ind w:left="567" w:hanging="141"/>
        <w:contextualSpacing/>
        <w:rPr>
          <w:rFonts w:ascii="Times New Roman" w:hAnsi="Times New Roman"/>
          <w:sz w:val="24"/>
          <w:szCs w:val="24"/>
        </w:rPr>
      </w:pPr>
      <w:r>
        <w:rPr>
          <w:rFonts w:ascii="Times New Roman" w:hAnsi="Times New Roman"/>
          <w:sz w:val="24"/>
          <w:szCs w:val="24"/>
        </w:rPr>
        <w:t>Negotiable Instruments</w:t>
      </w:r>
      <w:r w:rsidRPr="00433C6D">
        <w:rPr>
          <w:rFonts w:ascii="Times New Roman" w:hAnsi="Times New Roman"/>
          <w:sz w:val="24"/>
          <w:szCs w:val="24"/>
        </w:rPr>
        <w:t>, Agreements and Bonds</w:t>
      </w:r>
      <w:r>
        <w:rPr>
          <w:rFonts w:ascii="Times New Roman" w:hAnsi="Times New Roman"/>
          <w:sz w:val="24"/>
          <w:szCs w:val="24"/>
        </w:rPr>
        <w:t>.</w:t>
      </w:r>
      <w:r w:rsidRPr="00433C6D">
        <w:rPr>
          <w:rFonts w:ascii="Times New Roman" w:hAnsi="Times New Roman"/>
          <w:sz w:val="24"/>
          <w:szCs w:val="24"/>
        </w:rPr>
        <w:t xml:space="preserve"> </w:t>
      </w:r>
    </w:p>
    <w:p w:rsidR="0035411C" w:rsidRDefault="0035411C" w:rsidP="0035411C">
      <w:pPr>
        <w:spacing w:after="0" w:line="240" w:lineRule="auto"/>
        <w:rPr>
          <w:rFonts w:ascii="Times New Roman" w:hAnsi="Times New Roman" w:cs="Times New Roman"/>
          <w:sz w:val="24"/>
          <w:szCs w:val="24"/>
        </w:rPr>
      </w:pPr>
    </w:p>
    <w:p w:rsidR="00897BD9" w:rsidRDefault="00897BD9" w:rsidP="0035411C">
      <w:pPr>
        <w:spacing w:after="0" w:line="240" w:lineRule="auto"/>
        <w:rPr>
          <w:rFonts w:ascii="Times New Roman" w:hAnsi="Times New Roman" w:cs="Times New Roman"/>
          <w:b/>
          <w:sz w:val="24"/>
          <w:szCs w:val="24"/>
        </w:rPr>
      </w:pPr>
    </w:p>
    <w:p w:rsidR="0035411C" w:rsidRPr="0098515E" w:rsidRDefault="0035411C" w:rsidP="0035411C">
      <w:pPr>
        <w:spacing w:after="0" w:line="240" w:lineRule="auto"/>
        <w:rPr>
          <w:rFonts w:ascii="Times New Roman" w:hAnsi="Times New Roman" w:cs="Times New Roman"/>
          <w:b/>
          <w:sz w:val="24"/>
          <w:szCs w:val="24"/>
        </w:rPr>
      </w:pPr>
      <w:r w:rsidRPr="0098515E">
        <w:rPr>
          <w:rFonts w:ascii="Times New Roman" w:hAnsi="Times New Roman" w:cs="Times New Roman"/>
          <w:b/>
          <w:sz w:val="24"/>
          <w:szCs w:val="24"/>
        </w:rPr>
        <w:t>Unit-V</w:t>
      </w:r>
    </w:p>
    <w:p w:rsidR="0035411C" w:rsidRPr="00433C6D" w:rsidRDefault="0035411C" w:rsidP="00EE6127">
      <w:pPr>
        <w:pStyle w:val="ListParagraph"/>
        <w:numPr>
          <w:ilvl w:val="0"/>
          <w:numId w:val="5"/>
        </w:numPr>
        <w:spacing w:after="0" w:line="240" w:lineRule="auto"/>
        <w:ind w:left="567" w:hanging="141"/>
        <w:contextualSpacing/>
        <w:rPr>
          <w:rFonts w:ascii="Times New Roman" w:hAnsi="Times New Roman"/>
          <w:sz w:val="24"/>
          <w:szCs w:val="24"/>
        </w:rPr>
      </w:pPr>
      <w:r>
        <w:rPr>
          <w:rFonts w:ascii="Times New Roman" w:hAnsi="Times New Roman"/>
          <w:sz w:val="24"/>
          <w:szCs w:val="24"/>
        </w:rPr>
        <w:t>Application for Withdrawal of Writ P</w:t>
      </w:r>
      <w:r w:rsidRPr="00433C6D">
        <w:rPr>
          <w:rFonts w:ascii="Times New Roman" w:hAnsi="Times New Roman"/>
          <w:sz w:val="24"/>
          <w:szCs w:val="24"/>
        </w:rPr>
        <w:t>etition before High Court</w:t>
      </w:r>
      <w:r>
        <w:rPr>
          <w:rFonts w:ascii="Times New Roman" w:hAnsi="Times New Roman"/>
          <w:sz w:val="24"/>
          <w:szCs w:val="24"/>
        </w:rPr>
        <w:t>.</w:t>
      </w:r>
    </w:p>
    <w:p w:rsidR="0035411C" w:rsidRPr="00433C6D" w:rsidRDefault="0035411C" w:rsidP="00EE6127">
      <w:pPr>
        <w:pStyle w:val="ListParagraph"/>
        <w:numPr>
          <w:ilvl w:val="0"/>
          <w:numId w:val="5"/>
        </w:numPr>
        <w:spacing w:after="0" w:line="240" w:lineRule="auto"/>
        <w:ind w:left="567" w:hanging="141"/>
        <w:contextualSpacing/>
        <w:rPr>
          <w:rFonts w:ascii="Times New Roman" w:hAnsi="Times New Roman"/>
          <w:sz w:val="24"/>
          <w:szCs w:val="24"/>
        </w:rPr>
      </w:pPr>
      <w:r>
        <w:rPr>
          <w:rFonts w:ascii="Times New Roman" w:hAnsi="Times New Roman"/>
          <w:sz w:val="24"/>
          <w:szCs w:val="24"/>
        </w:rPr>
        <w:t>Application for C</w:t>
      </w:r>
      <w:r w:rsidRPr="00433C6D">
        <w:rPr>
          <w:rFonts w:ascii="Times New Roman" w:hAnsi="Times New Roman"/>
          <w:sz w:val="24"/>
          <w:szCs w:val="24"/>
        </w:rPr>
        <w:t>laimin</w:t>
      </w:r>
      <w:r>
        <w:rPr>
          <w:rFonts w:ascii="Times New Roman" w:hAnsi="Times New Roman"/>
          <w:sz w:val="24"/>
          <w:szCs w:val="24"/>
        </w:rPr>
        <w:t>g C</w:t>
      </w:r>
      <w:r w:rsidRPr="00433C6D">
        <w:rPr>
          <w:rFonts w:ascii="Times New Roman" w:hAnsi="Times New Roman"/>
          <w:sz w:val="24"/>
          <w:szCs w:val="24"/>
        </w:rPr>
        <w:t>ompensation before MACT</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5"/>
        </w:numPr>
        <w:spacing w:after="0" w:line="240" w:lineRule="auto"/>
        <w:ind w:left="567" w:hanging="141"/>
        <w:contextualSpacing/>
        <w:rPr>
          <w:rFonts w:ascii="Times New Roman" w:hAnsi="Times New Roman"/>
          <w:sz w:val="24"/>
          <w:szCs w:val="24"/>
        </w:rPr>
      </w:pPr>
      <w:r>
        <w:rPr>
          <w:rFonts w:ascii="Times New Roman" w:hAnsi="Times New Roman"/>
          <w:sz w:val="24"/>
          <w:szCs w:val="24"/>
        </w:rPr>
        <w:t>Application for Grant of Succession C</w:t>
      </w:r>
      <w:r w:rsidRPr="00433C6D">
        <w:rPr>
          <w:rFonts w:ascii="Times New Roman" w:hAnsi="Times New Roman"/>
          <w:sz w:val="24"/>
          <w:szCs w:val="24"/>
        </w:rPr>
        <w:t>ertificate</w:t>
      </w:r>
      <w:r>
        <w:rPr>
          <w:rFonts w:ascii="Times New Roman" w:hAnsi="Times New Roman"/>
          <w:sz w:val="24"/>
          <w:szCs w:val="24"/>
        </w:rPr>
        <w:t>.</w:t>
      </w:r>
      <w:r w:rsidRPr="00433C6D">
        <w:rPr>
          <w:rFonts w:ascii="Times New Roman" w:hAnsi="Times New Roman"/>
          <w:sz w:val="24"/>
          <w:szCs w:val="24"/>
        </w:rPr>
        <w:t xml:space="preserve"> </w:t>
      </w:r>
    </w:p>
    <w:p w:rsidR="0035411C" w:rsidRPr="00433C6D" w:rsidRDefault="0035411C" w:rsidP="00EE6127">
      <w:pPr>
        <w:pStyle w:val="ListParagraph"/>
        <w:numPr>
          <w:ilvl w:val="0"/>
          <w:numId w:val="5"/>
        </w:numPr>
        <w:spacing w:after="0" w:line="240" w:lineRule="auto"/>
        <w:ind w:left="567" w:hanging="141"/>
        <w:contextualSpacing/>
        <w:rPr>
          <w:rFonts w:ascii="Times New Roman" w:hAnsi="Times New Roman"/>
          <w:sz w:val="24"/>
          <w:szCs w:val="24"/>
        </w:rPr>
      </w:pPr>
      <w:r>
        <w:rPr>
          <w:rFonts w:ascii="Times New Roman" w:hAnsi="Times New Roman"/>
          <w:sz w:val="24"/>
          <w:szCs w:val="24"/>
        </w:rPr>
        <w:t>Writing of a Complaint under S</w:t>
      </w:r>
      <w:r w:rsidRPr="00433C6D">
        <w:rPr>
          <w:rFonts w:ascii="Times New Roman" w:hAnsi="Times New Roman"/>
          <w:sz w:val="24"/>
          <w:szCs w:val="24"/>
        </w:rPr>
        <w:t>ection 133 Cr</w:t>
      </w:r>
      <w:r>
        <w:rPr>
          <w:rFonts w:ascii="Times New Roman" w:hAnsi="Times New Roman"/>
          <w:sz w:val="24"/>
          <w:szCs w:val="24"/>
        </w:rPr>
        <w:t>.</w:t>
      </w:r>
      <w:r w:rsidRPr="00433C6D">
        <w:rPr>
          <w:rFonts w:ascii="Times New Roman" w:hAnsi="Times New Roman"/>
          <w:sz w:val="24"/>
          <w:szCs w:val="24"/>
        </w:rPr>
        <w:t>P</w:t>
      </w:r>
      <w:r>
        <w:rPr>
          <w:rFonts w:ascii="Times New Roman" w:hAnsi="Times New Roman"/>
          <w:sz w:val="24"/>
          <w:szCs w:val="24"/>
        </w:rPr>
        <w:t>.</w:t>
      </w:r>
      <w:r w:rsidRPr="00433C6D">
        <w:rPr>
          <w:rFonts w:ascii="Times New Roman" w:hAnsi="Times New Roman"/>
          <w:sz w:val="24"/>
          <w:szCs w:val="24"/>
        </w:rPr>
        <w:t>C</w:t>
      </w:r>
      <w:r>
        <w:rPr>
          <w:rFonts w:ascii="Times New Roman" w:hAnsi="Times New Roman"/>
          <w:sz w:val="24"/>
          <w:szCs w:val="24"/>
        </w:rPr>
        <w:t>.</w:t>
      </w:r>
    </w:p>
    <w:p w:rsidR="0035411C" w:rsidRPr="00433C6D" w:rsidRDefault="0035411C" w:rsidP="00EE6127">
      <w:pPr>
        <w:pStyle w:val="ListParagraph"/>
        <w:numPr>
          <w:ilvl w:val="0"/>
          <w:numId w:val="5"/>
        </w:numPr>
        <w:spacing w:after="0" w:line="240" w:lineRule="auto"/>
        <w:ind w:left="567" w:hanging="141"/>
        <w:contextualSpacing/>
        <w:rPr>
          <w:rFonts w:ascii="Times New Roman" w:hAnsi="Times New Roman"/>
          <w:sz w:val="24"/>
          <w:szCs w:val="24"/>
        </w:rPr>
      </w:pPr>
      <w:r>
        <w:rPr>
          <w:rFonts w:ascii="Times New Roman" w:hAnsi="Times New Roman"/>
          <w:sz w:val="24"/>
          <w:szCs w:val="24"/>
        </w:rPr>
        <w:t>Translation of Legal Terms in Urdu from English and Vice V</w:t>
      </w:r>
      <w:r w:rsidRPr="00433C6D">
        <w:rPr>
          <w:rFonts w:ascii="Times New Roman" w:hAnsi="Times New Roman"/>
          <w:sz w:val="24"/>
          <w:szCs w:val="24"/>
        </w:rPr>
        <w:t>ersa</w:t>
      </w:r>
      <w:r>
        <w:rPr>
          <w:rFonts w:ascii="Times New Roman" w:hAnsi="Times New Roman"/>
          <w:sz w:val="24"/>
          <w:szCs w:val="24"/>
        </w:rPr>
        <w:t>.</w:t>
      </w:r>
      <w:r w:rsidRPr="00433C6D">
        <w:rPr>
          <w:rFonts w:ascii="Times New Roman" w:hAnsi="Times New Roman"/>
          <w:sz w:val="24"/>
          <w:szCs w:val="24"/>
        </w:rPr>
        <w:t xml:space="preserve"> </w:t>
      </w:r>
    </w:p>
    <w:p w:rsidR="0035411C" w:rsidRDefault="0035411C" w:rsidP="00EE6127">
      <w:pPr>
        <w:pStyle w:val="ListParagraph"/>
        <w:numPr>
          <w:ilvl w:val="0"/>
          <w:numId w:val="5"/>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Application f</w:t>
      </w:r>
      <w:r>
        <w:rPr>
          <w:rFonts w:ascii="Times New Roman" w:hAnsi="Times New Roman"/>
          <w:sz w:val="24"/>
          <w:szCs w:val="24"/>
        </w:rPr>
        <w:t>or Maintenance for Wife, Parent, C</w:t>
      </w:r>
      <w:r w:rsidRPr="00433C6D">
        <w:rPr>
          <w:rFonts w:ascii="Times New Roman" w:hAnsi="Times New Roman"/>
          <w:sz w:val="24"/>
          <w:szCs w:val="24"/>
        </w:rPr>
        <w:t xml:space="preserve">hildren etc. </w:t>
      </w:r>
    </w:p>
    <w:p w:rsidR="0035411C" w:rsidRPr="00433C6D" w:rsidRDefault="0035411C" w:rsidP="0035411C">
      <w:pPr>
        <w:pStyle w:val="ListParagraph"/>
        <w:spacing w:after="0" w:line="240" w:lineRule="auto"/>
        <w:ind w:left="567"/>
        <w:contextualSpacing/>
        <w:rPr>
          <w:rFonts w:ascii="Times New Roman" w:hAnsi="Times New Roman"/>
          <w:sz w:val="24"/>
          <w:szCs w:val="24"/>
        </w:rPr>
      </w:pPr>
    </w:p>
    <w:p w:rsidR="0035411C" w:rsidRDefault="0035411C" w:rsidP="0035411C">
      <w:pPr>
        <w:tabs>
          <w:tab w:val="left" w:pos="900"/>
          <w:tab w:val="left" w:pos="1080"/>
          <w:tab w:val="left" w:pos="1800"/>
        </w:tabs>
        <w:spacing w:after="0" w:line="240" w:lineRule="auto"/>
        <w:rPr>
          <w:rFonts w:ascii="Times New Roman" w:hAnsi="Times New Roman" w:cs="Times New Roman"/>
          <w:b/>
          <w:sz w:val="24"/>
          <w:szCs w:val="24"/>
        </w:rPr>
      </w:pPr>
    </w:p>
    <w:p w:rsidR="0035411C" w:rsidRPr="00433C6D" w:rsidRDefault="0035411C" w:rsidP="0035411C">
      <w:pPr>
        <w:tabs>
          <w:tab w:val="left" w:pos="900"/>
          <w:tab w:val="left" w:pos="1080"/>
          <w:tab w:val="left" w:pos="1800"/>
        </w:tabs>
        <w:spacing w:after="0" w:line="240" w:lineRule="auto"/>
        <w:rPr>
          <w:rFonts w:ascii="Times New Roman" w:hAnsi="Times New Roman" w:cs="Times New Roman"/>
          <w:b/>
          <w:sz w:val="24"/>
          <w:szCs w:val="24"/>
        </w:rPr>
      </w:pPr>
      <w:r w:rsidRPr="00433C6D">
        <w:rPr>
          <w:rFonts w:ascii="Times New Roman" w:hAnsi="Times New Roman" w:cs="Times New Roman"/>
          <w:b/>
          <w:sz w:val="24"/>
          <w:szCs w:val="24"/>
        </w:rPr>
        <w:t>Recommended Readings</w:t>
      </w:r>
    </w:p>
    <w:p w:rsidR="0035411C" w:rsidRPr="00433C6D" w:rsidRDefault="0035411C" w:rsidP="0035411C">
      <w:pPr>
        <w:tabs>
          <w:tab w:val="left" w:pos="900"/>
          <w:tab w:val="left" w:pos="1080"/>
          <w:tab w:val="left" w:pos="1800"/>
        </w:tabs>
        <w:spacing w:after="0" w:line="240" w:lineRule="auto"/>
        <w:rPr>
          <w:rFonts w:ascii="Times New Roman" w:hAnsi="Times New Roman" w:cs="Times New Roman"/>
          <w:sz w:val="24"/>
          <w:szCs w:val="24"/>
        </w:rPr>
      </w:pPr>
      <w:r w:rsidRPr="00433C6D">
        <w:rPr>
          <w:rFonts w:ascii="Times New Roman" w:hAnsi="Times New Roman" w:cs="Times New Roman"/>
          <w:sz w:val="24"/>
          <w:szCs w:val="24"/>
        </w:rPr>
        <w:t>1.  </w:t>
      </w:r>
      <w:r w:rsidR="00F832A6">
        <w:rPr>
          <w:rFonts w:ascii="Times New Roman" w:hAnsi="Times New Roman" w:cs="Times New Roman"/>
          <w:sz w:val="24"/>
          <w:szCs w:val="24"/>
        </w:rPr>
        <w:t>Gupta, A Guide t</w:t>
      </w:r>
      <w:r w:rsidRPr="00433C6D">
        <w:rPr>
          <w:rFonts w:ascii="Times New Roman" w:hAnsi="Times New Roman" w:cs="Times New Roman"/>
          <w:sz w:val="24"/>
          <w:szCs w:val="24"/>
        </w:rPr>
        <w:t>o Conveyancing Drafting And Deeds (8 Vols) (with CD)</w:t>
      </w:r>
      <w:r w:rsidR="00F832A6">
        <w:rPr>
          <w:rFonts w:ascii="Times New Roman" w:hAnsi="Times New Roman" w:cs="Times New Roman"/>
          <w:sz w:val="24"/>
          <w:szCs w:val="24"/>
        </w:rPr>
        <w:t>.</w:t>
      </w:r>
    </w:p>
    <w:p w:rsidR="0035411C" w:rsidRPr="00433C6D" w:rsidRDefault="00F832A6" w:rsidP="0035411C">
      <w:pPr>
        <w:tabs>
          <w:tab w:val="left" w:pos="900"/>
          <w:tab w:val="left" w:pos="1080"/>
          <w:tab w:val="left" w:pos="180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2.  M G Gurha, A Guide to Deeds (in 2 Volumes).</w:t>
      </w:r>
    </w:p>
    <w:p w:rsidR="0035411C" w:rsidRPr="00433C6D" w:rsidRDefault="0035411C" w:rsidP="0035411C">
      <w:pPr>
        <w:tabs>
          <w:tab w:val="left" w:pos="900"/>
          <w:tab w:val="left" w:pos="1080"/>
          <w:tab w:val="left" w:pos="1800"/>
        </w:tabs>
        <w:spacing w:after="0" w:line="240" w:lineRule="auto"/>
        <w:ind w:left="360" w:hanging="360"/>
        <w:rPr>
          <w:rFonts w:ascii="Times New Roman" w:hAnsi="Times New Roman" w:cs="Times New Roman"/>
          <w:sz w:val="24"/>
          <w:szCs w:val="24"/>
        </w:rPr>
      </w:pPr>
      <w:r w:rsidRPr="00433C6D">
        <w:rPr>
          <w:rFonts w:ascii="Times New Roman" w:hAnsi="Times New Roman" w:cs="Times New Roman"/>
          <w:sz w:val="24"/>
          <w:szCs w:val="24"/>
        </w:rPr>
        <w:t xml:space="preserve">3. </w:t>
      </w:r>
      <w:r w:rsidR="00F13CDD">
        <w:rPr>
          <w:rFonts w:ascii="Times New Roman" w:hAnsi="Times New Roman" w:cs="Times New Roman"/>
          <w:sz w:val="24"/>
          <w:szCs w:val="24"/>
        </w:rPr>
        <w:t xml:space="preserve">Rodney D. Ryder, </w:t>
      </w:r>
      <w:r w:rsidRPr="00433C6D">
        <w:rPr>
          <w:rFonts w:ascii="Times New Roman" w:hAnsi="Times New Roman" w:cs="Times New Roman"/>
          <w:sz w:val="24"/>
          <w:szCs w:val="24"/>
        </w:rPr>
        <w:t>Drafting Corporate And Commer</w:t>
      </w:r>
      <w:r w:rsidR="00F13CDD">
        <w:rPr>
          <w:rFonts w:ascii="Times New Roman" w:hAnsi="Times New Roman" w:cs="Times New Roman"/>
          <w:sz w:val="24"/>
          <w:szCs w:val="24"/>
        </w:rPr>
        <w:t>cial Agreements.</w:t>
      </w:r>
    </w:p>
    <w:p w:rsidR="00893C8D" w:rsidRDefault="0035411C" w:rsidP="00893C8D">
      <w:pPr>
        <w:tabs>
          <w:tab w:val="left" w:pos="900"/>
          <w:tab w:val="left" w:pos="1080"/>
          <w:tab w:val="left" w:pos="1800"/>
        </w:tabs>
        <w:spacing w:after="0" w:line="240" w:lineRule="auto"/>
        <w:ind w:left="270" w:hanging="270"/>
        <w:rPr>
          <w:rFonts w:ascii="Times New Roman" w:hAnsi="Times New Roman" w:cs="Times New Roman"/>
          <w:sz w:val="24"/>
          <w:szCs w:val="24"/>
        </w:rPr>
      </w:pPr>
      <w:r w:rsidRPr="00433C6D">
        <w:rPr>
          <w:rFonts w:ascii="Times New Roman" w:hAnsi="Times New Roman" w:cs="Times New Roman"/>
          <w:sz w:val="24"/>
          <w:szCs w:val="24"/>
        </w:rPr>
        <w:t>5.</w:t>
      </w:r>
      <w:r w:rsidR="00893C8D">
        <w:rPr>
          <w:rFonts w:ascii="Times New Roman" w:hAnsi="Times New Roman" w:cs="Times New Roman"/>
          <w:sz w:val="24"/>
          <w:szCs w:val="24"/>
        </w:rPr>
        <w:t xml:space="preserve"> </w:t>
      </w:r>
      <w:r w:rsidR="00893C8D" w:rsidRPr="00433C6D">
        <w:rPr>
          <w:rFonts w:ascii="Times New Roman" w:hAnsi="Times New Roman" w:cs="Times New Roman"/>
          <w:sz w:val="24"/>
          <w:szCs w:val="24"/>
        </w:rPr>
        <w:t>Frank L</w:t>
      </w:r>
      <w:r w:rsidR="00893C8D">
        <w:rPr>
          <w:rFonts w:ascii="Times New Roman" w:hAnsi="Times New Roman" w:cs="Times New Roman"/>
          <w:sz w:val="24"/>
          <w:szCs w:val="24"/>
        </w:rPr>
        <w:t xml:space="preserve">. Politano, Michael A. Epstein, </w:t>
      </w:r>
      <w:r w:rsidRPr="00433C6D">
        <w:rPr>
          <w:rFonts w:ascii="Times New Roman" w:hAnsi="Times New Roman" w:cs="Times New Roman"/>
          <w:sz w:val="24"/>
          <w:szCs w:val="24"/>
        </w:rPr>
        <w:t xml:space="preserve"> Drafting Lic</w:t>
      </w:r>
      <w:r w:rsidR="00893C8D">
        <w:rPr>
          <w:rFonts w:ascii="Times New Roman" w:hAnsi="Times New Roman" w:cs="Times New Roman"/>
          <w:sz w:val="24"/>
          <w:szCs w:val="24"/>
        </w:rPr>
        <w:t>ense Agreements (2 Volume Set).</w:t>
      </w:r>
      <w:r w:rsidRPr="00433C6D">
        <w:rPr>
          <w:rFonts w:ascii="Times New Roman" w:hAnsi="Times New Roman" w:cs="Times New Roman"/>
          <w:sz w:val="24"/>
          <w:szCs w:val="24"/>
        </w:rPr>
        <w:t xml:space="preserve"> </w:t>
      </w:r>
    </w:p>
    <w:p w:rsidR="0035411C" w:rsidRPr="00433C6D" w:rsidRDefault="0035411C" w:rsidP="0035411C">
      <w:pPr>
        <w:tabs>
          <w:tab w:val="left" w:pos="900"/>
          <w:tab w:val="left" w:pos="1080"/>
          <w:tab w:val="left" w:pos="1800"/>
        </w:tabs>
        <w:spacing w:after="0" w:line="240" w:lineRule="auto"/>
        <w:ind w:left="270" w:hanging="270"/>
        <w:rPr>
          <w:rFonts w:ascii="Times New Roman" w:hAnsi="Times New Roman" w:cs="Times New Roman"/>
          <w:sz w:val="24"/>
          <w:szCs w:val="24"/>
        </w:rPr>
      </w:pPr>
      <w:r w:rsidRPr="00433C6D">
        <w:rPr>
          <w:rFonts w:ascii="Times New Roman" w:hAnsi="Times New Roman" w:cs="Times New Roman"/>
          <w:sz w:val="24"/>
          <w:szCs w:val="24"/>
        </w:rPr>
        <w:t xml:space="preserve">6. </w:t>
      </w:r>
      <w:r w:rsidR="00893C8D">
        <w:rPr>
          <w:rFonts w:ascii="Times New Roman" w:hAnsi="Times New Roman" w:cs="Times New Roman"/>
          <w:sz w:val="24"/>
          <w:szCs w:val="24"/>
        </w:rPr>
        <w:t xml:space="preserve">R.K. Gupta, </w:t>
      </w:r>
      <w:r w:rsidRPr="00433C6D">
        <w:rPr>
          <w:rFonts w:ascii="Times New Roman" w:hAnsi="Times New Roman" w:cs="Times New Roman"/>
          <w:sz w:val="24"/>
          <w:szCs w:val="24"/>
        </w:rPr>
        <w:t>Guide To Deeds &amp; Documentat</w:t>
      </w:r>
      <w:r w:rsidR="00893C8D">
        <w:rPr>
          <w:rFonts w:ascii="Times New Roman" w:hAnsi="Times New Roman" w:cs="Times New Roman"/>
          <w:sz w:val="24"/>
          <w:szCs w:val="24"/>
        </w:rPr>
        <w:t xml:space="preserve">ion (2 Volume Set). </w:t>
      </w:r>
    </w:p>
    <w:p w:rsidR="0035411C" w:rsidRPr="00433C6D" w:rsidRDefault="0035411C" w:rsidP="00893C8D">
      <w:pPr>
        <w:tabs>
          <w:tab w:val="left" w:pos="900"/>
          <w:tab w:val="left" w:pos="1080"/>
          <w:tab w:val="left" w:pos="1800"/>
        </w:tabs>
        <w:spacing w:after="0" w:line="240" w:lineRule="auto"/>
        <w:ind w:left="270" w:hanging="270"/>
        <w:rPr>
          <w:rFonts w:ascii="Times New Roman" w:hAnsi="Times New Roman" w:cs="Times New Roman"/>
          <w:sz w:val="24"/>
          <w:szCs w:val="24"/>
        </w:rPr>
      </w:pPr>
      <w:r w:rsidRPr="00433C6D">
        <w:rPr>
          <w:rFonts w:ascii="Times New Roman" w:hAnsi="Times New Roman" w:cs="Times New Roman"/>
          <w:sz w:val="24"/>
          <w:szCs w:val="24"/>
        </w:rPr>
        <w:t xml:space="preserve">9.   </w:t>
      </w:r>
      <w:r w:rsidR="00893C8D">
        <w:rPr>
          <w:rFonts w:ascii="Times New Roman" w:hAnsi="Times New Roman" w:cs="Times New Roman"/>
          <w:sz w:val="24"/>
          <w:szCs w:val="24"/>
        </w:rPr>
        <w:t xml:space="preserve">P.K. Majumdar, </w:t>
      </w:r>
      <w:r w:rsidRPr="00433C6D">
        <w:rPr>
          <w:rFonts w:ascii="Times New Roman" w:hAnsi="Times New Roman" w:cs="Times New Roman"/>
          <w:sz w:val="24"/>
          <w:szCs w:val="24"/>
        </w:rPr>
        <w:t xml:space="preserve">Guide To The Deeds (The Most Comprehensive Coverage </w:t>
      </w:r>
      <w:r w:rsidR="00893C8D">
        <w:rPr>
          <w:rFonts w:ascii="Times New Roman" w:hAnsi="Times New Roman" w:cs="Times New Roman"/>
          <w:sz w:val="24"/>
          <w:szCs w:val="24"/>
        </w:rPr>
        <w:t>of Model Deeds).</w:t>
      </w:r>
    </w:p>
    <w:p w:rsidR="0035411C" w:rsidRPr="00433C6D" w:rsidRDefault="0035411C" w:rsidP="0035411C">
      <w:pPr>
        <w:tabs>
          <w:tab w:val="left" w:pos="900"/>
          <w:tab w:val="left" w:pos="1080"/>
          <w:tab w:val="left" w:pos="1800"/>
        </w:tabs>
        <w:spacing w:after="0" w:line="240" w:lineRule="auto"/>
        <w:ind w:left="360" w:hanging="360"/>
        <w:rPr>
          <w:rFonts w:ascii="Times New Roman" w:hAnsi="Times New Roman" w:cs="Times New Roman"/>
          <w:sz w:val="24"/>
          <w:szCs w:val="24"/>
        </w:rPr>
      </w:pPr>
      <w:r w:rsidRPr="00433C6D">
        <w:rPr>
          <w:rFonts w:ascii="Times New Roman" w:hAnsi="Times New Roman" w:cs="Times New Roman"/>
          <w:sz w:val="24"/>
          <w:szCs w:val="24"/>
        </w:rPr>
        <w:t xml:space="preserve">11. </w:t>
      </w:r>
      <w:r w:rsidR="001D4843" w:rsidRPr="00433C6D">
        <w:rPr>
          <w:rFonts w:ascii="Times New Roman" w:hAnsi="Times New Roman" w:cs="Times New Roman"/>
          <w:sz w:val="24"/>
          <w:szCs w:val="24"/>
        </w:rPr>
        <w:t>R.</w:t>
      </w:r>
      <w:r w:rsidR="001D4843">
        <w:rPr>
          <w:rFonts w:ascii="Times New Roman" w:hAnsi="Times New Roman" w:cs="Times New Roman"/>
          <w:sz w:val="24"/>
          <w:szCs w:val="24"/>
        </w:rPr>
        <w:t xml:space="preserve"> W. Ramage, Kelly’s Legal Precedents.</w:t>
      </w:r>
    </w:p>
    <w:p w:rsidR="0035411C" w:rsidRPr="00433C6D" w:rsidRDefault="0035411C" w:rsidP="0035411C">
      <w:pPr>
        <w:tabs>
          <w:tab w:val="left" w:pos="900"/>
          <w:tab w:val="left" w:pos="1080"/>
          <w:tab w:val="left" w:pos="1800"/>
        </w:tabs>
        <w:spacing w:after="0" w:line="240" w:lineRule="auto"/>
        <w:ind w:left="450" w:hanging="450"/>
        <w:rPr>
          <w:rFonts w:ascii="Times New Roman" w:hAnsi="Times New Roman" w:cs="Times New Roman"/>
          <w:sz w:val="24"/>
          <w:szCs w:val="24"/>
        </w:rPr>
      </w:pPr>
      <w:r w:rsidRPr="00433C6D">
        <w:rPr>
          <w:rFonts w:ascii="Times New Roman" w:hAnsi="Times New Roman" w:cs="Times New Roman"/>
          <w:sz w:val="24"/>
          <w:szCs w:val="24"/>
        </w:rPr>
        <w:t xml:space="preserve">12. </w:t>
      </w:r>
      <w:r w:rsidR="007A1EBE">
        <w:rPr>
          <w:rFonts w:ascii="Times New Roman" w:hAnsi="Times New Roman" w:cs="Times New Roman"/>
          <w:sz w:val="24"/>
          <w:szCs w:val="24"/>
        </w:rPr>
        <w:t xml:space="preserve">N S Bindra, </w:t>
      </w:r>
      <w:r w:rsidRPr="00433C6D">
        <w:rPr>
          <w:rFonts w:ascii="Times New Roman" w:hAnsi="Times New Roman" w:cs="Times New Roman"/>
          <w:sz w:val="24"/>
          <w:szCs w:val="24"/>
        </w:rPr>
        <w:t>Pleadings And Practice with more than 1100 Model Forms of Plaints, Defences, Petitions, Writs, Appeals and much more (In 2 Vols.)</w:t>
      </w:r>
      <w:r w:rsidR="007A1EBE">
        <w:rPr>
          <w:rFonts w:ascii="Times New Roman" w:hAnsi="Times New Roman" w:cs="Times New Roman"/>
          <w:sz w:val="24"/>
          <w:szCs w:val="24"/>
        </w:rPr>
        <w:t>.</w:t>
      </w:r>
      <w:r w:rsidRPr="00433C6D">
        <w:rPr>
          <w:rFonts w:ascii="Times New Roman" w:hAnsi="Times New Roman" w:cs="Times New Roman"/>
          <w:sz w:val="24"/>
          <w:szCs w:val="24"/>
        </w:rPr>
        <w:t xml:space="preserve"> </w:t>
      </w:r>
    </w:p>
    <w:p w:rsidR="0035411C" w:rsidRPr="00433C6D" w:rsidRDefault="0035411C" w:rsidP="0035411C">
      <w:pPr>
        <w:tabs>
          <w:tab w:val="left" w:pos="900"/>
          <w:tab w:val="left" w:pos="1080"/>
          <w:tab w:val="left" w:pos="1800"/>
        </w:tabs>
        <w:spacing w:after="0" w:line="240" w:lineRule="auto"/>
        <w:ind w:left="450" w:hanging="450"/>
        <w:rPr>
          <w:rFonts w:ascii="Times New Roman" w:hAnsi="Times New Roman" w:cs="Times New Roman"/>
          <w:sz w:val="24"/>
          <w:szCs w:val="24"/>
        </w:rPr>
      </w:pPr>
      <w:r w:rsidRPr="00433C6D">
        <w:rPr>
          <w:rFonts w:ascii="Times New Roman" w:hAnsi="Times New Roman" w:cs="Times New Roman"/>
          <w:sz w:val="24"/>
          <w:szCs w:val="24"/>
        </w:rPr>
        <w:t xml:space="preserve">13. </w:t>
      </w:r>
      <w:r w:rsidR="007A1EBE">
        <w:rPr>
          <w:rFonts w:ascii="Times New Roman" w:hAnsi="Times New Roman" w:cs="Times New Roman"/>
          <w:sz w:val="24"/>
          <w:szCs w:val="24"/>
        </w:rPr>
        <w:t xml:space="preserve">Hargopal, </w:t>
      </w:r>
      <w:r w:rsidRPr="00433C6D">
        <w:rPr>
          <w:rFonts w:ascii="Times New Roman" w:hAnsi="Times New Roman" w:cs="Times New Roman"/>
          <w:sz w:val="24"/>
          <w:szCs w:val="24"/>
        </w:rPr>
        <w:t>The Indian Draftsman, (A Pr</w:t>
      </w:r>
      <w:r w:rsidR="007A1EBE">
        <w:rPr>
          <w:rFonts w:ascii="Times New Roman" w:hAnsi="Times New Roman" w:cs="Times New Roman"/>
          <w:sz w:val="24"/>
          <w:szCs w:val="24"/>
        </w:rPr>
        <w:t>actical Guide To Legal Drafting, in 2 Vols.).</w:t>
      </w:r>
    </w:p>
    <w:p w:rsidR="0035411C" w:rsidRDefault="0035411C" w:rsidP="0035411C">
      <w:pPr>
        <w:rPr>
          <w:rFonts w:ascii="Times New Roman" w:hAnsi="Times New Roman" w:cs="Times New Roman"/>
          <w:b/>
          <w:sz w:val="24"/>
          <w:szCs w:val="24"/>
        </w:rPr>
      </w:pPr>
      <w:r w:rsidRPr="00433C6D">
        <w:rPr>
          <w:rFonts w:ascii="Times New Roman" w:hAnsi="Times New Roman" w:cs="Times New Roman"/>
          <w:sz w:val="24"/>
          <w:szCs w:val="24"/>
        </w:rPr>
        <w:t>14.  </w:t>
      </w:r>
      <w:r w:rsidR="007A1EBE" w:rsidRPr="00433C6D">
        <w:rPr>
          <w:rFonts w:ascii="Times New Roman" w:hAnsi="Times New Roman" w:cs="Times New Roman"/>
          <w:sz w:val="24"/>
          <w:szCs w:val="24"/>
        </w:rPr>
        <w:t>P.C. Mogha, J.M. Srivastava, G.C. Mogha</w:t>
      </w:r>
      <w:r w:rsidR="007A1EBE">
        <w:rPr>
          <w:rFonts w:ascii="Times New Roman" w:hAnsi="Times New Roman"/>
          <w:sz w:val="28"/>
          <w:szCs w:val="28"/>
        </w:rPr>
        <w:t xml:space="preserve">, </w:t>
      </w:r>
      <w:r w:rsidRPr="00433C6D">
        <w:rPr>
          <w:rFonts w:ascii="Times New Roman" w:hAnsi="Times New Roman" w:cs="Times New Roman"/>
          <w:sz w:val="24"/>
          <w:szCs w:val="24"/>
        </w:rPr>
        <w:t>The Law Of Pleadings In India</w:t>
      </w:r>
      <w:r w:rsidR="007A1EBE">
        <w:rPr>
          <w:rFonts w:ascii="Times New Roman" w:hAnsi="Times New Roman" w:cs="Times New Roman"/>
          <w:sz w:val="24"/>
          <w:szCs w:val="24"/>
        </w:rPr>
        <w:t>.</w:t>
      </w:r>
      <w:r w:rsidRPr="00DA6ABA">
        <w:rPr>
          <w:rFonts w:ascii="Times New Roman" w:hAnsi="Times New Roman"/>
          <w:sz w:val="28"/>
          <w:szCs w:val="28"/>
        </w:rPr>
        <w:br/>
      </w:r>
      <w:r w:rsidRPr="00DA6ABA">
        <w:rPr>
          <w:rFonts w:ascii="Times New Roman" w:hAnsi="Times New Roman"/>
          <w:sz w:val="28"/>
          <w:szCs w:val="28"/>
        </w:rPr>
        <w:br/>
      </w:r>
    </w:p>
    <w:p w:rsidR="0035411C" w:rsidRDefault="0035411C" w:rsidP="006A351D">
      <w:pPr>
        <w:rPr>
          <w:rFonts w:ascii="Times New Roman" w:hAnsi="Times New Roman" w:cs="Times New Roman"/>
          <w:b/>
          <w:sz w:val="24"/>
          <w:szCs w:val="24"/>
        </w:rPr>
      </w:pPr>
    </w:p>
    <w:p w:rsidR="007A1EBE" w:rsidRDefault="007A1EBE" w:rsidP="006A351D">
      <w:pPr>
        <w:rPr>
          <w:rFonts w:ascii="Times New Roman" w:hAnsi="Times New Roman" w:cs="Times New Roman"/>
          <w:b/>
          <w:sz w:val="24"/>
          <w:szCs w:val="24"/>
        </w:rPr>
      </w:pPr>
    </w:p>
    <w:p w:rsidR="00F13CDD" w:rsidRDefault="00F13CDD" w:rsidP="006A351D">
      <w:pPr>
        <w:rPr>
          <w:rFonts w:ascii="Times New Roman" w:hAnsi="Times New Roman" w:cs="Times New Roman"/>
          <w:b/>
          <w:sz w:val="24"/>
          <w:szCs w:val="24"/>
        </w:rPr>
      </w:pPr>
    </w:p>
    <w:p w:rsidR="00F13CDD" w:rsidRDefault="00F13CDD" w:rsidP="006A351D">
      <w:pPr>
        <w:rPr>
          <w:rFonts w:ascii="Times New Roman" w:hAnsi="Times New Roman" w:cs="Times New Roman"/>
          <w:b/>
          <w:sz w:val="24"/>
          <w:szCs w:val="24"/>
        </w:rPr>
      </w:pPr>
    </w:p>
    <w:p w:rsidR="00F13CDD" w:rsidRDefault="00F13CDD" w:rsidP="006A351D">
      <w:pPr>
        <w:rPr>
          <w:rFonts w:ascii="Times New Roman" w:hAnsi="Times New Roman" w:cs="Times New Roman"/>
          <w:b/>
          <w:sz w:val="24"/>
          <w:szCs w:val="24"/>
        </w:rPr>
      </w:pPr>
    </w:p>
    <w:p w:rsidR="007A1EBE" w:rsidRDefault="007A1EBE" w:rsidP="006A351D">
      <w:pPr>
        <w:rPr>
          <w:rFonts w:ascii="Times New Roman" w:hAnsi="Times New Roman" w:cs="Times New Roman"/>
          <w:b/>
          <w:sz w:val="24"/>
          <w:szCs w:val="24"/>
        </w:rPr>
      </w:pPr>
    </w:p>
    <w:p w:rsidR="007A1EBE" w:rsidRDefault="007A1EBE" w:rsidP="006A351D">
      <w:pPr>
        <w:rPr>
          <w:rFonts w:ascii="Times New Roman" w:hAnsi="Times New Roman" w:cs="Times New Roman"/>
          <w:b/>
          <w:sz w:val="24"/>
          <w:szCs w:val="24"/>
        </w:rPr>
      </w:pPr>
    </w:p>
    <w:p w:rsidR="00CE2688" w:rsidRDefault="00CE2688" w:rsidP="006A351D">
      <w:pPr>
        <w:rPr>
          <w:rFonts w:ascii="Times New Roman" w:hAnsi="Times New Roman" w:cs="Times New Roman"/>
          <w:b/>
          <w:sz w:val="24"/>
          <w:szCs w:val="24"/>
        </w:rPr>
      </w:pPr>
    </w:p>
    <w:p w:rsidR="009D1583" w:rsidRDefault="009D1583" w:rsidP="006A351D">
      <w:pPr>
        <w:rPr>
          <w:rFonts w:ascii="Times New Roman" w:hAnsi="Times New Roman" w:cs="Times New Roman"/>
          <w:b/>
          <w:sz w:val="24"/>
          <w:szCs w:val="24"/>
        </w:rPr>
      </w:pPr>
    </w:p>
    <w:p w:rsidR="00B5243F" w:rsidRPr="0055036F" w:rsidRDefault="00B5243F" w:rsidP="00B5243F">
      <w:pPr>
        <w:jc w:val="center"/>
        <w:rPr>
          <w:rFonts w:ascii="Times New Roman" w:hAnsi="Times New Roman"/>
          <w:b/>
          <w:sz w:val="44"/>
          <w:szCs w:val="44"/>
        </w:rPr>
      </w:pPr>
      <w:r w:rsidRPr="0055036F">
        <w:rPr>
          <w:rFonts w:ascii="Times New Roman" w:hAnsi="Times New Roman"/>
          <w:b/>
          <w:sz w:val="44"/>
          <w:szCs w:val="44"/>
        </w:rPr>
        <w:lastRenderedPageBreak/>
        <w:t>(Constitutional Law Group)</w:t>
      </w:r>
    </w:p>
    <w:p w:rsidR="003867E7" w:rsidRDefault="00053278" w:rsidP="001E4D57">
      <w:pPr>
        <w:jc w:val="center"/>
        <w:rPr>
          <w:rFonts w:ascii="Times New Roman" w:hAnsi="Times New Roman"/>
          <w:b/>
          <w:sz w:val="28"/>
          <w:szCs w:val="28"/>
        </w:rPr>
      </w:pPr>
      <w:r w:rsidRPr="0055036F">
        <w:rPr>
          <w:rFonts w:ascii="Times New Roman" w:hAnsi="Times New Roman"/>
          <w:b/>
          <w:sz w:val="44"/>
          <w:szCs w:val="44"/>
        </w:rPr>
        <w:t>Media and Law</w:t>
      </w:r>
    </w:p>
    <w:p w:rsidR="00053278" w:rsidRPr="00EF1B22" w:rsidRDefault="00053278" w:rsidP="00053278">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IV [Code –</w:t>
      </w:r>
      <w:r w:rsidR="0060127C">
        <w:rPr>
          <w:rFonts w:ascii="Times New Roman" w:eastAsia="Times New Roman" w:hAnsi="Times New Roman" w:cs="Times New Roman"/>
          <w:b/>
          <w:sz w:val="24"/>
          <w:szCs w:val="24"/>
        </w:rPr>
        <w:t>BLB</w:t>
      </w:r>
      <w:r>
        <w:rPr>
          <w:rFonts w:ascii="Times New Roman" w:eastAsia="Times New Roman" w:hAnsi="Times New Roman" w:cs="Times New Roman"/>
          <w:b/>
          <w:sz w:val="24"/>
          <w:szCs w:val="24"/>
        </w:rPr>
        <w:t>704</w:t>
      </w:r>
      <w:r w:rsidR="005F497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Max Marks = 100</w:t>
      </w:r>
    </w:p>
    <w:p w:rsidR="00053278" w:rsidRPr="00EF1B22" w:rsidRDefault="00053278" w:rsidP="00053278">
      <w:pPr>
        <w:spacing w:after="0" w:line="240" w:lineRule="exact"/>
        <w:rPr>
          <w:rFonts w:ascii="Times New Roman" w:eastAsia="Times New Roman" w:hAnsi="Times New Roman" w:cs="Times New Roman"/>
          <w:b/>
          <w:sz w:val="24"/>
          <w:szCs w:val="24"/>
        </w:rPr>
      </w:pPr>
      <w:r w:rsidRPr="00EF1B22">
        <w:rPr>
          <w:rFonts w:ascii="Times New Roman" w:eastAsia="Times New Roman" w:hAnsi="Times New Roman" w:cs="Times New Roman"/>
          <w:b/>
          <w:sz w:val="24"/>
          <w:szCs w:val="24"/>
        </w:rPr>
        <w:t>Time Duration: 3 Hours</w:t>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Theory = 80</w:t>
      </w:r>
    </w:p>
    <w:p w:rsidR="00053278" w:rsidRPr="00EF1B22" w:rsidRDefault="00053278" w:rsidP="00053278">
      <w:pPr>
        <w:spacing w:after="0" w:line="240" w:lineRule="exact"/>
        <w:rPr>
          <w:rFonts w:ascii="Times New Roman" w:eastAsia="Times New Roman" w:hAnsi="Times New Roman" w:cs="Times New Roman"/>
          <w:b/>
          <w:sz w:val="24"/>
          <w:szCs w:val="24"/>
        </w:rPr>
      </w:pP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Continuous Assessment = 20</w:t>
      </w:r>
    </w:p>
    <w:p w:rsidR="003867E7" w:rsidRDefault="003867E7" w:rsidP="001E4D57">
      <w:pPr>
        <w:jc w:val="center"/>
        <w:rPr>
          <w:rFonts w:ascii="Times New Roman" w:hAnsi="Times New Roman"/>
          <w:b/>
          <w:sz w:val="28"/>
          <w:szCs w:val="28"/>
        </w:rPr>
      </w:pPr>
    </w:p>
    <w:p w:rsidR="00897BD9" w:rsidRDefault="00897BD9" w:rsidP="00415C0D">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media and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r w:rsidR="00415C0D">
        <w:rPr>
          <w:rFonts w:ascii="Times New Roman" w:hAnsi="Times New Roman" w:cs="Times New Roman"/>
          <w:sz w:val="24"/>
          <w:szCs w:val="24"/>
        </w:rPr>
        <w:t>.</w:t>
      </w:r>
    </w:p>
    <w:p w:rsidR="00415C0D" w:rsidRDefault="00415C0D" w:rsidP="00415C0D">
      <w:pPr>
        <w:spacing w:after="0"/>
        <w:ind w:left="-142" w:right="50"/>
        <w:jc w:val="both"/>
        <w:rPr>
          <w:rFonts w:ascii="Times New Roman" w:eastAsia="Times New Roman" w:hAnsi="Times New Roman" w:cs="Times New Roman"/>
          <w:color w:val="000000"/>
          <w:sz w:val="24"/>
          <w:szCs w:val="24"/>
        </w:rPr>
      </w:pPr>
    </w:p>
    <w:p w:rsidR="00415C0D" w:rsidRDefault="00415C0D" w:rsidP="00415C0D">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make students understand the basics of advertising and public relations including history of electronic media, media organisations and media laws.</w:t>
      </w:r>
    </w:p>
    <w:p w:rsidR="00415C0D" w:rsidRPr="00415C0D" w:rsidRDefault="00415C0D" w:rsidP="00415C0D">
      <w:pPr>
        <w:spacing w:after="0"/>
        <w:ind w:left="-142" w:right="50"/>
        <w:jc w:val="both"/>
        <w:rPr>
          <w:rFonts w:ascii="Times New Roman" w:eastAsia="Times New Roman" w:hAnsi="Times New Roman" w:cs="Times New Roman"/>
          <w:i/>
          <w:color w:val="000000"/>
          <w:sz w:val="24"/>
          <w:szCs w:val="24"/>
        </w:rPr>
      </w:pPr>
    </w:p>
    <w:p w:rsidR="005E38FB" w:rsidRPr="004B1CF6" w:rsidRDefault="0056663C" w:rsidP="005E38FB">
      <w:pPr>
        <w:jc w:val="both"/>
        <w:rPr>
          <w:rFonts w:ascii="Times New Roman" w:hAnsi="Times New Roman" w:cs="Times New Roman"/>
          <w:b/>
          <w:sz w:val="28"/>
          <w:szCs w:val="24"/>
        </w:rPr>
      </w:pPr>
      <w:r w:rsidRPr="004B1CF6">
        <w:rPr>
          <w:rFonts w:ascii="Times New Roman" w:hAnsi="Times New Roman" w:cs="Times New Roman"/>
          <w:b/>
          <w:sz w:val="28"/>
          <w:szCs w:val="24"/>
        </w:rPr>
        <w:t xml:space="preserve">Unit </w:t>
      </w:r>
      <w:r w:rsidR="005E38FB" w:rsidRPr="004B1CF6">
        <w:rPr>
          <w:rFonts w:ascii="Times New Roman" w:hAnsi="Times New Roman" w:cs="Times New Roman"/>
          <w:b/>
          <w:sz w:val="28"/>
          <w:szCs w:val="24"/>
        </w:rPr>
        <w:t xml:space="preserve">I </w:t>
      </w:r>
    </w:p>
    <w:p w:rsidR="0038613D" w:rsidRDefault="0038613D" w:rsidP="004F4DEC">
      <w:pPr>
        <w:pStyle w:val="ListParagraph"/>
        <w:numPr>
          <w:ilvl w:val="0"/>
          <w:numId w:val="49"/>
        </w:numPr>
        <w:spacing w:after="0" w:line="240" w:lineRule="auto"/>
        <w:ind w:left="709" w:hanging="142"/>
        <w:jc w:val="both"/>
        <w:rPr>
          <w:rFonts w:ascii="Times New Roman" w:hAnsi="Times New Roman"/>
          <w:sz w:val="24"/>
          <w:szCs w:val="24"/>
        </w:rPr>
      </w:pPr>
      <w:r>
        <w:rPr>
          <w:rFonts w:ascii="Times New Roman" w:hAnsi="Times New Roman"/>
          <w:sz w:val="24"/>
          <w:szCs w:val="24"/>
        </w:rPr>
        <w:t>History of Electronic Media.</w:t>
      </w:r>
    </w:p>
    <w:p w:rsidR="005E38FB" w:rsidRDefault="0038613D" w:rsidP="004F4DEC">
      <w:pPr>
        <w:pStyle w:val="ListParagraph"/>
        <w:numPr>
          <w:ilvl w:val="0"/>
          <w:numId w:val="49"/>
        </w:numPr>
        <w:spacing w:after="0" w:line="240" w:lineRule="auto"/>
        <w:ind w:left="709" w:hanging="142"/>
        <w:jc w:val="both"/>
        <w:rPr>
          <w:rFonts w:ascii="Times New Roman" w:hAnsi="Times New Roman"/>
          <w:sz w:val="24"/>
          <w:szCs w:val="24"/>
        </w:rPr>
      </w:pPr>
      <w:r>
        <w:rPr>
          <w:rFonts w:ascii="Times New Roman" w:hAnsi="Times New Roman"/>
          <w:sz w:val="24"/>
          <w:szCs w:val="24"/>
        </w:rPr>
        <w:t>Growth and Development of Radio and Television in India, Code and Ethics for Radio and Television.</w:t>
      </w:r>
    </w:p>
    <w:p w:rsidR="0084025B" w:rsidRDefault="00E87EA3" w:rsidP="004F4DEC">
      <w:pPr>
        <w:pStyle w:val="ListParagraph"/>
        <w:numPr>
          <w:ilvl w:val="0"/>
          <w:numId w:val="49"/>
        </w:numPr>
        <w:spacing w:after="0" w:line="240" w:lineRule="auto"/>
        <w:ind w:left="709" w:hanging="142"/>
        <w:jc w:val="both"/>
        <w:rPr>
          <w:rFonts w:ascii="Times New Roman" w:hAnsi="Times New Roman"/>
          <w:sz w:val="24"/>
          <w:szCs w:val="24"/>
        </w:rPr>
      </w:pPr>
      <w:r>
        <w:rPr>
          <w:rFonts w:ascii="Times New Roman" w:hAnsi="Times New Roman"/>
          <w:sz w:val="24"/>
          <w:szCs w:val="24"/>
        </w:rPr>
        <w:t>Advertising.</w:t>
      </w:r>
    </w:p>
    <w:p w:rsidR="00E87EA3" w:rsidRDefault="00E87EA3" w:rsidP="004F4DEC">
      <w:pPr>
        <w:pStyle w:val="ListParagraph"/>
        <w:numPr>
          <w:ilvl w:val="1"/>
          <w:numId w:val="49"/>
        </w:numPr>
        <w:spacing w:after="0" w:line="240" w:lineRule="auto"/>
        <w:jc w:val="both"/>
        <w:rPr>
          <w:rFonts w:ascii="Times New Roman" w:hAnsi="Times New Roman"/>
          <w:sz w:val="24"/>
          <w:szCs w:val="24"/>
        </w:rPr>
      </w:pPr>
      <w:r>
        <w:rPr>
          <w:rFonts w:ascii="Times New Roman" w:hAnsi="Times New Roman"/>
          <w:sz w:val="24"/>
          <w:szCs w:val="24"/>
        </w:rPr>
        <w:t>Definition and Types.</w:t>
      </w:r>
    </w:p>
    <w:p w:rsidR="00E87EA3" w:rsidRDefault="00E87EA3" w:rsidP="004F4DEC">
      <w:pPr>
        <w:pStyle w:val="ListParagraph"/>
        <w:numPr>
          <w:ilvl w:val="1"/>
          <w:numId w:val="49"/>
        </w:numPr>
        <w:spacing w:after="0" w:line="240" w:lineRule="auto"/>
        <w:jc w:val="both"/>
        <w:rPr>
          <w:rFonts w:ascii="Times New Roman" w:hAnsi="Times New Roman"/>
          <w:sz w:val="24"/>
          <w:szCs w:val="24"/>
        </w:rPr>
      </w:pPr>
      <w:r>
        <w:rPr>
          <w:rFonts w:ascii="Times New Roman" w:hAnsi="Times New Roman"/>
          <w:sz w:val="24"/>
          <w:szCs w:val="24"/>
        </w:rPr>
        <w:t>Advertisement Medium.</w:t>
      </w:r>
    </w:p>
    <w:p w:rsidR="00E87EA3" w:rsidRDefault="00E87EA3" w:rsidP="004F4DEC">
      <w:pPr>
        <w:pStyle w:val="ListParagraph"/>
        <w:numPr>
          <w:ilvl w:val="1"/>
          <w:numId w:val="49"/>
        </w:numPr>
        <w:spacing w:after="0" w:line="240" w:lineRule="auto"/>
        <w:jc w:val="both"/>
        <w:rPr>
          <w:rFonts w:ascii="Times New Roman" w:hAnsi="Times New Roman"/>
          <w:sz w:val="24"/>
          <w:szCs w:val="24"/>
        </w:rPr>
      </w:pPr>
      <w:r>
        <w:rPr>
          <w:rFonts w:ascii="Times New Roman" w:hAnsi="Times New Roman"/>
          <w:sz w:val="24"/>
          <w:szCs w:val="24"/>
        </w:rPr>
        <w:t>Functions of Advertising.</w:t>
      </w:r>
    </w:p>
    <w:p w:rsidR="00E87EA3" w:rsidRDefault="00E87EA3" w:rsidP="004F4DEC">
      <w:pPr>
        <w:pStyle w:val="ListParagraph"/>
        <w:numPr>
          <w:ilvl w:val="0"/>
          <w:numId w:val="49"/>
        </w:numPr>
        <w:spacing w:after="0" w:line="240" w:lineRule="auto"/>
        <w:ind w:left="709" w:hanging="142"/>
        <w:jc w:val="both"/>
        <w:rPr>
          <w:rFonts w:ascii="Times New Roman" w:hAnsi="Times New Roman"/>
          <w:sz w:val="24"/>
          <w:szCs w:val="24"/>
        </w:rPr>
      </w:pPr>
      <w:r>
        <w:rPr>
          <w:rFonts w:ascii="Times New Roman" w:hAnsi="Times New Roman"/>
          <w:sz w:val="24"/>
          <w:szCs w:val="24"/>
        </w:rPr>
        <w:t>Public Relation Definition, Public in Public Relation, Importance of Public Relation.</w:t>
      </w:r>
    </w:p>
    <w:p w:rsidR="00E87D7A" w:rsidRDefault="00E87D7A" w:rsidP="004F4DEC">
      <w:pPr>
        <w:pStyle w:val="ListParagraph"/>
        <w:numPr>
          <w:ilvl w:val="0"/>
          <w:numId w:val="49"/>
        </w:numPr>
        <w:spacing w:after="0" w:line="240" w:lineRule="auto"/>
        <w:ind w:left="709" w:hanging="142"/>
        <w:jc w:val="both"/>
        <w:rPr>
          <w:rFonts w:ascii="Times New Roman" w:hAnsi="Times New Roman"/>
          <w:sz w:val="24"/>
          <w:szCs w:val="24"/>
        </w:rPr>
      </w:pPr>
      <w:r>
        <w:rPr>
          <w:rFonts w:ascii="Times New Roman" w:hAnsi="Times New Roman"/>
          <w:sz w:val="24"/>
          <w:szCs w:val="24"/>
        </w:rPr>
        <w:t>Public Relation Officers – Qualities and Duties.</w:t>
      </w:r>
    </w:p>
    <w:p w:rsidR="00B17D5F" w:rsidRDefault="00B17D5F" w:rsidP="005E38FB">
      <w:pPr>
        <w:jc w:val="both"/>
        <w:rPr>
          <w:rFonts w:ascii="Times New Roman" w:hAnsi="Times New Roman" w:cs="Times New Roman"/>
          <w:b/>
          <w:sz w:val="24"/>
          <w:szCs w:val="24"/>
        </w:rPr>
      </w:pPr>
    </w:p>
    <w:p w:rsidR="004E3CE5" w:rsidRPr="004E3CE5" w:rsidRDefault="00B17D5F" w:rsidP="005E38FB">
      <w:pPr>
        <w:jc w:val="both"/>
        <w:rPr>
          <w:rFonts w:ascii="Times New Roman" w:hAnsi="Times New Roman" w:cs="Times New Roman"/>
          <w:b/>
          <w:sz w:val="24"/>
          <w:szCs w:val="24"/>
        </w:rPr>
      </w:pPr>
      <w:r w:rsidRPr="004B1CF6">
        <w:rPr>
          <w:rFonts w:ascii="Times New Roman" w:hAnsi="Times New Roman" w:cs="Times New Roman"/>
          <w:b/>
          <w:sz w:val="28"/>
          <w:szCs w:val="24"/>
        </w:rPr>
        <w:t>Unit II</w:t>
      </w:r>
      <w:r w:rsidR="007E6BBA" w:rsidRPr="004B1CF6">
        <w:rPr>
          <w:rFonts w:ascii="Times New Roman" w:hAnsi="Times New Roman" w:cs="Times New Roman"/>
          <w:b/>
          <w:sz w:val="28"/>
          <w:szCs w:val="24"/>
        </w:rPr>
        <w:t xml:space="preserve"> – Media Organisations</w:t>
      </w:r>
    </w:p>
    <w:p w:rsidR="007E6BBA" w:rsidRDefault="007E6BBA" w:rsidP="004F4DEC">
      <w:pPr>
        <w:pStyle w:val="ListParagraph"/>
        <w:numPr>
          <w:ilvl w:val="0"/>
          <w:numId w:val="51"/>
        </w:numPr>
        <w:spacing w:after="0" w:line="240" w:lineRule="auto"/>
        <w:ind w:hanging="153"/>
        <w:jc w:val="both"/>
        <w:rPr>
          <w:rFonts w:ascii="Times New Roman" w:hAnsi="Times New Roman"/>
          <w:sz w:val="24"/>
          <w:szCs w:val="24"/>
        </w:rPr>
      </w:pPr>
      <w:r>
        <w:rPr>
          <w:rFonts w:ascii="Times New Roman" w:hAnsi="Times New Roman"/>
          <w:sz w:val="24"/>
          <w:szCs w:val="24"/>
        </w:rPr>
        <w:t>Press Council of India</w:t>
      </w:r>
    </w:p>
    <w:p w:rsidR="007E6BBA" w:rsidRDefault="007E6BBA" w:rsidP="004F4DEC">
      <w:pPr>
        <w:pStyle w:val="ListParagraph"/>
        <w:numPr>
          <w:ilvl w:val="0"/>
          <w:numId w:val="51"/>
        </w:numPr>
        <w:spacing w:after="0" w:line="240" w:lineRule="auto"/>
        <w:ind w:hanging="153"/>
        <w:jc w:val="both"/>
        <w:rPr>
          <w:rFonts w:ascii="Times New Roman" w:hAnsi="Times New Roman"/>
          <w:sz w:val="24"/>
          <w:szCs w:val="24"/>
        </w:rPr>
      </w:pPr>
      <w:r>
        <w:rPr>
          <w:rFonts w:ascii="Times New Roman" w:hAnsi="Times New Roman"/>
          <w:sz w:val="24"/>
          <w:szCs w:val="24"/>
        </w:rPr>
        <w:t>Audit Bureau of Circulation.</w:t>
      </w:r>
    </w:p>
    <w:p w:rsidR="007E6BBA" w:rsidRDefault="007E6BBA" w:rsidP="004F4DEC">
      <w:pPr>
        <w:pStyle w:val="ListParagraph"/>
        <w:numPr>
          <w:ilvl w:val="0"/>
          <w:numId w:val="51"/>
        </w:numPr>
        <w:spacing w:after="0" w:line="240" w:lineRule="auto"/>
        <w:ind w:hanging="153"/>
        <w:jc w:val="both"/>
        <w:rPr>
          <w:rFonts w:ascii="Times New Roman" w:hAnsi="Times New Roman"/>
          <w:sz w:val="24"/>
          <w:szCs w:val="24"/>
        </w:rPr>
      </w:pPr>
      <w:r>
        <w:rPr>
          <w:rFonts w:ascii="Times New Roman" w:hAnsi="Times New Roman"/>
          <w:sz w:val="24"/>
          <w:szCs w:val="24"/>
        </w:rPr>
        <w:t>Indian Newspapers Society.</w:t>
      </w:r>
    </w:p>
    <w:p w:rsidR="007E6BBA" w:rsidRDefault="007E6BBA" w:rsidP="004F4DEC">
      <w:pPr>
        <w:pStyle w:val="ListParagraph"/>
        <w:numPr>
          <w:ilvl w:val="0"/>
          <w:numId w:val="51"/>
        </w:numPr>
        <w:spacing w:after="0" w:line="240" w:lineRule="auto"/>
        <w:ind w:hanging="153"/>
        <w:jc w:val="both"/>
        <w:rPr>
          <w:rFonts w:ascii="Times New Roman" w:hAnsi="Times New Roman"/>
          <w:sz w:val="24"/>
          <w:szCs w:val="24"/>
        </w:rPr>
      </w:pPr>
      <w:r>
        <w:rPr>
          <w:rFonts w:ascii="Times New Roman" w:hAnsi="Times New Roman"/>
          <w:sz w:val="24"/>
          <w:szCs w:val="24"/>
        </w:rPr>
        <w:t>Editors Guild of India.</w:t>
      </w:r>
    </w:p>
    <w:p w:rsidR="007E6BBA" w:rsidRDefault="007E6BBA" w:rsidP="004F4DEC">
      <w:pPr>
        <w:pStyle w:val="ListParagraph"/>
        <w:numPr>
          <w:ilvl w:val="0"/>
          <w:numId w:val="51"/>
        </w:numPr>
        <w:spacing w:after="0" w:line="240" w:lineRule="auto"/>
        <w:ind w:hanging="153"/>
        <w:jc w:val="both"/>
        <w:rPr>
          <w:rFonts w:ascii="Times New Roman" w:hAnsi="Times New Roman"/>
          <w:sz w:val="24"/>
          <w:szCs w:val="24"/>
        </w:rPr>
      </w:pPr>
      <w:r>
        <w:rPr>
          <w:rFonts w:ascii="Times New Roman" w:hAnsi="Times New Roman"/>
          <w:sz w:val="24"/>
          <w:szCs w:val="24"/>
        </w:rPr>
        <w:t>Press Information Bureau.</w:t>
      </w:r>
    </w:p>
    <w:p w:rsidR="007E6BBA" w:rsidRDefault="007E6BBA" w:rsidP="004F4DEC">
      <w:pPr>
        <w:pStyle w:val="ListParagraph"/>
        <w:numPr>
          <w:ilvl w:val="0"/>
          <w:numId w:val="51"/>
        </w:numPr>
        <w:spacing w:after="0" w:line="240" w:lineRule="auto"/>
        <w:ind w:hanging="153"/>
        <w:jc w:val="both"/>
        <w:rPr>
          <w:rFonts w:ascii="Times New Roman" w:hAnsi="Times New Roman"/>
          <w:sz w:val="24"/>
          <w:szCs w:val="24"/>
        </w:rPr>
      </w:pPr>
      <w:r>
        <w:rPr>
          <w:rFonts w:ascii="Times New Roman" w:hAnsi="Times New Roman"/>
          <w:sz w:val="24"/>
          <w:szCs w:val="24"/>
        </w:rPr>
        <w:t>Directorate of Advertising Visual Publicity.</w:t>
      </w:r>
    </w:p>
    <w:p w:rsidR="00B17D5F" w:rsidRDefault="00B17D5F" w:rsidP="00B17D5F">
      <w:pPr>
        <w:spacing w:after="120"/>
        <w:jc w:val="both"/>
        <w:rPr>
          <w:rFonts w:ascii="Times New Roman" w:hAnsi="Times New Roman"/>
          <w:b/>
          <w:sz w:val="24"/>
          <w:szCs w:val="24"/>
        </w:rPr>
      </w:pPr>
    </w:p>
    <w:p w:rsidR="00BF60A4" w:rsidRDefault="00BF60A4" w:rsidP="00B17D5F">
      <w:pPr>
        <w:spacing w:after="120"/>
        <w:jc w:val="both"/>
        <w:rPr>
          <w:rFonts w:ascii="Times New Roman" w:hAnsi="Times New Roman"/>
          <w:b/>
          <w:sz w:val="28"/>
          <w:szCs w:val="24"/>
        </w:rPr>
      </w:pPr>
    </w:p>
    <w:p w:rsidR="00B17D5F" w:rsidRPr="004B1CF6" w:rsidRDefault="00B17D5F" w:rsidP="00B17D5F">
      <w:pPr>
        <w:spacing w:after="120"/>
        <w:jc w:val="both"/>
        <w:rPr>
          <w:rFonts w:ascii="Times New Roman" w:hAnsi="Times New Roman"/>
          <w:b/>
          <w:sz w:val="28"/>
          <w:szCs w:val="24"/>
        </w:rPr>
      </w:pPr>
      <w:r w:rsidRPr="004B1CF6">
        <w:rPr>
          <w:rFonts w:ascii="Times New Roman" w:hAnsi="Times New Roman"/>
          <w:b/>
          <w:sz w:val="28"/>
          <w:szCs w:val="24"/>
        </w:rPr>
        <w:lastRenderedPageBreak/>
        <w:t xml:space="preserve">Unit III </w:t>
      </w:r>
    </w:p>
    <w:p w:rsidR="00B17D5F" w:rsidRDefault="00B17D5F" w:rsidP="004F4DEC">
      <w:pPr>
        <w:pStyle w:val="ListParagraph"/>
        <w:numPr>
          <w:ilvl w:val="0"/>
          <w:numId w:val="50"/>
        </w:numPr>
        <w:spacing w:after="0" w:line="240" w:lineRule="auto"/>
        <w:ind w:hanging="153"/>
        <w:jc w:val="both"/>
        <w:rPr>
          <w:rFonts w:ascii="Times New Roman" w:hAnsi="Times New Roman"/>
          <w:sz w:val="24"/>
          <w:szCs w:val="24"/>
        </w:rPr>
      </w:pPr>
      <w:r>
        <w:rPr>
          <w:rFonts w:ascii="Times New Roman" w:hAnsi="Times New Roman"/>
          <w:sz w:val="24"/>
          <w:szCs w:val="24"/>
        </w:rPr>
        <w:t>Privacy vis-a-vis Media.</w:t>
      </w:r>
    </w:p>
    <w:p w:rsidR="00B17D5F" w:rsidRDefault="00B17D5F" w:rsidP="004F4DEC">
      <w:pPr>
        <w:pStyle w:val="ListParagraph"/>
        <w:numPr>
          <w:ilvl w:val="0"/>
          <w:numId w:val="50"/>
        </w:numPr>
        <w:spacing w:after="0" w:line="240" w:lineRule="auto"/>
        <w:ind w:hanging="153"/>
        <w:jc w:val="both"/>
        <w:rPr>
          <w:rFonts w:ascii="Times New Roman" w:hAnsi="Times New Roman"/>
          <w:sz w:val="24"/>
          <w:szCs w:val="24"/>
        </w:rPr>
      </w:pPr>
      <w:r>
        <w:rPr>
          <w:rFonts w:ascii="Times New Roman" w:hAnsi="Times New Roman"/>
          <w:sz w:val="24"/>
          <w:szCs w:val="24"/>
        </w:rPr>
        <w:t>Strict Social Media L</w:t>
      </w:r>
      <w:r w:rsidRPr="0056663C">
        <w:rPr>
          <w:rFonts w:ascii="Times New Roman" w:hAnsi="Times New Roman"/>
          <w:sz w:val="24"/>
          <w:szCs w:val="24"/>
        </w:rPr>
        <w:t>aws</w:t>
      </w:r>
      <w:r>
        <w:rPr>
          <w:rFonts w:ascii="Times New Roman" w:hAnsi="Times New Roman"/>
          <w:sz w:val="24"/>
          <w:szCs w:val="24"/>
        </w:rPr>
        <w:t xml:space="preserve"> – Necessity.</w:t>
      </w:r>
    </w:p>
    <w:p w:rsidR="00B17D5F" w:rsidRDefault="00B17D5F" w:rsidP="004F4DEC">
      <w:pPr>
        <w:pStyle w:val="ListParagraph"/>
        <w:numPr>
          <w:ilvl w:val="0"/>
          <w:numId w:val="50"/>
        </w:numPr>
        <w:spacing w:after="0" w:line="240" w:lineRule="auto"/>
        <w:ind w:hanging="153"/>
        <w:jc w:val="both"/>
        <w:rPr>
          <w:rFonts w:ascii="Times New Roman" w:hAnsi="Times New Roman"/>
          <w:sz w:val="24"/>
          <w:szCs w:val="24"/>
        </w:rPr>
      </w:pPr>
      <w:r w:rsidRPr="0056663C">
        <w:rPr>
          <w:rFonts w:ascii="Times New Roman" w:hAnsi="Times New Roman"/>
          <w:sz w:val="24"/>
          <w:szCs w:val="24"/>
        </w:rPr>
        <w:t>Media Trial and Judiciary</w:t>
      </w:r>
      <w:r>
        <w:rPr>
          <w:rFonts w:ascii="Times New Roman" w:hAnsi="Times New Roman"/>
          <w:sz w:val="24"/>
          <w:szCs w:val="24"/>
        </w:rPr>
        <w:t>.</w:t>
      </w:r>
    </w:p>
    <w:p w:rsidR="00B17D5F" w:rsidRPr="0056663C" w:rsidRDefault="00B17D5F" w:rsidP="004F4DEC">
      <w:pPr>
        <w:pStyle w:val="ListParagraph"/>
        <w:numPr>
          <w:ilvl w:val="0"/>
          <w:numId w:val="50"/>
        </w:numPr>
        <w:spacing w:after="0" w:line="240" w:lineRule="auto"/>
        <w:ind w:hanging="153"/>
        <w:jc w:val="both"/>
        <w:rPr>
          <w:rFonts w:ascii="Times New Roman" w:hAnsi="Times New Roman"/>
          <w:sz w:val="24"/>
          <w:szCs w:val="24"/>
        </w:rPr>
      </w:pPr>
      <w:r>
        <w:rPr>
          <w:rFonts w:ascii="Times New Roman" w:hAnsi="Times New Roman"/>
          <w:sz w:val="24"/>
          <w:szCs w:val="24"/>
        </w:rPr>
        <w:t>Right to Information and Role of M</w:t>
      </w:r>
      <w:r w:rsidRPr="0056663C">
        <w:rPr>
          <w:rFonts w:ascii="Times New Roman" w:hAnsi="Times New Roman"/>
          <w:sz w:val="24"/>
          <w:szCs w:val="24"/>
        </w:rPr>
        <w:t>edia</w:t>
      </w:r>
      <w:r>
        <w:rPr>
          <w:rFonts w:ascii="Times New Roman" w:hAnsi="Times New Roman"/>
          <w:sz w:val="24"/>
          <w:szCs w:val="24"/>
        </w:rPr>
        <w:t>.</w:t>
      </w:r>
      <w:r w:rsidRPr="0056663C">
        <w:rPr>
          <w:rFonts w:ascii="Times New Roman" w:hAnsi="Times New Roman"/>
          <w:sz w:val="24"/>
          <w:szCs w:val="24"/>
        </w:rPr>
        <w:t xml:space="preserve"> </w:t>
      </w:r>
    </w:p>
    <w:p w:rsidR="00B17D5F" w:rsidRPr="00B17D5F" w:rsidRDefault="00B17D5F" w:rsidP="00B17D5F">
      <w:pPr>
        <w:spacing w:after="120"/>
        <w:jc w:val="both"/>
        <w:rPr>
          <w:rFonts w:ascii="Times New Roman" w:hAnsi="Times New Roman"/>
          <w:sz w:val="24"/>
          <w:szCs w:val="24"/>
        </w:rPr>
      </w:pPr>
    </w:p>
    <w:p w:rsidR="004E3CE5" w:rsidRPr="004B1CF6" w:rsidRDefault="004E3CE5" w:rsidP="005E38FB">
      <w:pPr>
        <w:jc w:val="both"/>
        <w:rPr>
          <w:rFonts w:ascii="Times New Roman" w:hAnsi="Times New Roman" w:cs="Times New Roman"/>
          <w:b/>
          <w:sz w:val="28"/>
          <w:szCs w:val="24"/>
        </w:rPr>
      </w:pPr>
      <w:r w:rsidRPr="004B1CF6">
        <w:rPr>
          <w:rFonts w:ascii="Times New Roman" w:hAnsi="Times New Roman" w:cs="Times New Roman"/>
          <w:b/>
          <w:sz w:val="28"/>
          <w:szCs w:val="24"/>
        </w:rPr>
        <w:t xml:space="preserve">Unit </w:t>
      </w:r>
      <w:r w:rsidR="008606E2" w:rsidRPr="004B1CF6">
        <w:rPr>
          <w:rFonts w:ascii="Times New Roman" w:hAnsi="Times New Roman" w:cs="Times New Roman"/>
          <w:b/>
          <w:sz w:val="28"/>
          <w:szCs w:val="24"/>
        </w:rPr>
        <w:t>IV</w:t>
      </w:r>
      <w:r w:rsidR="007E6BBA" w:rsidRPr="004B1CF6">
        <w:rPr>
          <w:rFonts w:ascii="Times New Roman" w:hAnsi="Times New Roman" w:cs="Times New Roman"/>
          <w:b/>
          <w:sz w:val="28"/>
          <w:szCs w:val="24"/>
        </w:rPr>
        <w:t xml:space="preserve"> – Media Laws </w:t>
      </w:r>
      <w:r w:rsidR="0038613D" w:rsidRPr="004B1CF6">
        <w:rPr>
          <w:rFonts w:ascii="Times New Roman" w:hAnsi="Times New Roman" w:cs="Times New Roman"/>
          <w:b/>
          <w:sz w:val="28"/>
          <w:szCs w:val="24"/>
        </w:rPr>
        <w:t>–</w:t>
      </w:r>
      <w:r w:rsidR="007E6BBA" w:rsidRPr="004B1CF6">
        <w:rPr>
          <w:rFonts w:ascii="Times New Roman" w:hAnsi="Times New Roman" w:cs="Times New Roman"/>
          <w:b/>
          <w:sz w:val="28"/>
          <w:szCs w:val="24"/>
        </w:rPr>
        <w:t xml:space="preserve"> I</w:t>
      </w:r>
    </w:p>
    <w:p w:rsidR="0038613D" w:rsidRDefault="0038613D" w:rsidP="004F4DEC">
      <w:pPr>
        <w:pStyle w:val="ListParagraph"/>
        <w:numPr>
          <w:ilvl w:val="0"/>
          <w:numId w:val="52"/>
        </w:numPr>
        <w:spacing w:after="0" w:line="240" w:lineRule="auto"/>
        <w:ind w:hanging="153"/>
        <w:jc w:val="both"/>
        <w:rPr>
          <w:rFonts w:ascii="Times New Roman" w:hAnsi="Times New Roman"/>
          <w:sz w:val="24"/>
          <w:szCs w:val="24"/>
        </w:rPr>
      </w:pPr>
      <w:r w:rsidRPr="005E38FB">
        <w:rPr>
          <w:rFonts w:ascii="Times New Roman" w:hAnsi="Times New Roman"/>
          <w:sz w:val="24"/>
          <w:szCs w:val="24"/>
        </w:rPr>
        <w:t xml:space="preserve">Freedom of Speech and Expression </w:t>
      </w:r>
      <w:r>
        <w:rPr>
          <w:rFonts w:ascii="Times New Roman" w:hAnsi="Times New Roman"/>
          <w:sz w:val="24"/>
          <w:szCs w:val="24"/>
        </w:rPr>
        <w:t>– Constitutional and Human Rights Perspective.</w:t>
      </w:r>
    </w:p>
    <w:p w:rsidR="000116F9" w:rsidRPr="005E38FB" w:rsidRDefault="000116F9" w:rsidP="004F4DEC">
      <w:pPr>
        <w:pStyle w:val="ListParagraph"/>
        <w:numPr>
          <w:ilvl w:val="0"/>
          <w:numId w:val="52"/>
        </w:numPr>
        <w:spacing w:after="0" w:line="240" w:lineRule="auto"/>
        <w:ind w:hanging="153"/>
        <w:jc w:val="both"/>
        <w:rPr>
          <w:rFonts w:ascii="Times New Roman" w:hAnsi="Times New Roman"/>
          <w:sz w:val="24"/>
          <w:szCs w:val="24"/>
        </w:rPr>
      </w:pPr>
      <w:r w:rsidRPr="005E38FB">
        <w:rPr>
          <w:rFonts w:ascii="Times New Roman" w:hAnsi="Times New Roman"/>
          <w:sz w:val="24"/>
          <w:szCs w:val="24"/>
        </w:rPr>
        <w:t>Constitutional Restrictions on Press and Media</w:t>
      </w:r>
      <w:r>
        <w:rPr>
          <w:rFonts w:ascii="Times New Roman" w:hAnsi="Times New Roman"/>
          <w:sz w:val="24"/>
          <w:szCs w:val="24"/>
        </w:rPr>
        <w:t>.</w:t>
      </w:r>
    </w:p>
    <w:p w:rsidR="000116F9" w:rsidRDefault="00516F6C" w:rsidP="004F4DEC">
      <w:pPr>
        <w:pStyle w:val="ListParagraph"/>
        <w:numPr>
          <w:ilvl w:val="0"/>
          <w:numId w:val="52"/>
        </w:numPr>
        <w:spacing w:after="0" w:line="240" w:lineRule="auto"/>
        <w:ind w:hanging="153"/>
        <w:jc w:val="both"/>
        <w:rPr>
          <w:rFonts w:ascii="Times New Roman" w:hAnsi="Times New Roman"/>
          <w:sz w:val="24"/>
          <w:szCs w:val="24"/>
        </w:rPr>
      </w:pPr>
      <w:r>
        <w:rPr>
          <w:rFonts w:ascii="Times New Roman" w:hAnsi="Times New Roman"/>
          <w:sz w:val="24"/>
          <w:szCs w:val="24"/>
        </w:rPr>
        <w:t>Law of Defamation under IPC, 1860.</w:t>
      </w:r>
    </w:p>
    <w:p w:rsidR="00516F6C" w:rsidRDefault="00516F6C" w:rsidP="004F4DEC">
      <w:pPr>
        <w:pStyle w:val="ListParagraph"/>
        <w:numPr>
          <w:ilvl w:val="0"/>
          <w:numId w:val="52"/>
        </w:numPr>
        <w:spacing w:after="0" w:line="240" w:lineRule="auto"/>
        <w:ind w:hanging="153"/>
        <w:jc w:val="both"/>
        <w:rPr>
          <w:rFonts w:ascii="Times New Roman" w:hAnsi="Times New Roman"/>
          <w:sz w:val="24"/>
          <w:szCs w:val="24"/>
        </w:rPr>
      </w:pPr>
      <w:r>
        <w:rPr>
          <w:rFonts w:ascii="Times New Roman" w:hAnsi="Times New Roman"/>
          <w:sz w:val="24"/>
          <w:szCs w:val="24"/>
        </w:rPr>
        <w:t>Contempt of Court Act, 1971: Relevant Provisions.</w:t>
      </w:r>
    </w:p>
    <w:p w:rsidR="00516F6C" w:rsidRDefault="00516F6C" w:rsidP="004F4DEC">
      <w:pPr>
        <w:pStyle w:val="ListParagraph"/>
        <w:numPr>
          <w:ilvl w:val="0"/>
          <w:numId w:val="52"/>
        </w:numPr>
        <w:spacing w:after="0" w:line="240" w:lineRule="auto"/>
        <w:ind w:hanging="153"/>
        <w:jc w:val="both"/>
        <w:rPr>
          <w:rFonts w:ascii="Times New Roman" w:hAnsi="Times New Roman"/>
          <w:sz w:val="24"/>
          <w:szCs w:val="24"/>
        </w:rPr>
      </w:pPr>
      <w:r>
        <w:rPr>
          <w:rFonts w:ascii="Times New Roman" w:hAnsi="Times New Roman"/>
          <w:sz w:val="24"/>
          <w:szCs w:val="24"/>
        </w:rPr>
        <w:t>Officials Secrets Act, 1923: Relevant Provisions.</w:t>
      </w:r>
    </w:p>
    <w:p w:rsidR="00516F6C" w:rsidRDefault="00516F6C" w:rsidP="004F4DEC">
      <w:pPr>
        <w:pStyle w:val="ListParagraph"/>
        <w:numPr>
          <w:ilvl w:val="0"/>
          <w:numId w:val="52"/>
        </w:numPr>
        <w:spacing w:after="0" w:line="240" w:lineRule="auto"/>
        <w:ind w:hanging="153"/>
        <w:jc w:val="both"/>
        <w:rPr>
          <w:rFonts w:ascii="Times New Roman" w:hAnsi="Times New Roman"/>
          <w:sz w:val="24"/>
          <w:szCs w:val="24"/>
        </w:rPr>
      </w:pPr>
      <w:r>
        <w:rPr>
          <w:rFonts w:ascii="Times New Roman" w:hAnsi="Times New Roman"/>
          <w:sz w:val="24"/>
          <w:szCs w:val="24"/>
        </w:rPr>
        <w:t>Press and Registration of Books Act, 1867.</w:t>
      </w:r>
    </w:p>
    <w:p w:rsidR="0038613D" w:rsidRPr="004E3CE5" w:rsidRDefault="0038613D" w:rsidP="005E38FB">
      <w:pPr>
        <w:jc w:val="both"/>
        <w:rPr>
          <w:rFonts w:ascii="Times New Roman" w:hAnsi="Times New Roman" w:cs="Times New Roman"/>
          <w:b/>
          <w:sz w:val="24"/>
          <w:szCs w:val="24"/>
        </w:rPr>
      </w:pPr>
    </w:p>
    <w:p w:rsidR="004E3CE5" w:rsidRPr="004B1CF6" w:rsidRDefault="004E3CE5" w:rsidP="004E3CE5">
      <w:pPr>
        <w:jc w:val="both"/>
        <w:rPr>
          <w:rFonts w:ascii="Times New Roman" w:hAnsi="Times New Roman"/>
          <w:b/>
          <w:sz w:val="28"/>
          <w:szCs w:val="24"/>
        </w:rPr>
      </w:pPr>
      <w:r w:rsidRPr="004B1CF6">
        <w:rPr>
          <w:rFonts w:ascii="Times New Roman" w:hAnsi="Times New Roman"/>
          <w:b/>
          <w:sz w:val="28"/>
          <w:szCs w:val="24"/>
        </w:rPr>
        <w:t>Unit V</w:t>
      </w:r>
      <w:r w:rsidR="00516F6C" w:rsidRPr="004B1CF6">
        <w:rPr>
          <w:rFonts w:ascii="Times New Roman" w:hAnsi="Times New Roman"/>
          <w:b/>
          <w:sz w:val="28"/>
          <w:szCs w:val="24"/>
        </w:rPr>
        <w:t xml:space="preserve"> – Media Law - II</w:t>
      </w:r>
    </w:p>
    <w:p w:rsidR="007E6BBA" w:rsidRPr="004E3CE5" w:rsidRDefault="005125FE" w:rsidP="004F4DEC">
      <w:pPr>
        <w:pStyle w:val="ListParagraph"/>
        <w:numPr>
          <w:ilvl w:val="0"/>
          <w:numId w:val="53"/>
        </w:numPr>
        <w:spacing w:after="0" w:line="240" w:lineRule="auto"/>
        <w:ind w:left="709" w:hanging="142"/>
        <w:jc w:val="both"/>
        <w:rPr>
          <w:rFonts w:ascii="Times New Roman" w:hAnsi="Times New Roman"/>
          <w:b/>
          <w:sz w:val="24"/>
          <w:szCs w:val="24"/>
        </w:rPr>
      </w:pPr>
      <w:r>
        <w:rPr>
          <w:rFonts w:ascii="Times New Roman" w:hAnsi="Times New Roman"/>
          <w:sz w:val="24"/>
          <w:szCs w:val="24"/>
        </w:rPr>
        <w:t>Prasar Bharti (Broadcasting Organization of India) Act, 1990</w:t>
      </w:r>
      <w:r w:rsidR="007E6BBA">
        <w:rPr>
          <w:rFonts w:ascii="Times New Roman" w:hAnsi="Times New Roman"/>
          <w:sz w:val="24"/>
          <w:szCs w:val="24"/>
        </w:rPr>
        <w:t>.</w:t>
      </w:r>
    </w:p>
    <w:p w:rsidR="007E6BBA" w:rsidRPr="005125FE" w:rsidRDefault="005125FE" w:rsidP="004F4DEC">
      <w:pPr>
        <w:pStyle w:val="ListParagraph"/>
        <w:numPr>
          <w:ilvl w:val="0"/>
          <w:numId w:val="53"/>
        </w:numPr>
        <w:spacing w:after="0" w:line="240" w:lineRule="auto"/>
        <w:ind w:left="709" w:hanging="142"/>
        <w:jc w:val="both"/>
        <w:rPr>
          <w:rFonts w:ascii="Times New Roman" w:hAnsi="Times New Roman"/>
          <w:b/>
          <w:sz w:val="24"/>
          <w:szCs w:val="24"/>
        </w:rPr>
      </w:pPr>
      <w:r>
        <w:rPr>
          <w:rFonts w:ascii="Times New Roman" w:hAnsi="Times New Roman"/>
          <w:sz w:val="24"/>
          <w:szCs w:val="24"/>
        </w:rPr>
        <w:t>Cable Television Networks (Regulation) Act, 1995.</w:t>
      </w:r>
    </w:p>
    <w:p w:rsidR="004E3CE5" w:rsidRPr="005125FE" w:rsidRDefault="005125FE" w:rsidP="004F4DEC">
      <w:pPr>
        <w:pStyle w:val="ListParagraph"/>
        <w:numPr>
          <w:ilvl w:val="0"/>
          <w:numId w:val="53"/>
        </w:numPr>
        <w:spacing w:after="0" w:line="240" w:lineRule="auto"/>
        <w:ind w:left="709" w:hanging="142"/>
        <w:jc w:val="both"/>
        <w:rPr>
          <w:rFonts w:ascii="Times New Roman" w:hAnsi="Times New Roman"/>
          <w:sz w:val="24"/>
          <w:szCs w:val="24"/>
        </w:rPr>
      </w:pPr>
      <w:r w:rsidRPr="005125FE">
        <w:rPr>
          <w:rFonts w:ascii="Times New Roman" w:hAnsi="Times New Roman"/>
          <w:sz w:val="24"/>
          <w:szCs w:val="24"/>
        </w:rPr>
        <w:t>Working of Journalists and other Newspaper Employees (Conditions of Service and Miscellaneous Provision) Act, 1955.</w:t>
      </w:r>
    </w:p>
    <w:p w:rsidR="0055036F" w:rsidRDefault="0055036F" w:rsidP="00DD6F01">
      <w:pPr>
        <w:rPr>
          <w:rFonts w:ascii="Times New Roman" w:hAnsi="Times New Roman"/>
          <w:b/>
          <w:sz w:val="28"/>
          <w:szCs w:val="28"/>
        </w:rPr>
      </w:pPr>
    </w:p>
    <w:p w:rsidR="00BF60A4" w:rsidRDefault="00BF60A4" w:rsidP="00DD6F01">
      <w:pPr>
        <w:rPr>
          <w:rFonts w:ascii="Times New Roman" w:hAnsi="Times New Roman"/>
          <w:b/>
          <w:sz w:val="28"/>
          <w:szCs w:val="28"/>
        </w:rPr>
      </w:pPr>
      <w:r>
        <w:rPr>
          <w:rFonts w:ascii="Times New Roman" w:hAnsi="Times New Roman"/>
          <w:b/>
          <w:sz w:val="28"/>
          <w:szCs w:val="28"/>
        </w:rPr>
        <w:t>Recommended Readings</w:t>
      </w:r>
    </w:p>
    <w:p w:rsidR="00BF60A4"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Durga Dass Basu, Commentary on the Constitution of India, Lexis Nexis Butterworths Wadhwa</w:t>
      </w:r>
      <w:r w:rsidR="00BF60A4" w:rsidRPr="00F413C8">
        <w:rPr>
          <w:rFonts w:ascii="Times New Roman" w:hAnsi="Times New Roman"/>
          <w:sz w:val="24"/>
          <w:szCs w:val="24"/>
        </w:rPr>
        <w:t>.</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M.P.Jain, Indian Constitutional Law, Lexis Nexis Butterw</w:t>
      </w:r>
      <w:r w:rsidR="00EF564C" w:rsidRPr="00F413C8">
        <w:rPr>
          <w:rFonts w:ascii="Times New Roman" w:hAnsi="Times New Roman"/>
          <w:sz w:val="24"/>
          <w:szCs w:val="24"/>
        </w:rPr>
        <w:t>orths Wadhwa</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V.N. Shukla, Constitution of India, Eastern Bo</w:t>
      </w:r>
      <w:r w:rsidR="00EF564C" w:rsidRPr="00F413C8">
        <w:rPr>
          <w:rFonts w:ascii="Times New Roman" w:hAnsi="Times New Roman"/>
          <w:sz w:val="24"/>
          <w:szCs w:val="24"/>
        </w:rPr>
        <w:t>ok Company</w:t>
      </w:r>
      <w:r w:rsidRPr="00F413C8">
        <w:rPr>
          <w:rFonts w:ascii="Times New Roman" w:hAnsi="Times New Roman"/>
          <w:sz w:val="24"/>
          <w:szCs w:val="24"/>
        </w:rPr>
        <w:t>.</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H.M. Seervai, Constitutional Law of India, U</w:t>
      </w:r>
      <w:r w:rsidR="00EF564C" w:rsidRPr="00F413C8">
        <w:rPr>
          <w:rFonts w:ascii="Times New Roman" w:hAnsi="Times New Roman"/>
          <w:sz w:val="24"/>
          <w:szCs w:val="24"/>
        </w:rPr>
        <w:t>niversal Law Publishers.</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Eric Barendt, Freedom of Speech, O</w:t>
      </w:r>
      <w:r w:rsidR="00EF564C" w:rsidRPr="00F413C8">
        <w:rPr>
          <w:rFonts w:ascii="Times New Roman" w:hAnsi="Times New Roman"/>
          <w:sz w:val="24"/>
          <w:szCs w:val="24"/>
        </w:rPr>
        <w:t>xford University Press.</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 xml:space="preserve">Madabhushi Sridhar, Madabhushi Sridhar Acharyulu's Right to </w:t>
      </w:r>
      <w:r w:rsidR="00EF564C" w:rsidRPr="00F413C8">
        <w:rPr>
          <w:rFonts w:ascii="Times New Roman" w:hAnsi="Times New Roman"/>
          <w:sz w:val="24"/>
          <w:szCs w:val="24"/>
        </w:rPr>
        <w:t>Information, Lexis Nexis</w:t>
      </w:r>
      <w:r w:rsidRPr="00F413C8">
        <w:rPr>
          <w:rFonts w:ascii="Times New Roman" w:hAnsi="Times New Roman"/>
          <w:sz w:val="24"/>
          <w:szCs w:val="24"/>
        </w:rPr>
        <w:t>.</w:t>
      </w:r>
    </w:p>
    <w:p w:rsidR="00EF564C" w:rsidRPr="00F413C8" w:rsidRDefault="00EF564C"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P.K. Saini and</w:t>
      </w:r>
      <w:r w:rsidR="00DD6F01" w:rsidRPr="00F413C8">
        <w:rPr>
          <w:rFonts w:ascii="Times New Roman" w:hAnsi="Times New Roman"/>
          <w:sz w:val="24"/>
          <w:szCs w:val="24"/>
        </w:rPr>
        <w:t xml:space="preserve"> R. K. Gupta, Right to Information Act, 2005: Implementation and Challenges, De</w:t>
      </w:r>
      <w:r w:rsidRPr="00F413C8">
        <w:rPr>
          <w:rFonts w:ascii="Times New Roman" w:hAnsi="Times New Roman"/>
          <w:sz w:val="24"/>
          <w:szCs w:val="24"/>
        </w:rPr>
        <w:t>ep and Deep Publications</w:t>
      </w:r>
      <w:r w:rsidR="00DD6F01" w:rsidRPr="00F413C8">
        <w:rPr>
          <w:rFonts w:ascii="Times New Roman" w:hAnsi="Times New Roman"/>
          <w:sz w:val="24"/>
          <w:szCs w:val="24"/>
        </w:rPr>
        <w:t>.</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Madhavi Divan, Facets of Media Law, Eas</w:t>
      </w:r>
      <w:r w:rsidR="00EF564C" w:rsidRPr="00F413C8">
        <w:rPr>
          <w:rFonts w:ascii="Times New Roman" w:hAnsi="Times New Roman"/>
          <w:sz w:val="24"/>
          <w:szCs w:val="24"/>
        </w:rPr>
        <w:t>tern Book Company, Lucknow.</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Dr. Umar Sama, Law of Electronic Media, Deep &amp; Dee</w:t>
      </w:r>
      <w:r w:rsidR="00EF564C" w:rsidRPr="00F413C8">
        <w:rPr>
          <w:rFonts w:ascii="Times New Roman" w:hAnsi="Times New Roman"/>
          <w:sz w:val="24"/>
          <w:szCs w:val="24"/>
        </w:rPr>
        <w:t>p Publication Pvt. Ltd.</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Vikram Raghavan, Communications Law in India (Legal Aspects Of Telecom, Broadcasting And Cab</w:t>
      </w:r>
      <w:r w:rsidR="00EF564C" w:rsidRPr="00F413C8">
        <w:rPr>
          <w:rFonts w:ascii="Times New Roman" w:hAnsi="Times New Roman"/>
          <w:sz w:val="24"/>
          <w:szCs w:val="24"/>
        </w:rPr>
        <w:t>le Services), Lexis Nexis</w:t>
      </w:r>
      <w:r w:rsidRPr="00F413C8">
        <w:rPr>
          <w:rFonts w:ascii="Times New Roman" w:hAnsi="Times New Roman"/>
          <w:sz w:val="24"/>
          <w:szCs w:val="24"/>
        </w:rPr>
        <w:t>.</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Robertson and Nicol, Media Law, Swee</w:t>
      </w:r>
      <w:r w:rsidR="00EF564C" w:rsidRPr="00F413C8">
        <w:rPr>
          <w:rFonts w:ascii="Times New Roman" w:hAnsi="Times New Roman"/>
          <w:sz w:val="24"/>
          <w:szCs w:val="24"/>
        </w:rPr>
        <w:t>t &amp; Maxwell.</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 xml:space="preserve">Soli. J. Sorabjee, The Law of Press Censorship in India, N.M. </w:t>
      </w:r>
      <w:r w:rsidR="00EF564C" w:rsidRPr="00F413C8">
        <w:rPr>
          <w:rFonts w:ascii="Times New Roman" w:hAnsi="Times New Roman"/>
          <w:sz w:val="24"/>
          <w:szCs w:val="24"/>
        </w:rPr>
        <w:t>Tripathi Pvt Ltd.</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V.Nelson, The Law of Entertainment and Broadcasting, Swee</w:t>
      </w:r>
      <w:r w:rsidR="00EF564C" w:rsidRPr="00F413C8">
        <w:rPr>
          <w:rFonts w:ascii="Times New Roman" w:hAnsi="Times New Roman"/>
          <w:sz w:val="24"/>
          <w:szCs w:val="24"/>
        </w:rPr>
        <w:t>t &amp; Maxwell.</w:t>
      </w:r>
    </w:p>
    <w:p w:rsidR="00EF564C" w:rsidRPr="00F413C8" w:rsidRDefault="00DD6F01" w:rsidP="004F4DEC">
      <w:pPr>
        <w:pStyle w:val="ListParagraph"/>
        <w:numPr>
          <w:ilvl w:val="0"/>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 xml:space="preserve">Bare Acts </w:t>
      </w:r>
    </w:p>
    <w:p w:rsidR="00EF564C" w:rsidRPr="00F413C8" w:rsidRDefault="00EF564C" w:rsidP="004F4DEC">
      <w:pPr>
        <w:pStyle w:val="ListParagraph"/>
        <w:numPr>
          <w:ilvl w:val="1"/>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Right to Information Act, 2005.</w:t>
      </w:r>
    </w:p>
    <w:p w:rsidR="00EF564C" w:rsidRPr="00F413C8" w:rsidRDefault="00DD6F01" w:rsidP="004F4DEC">
      <w:pPr>
        <w:pStyle w:val="ListParagraph"/>
        <w:numPr>
          <w:ilvl w:val="1"/>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The Cable Television</w:t>
      </w:r>
      <w:r w:rsidR="00EF564C" w:rsidRPr="00F413C8">
        <w:rPr>
          <w:rFonts w:ascii="Times New Roman" w:hAnsi="Times New Roman"/>
          <w:sz w:val="24"/>
          <w:szCs w:val="24"/>
        </w:rPr>
        <w:t xml:space="preserve"> Network (Regulation) Act, 1995.</w:t>
      </w:r>
    </w:p>
    <w:p w:rsidR="00DD6F01" w:rsidRPr="00F413C8" w:rsidRDefault="00DD6F01" w:rsidP="004F4DEC">
      <w:pPr>
        <w:pStyle w:val="ListParagraph"/>
        <w:numPr>
          <w:ilvl w:val="1"/>
          <w:numId w:val="65"/>
        </w:numPr>
        <w:spacing w:after="0" w:line="240" w:lineRule="auto"/>
        <w:ind w:hanging="357"/>
        <w:rPr>
          <w:rFonts w:ascii="Times New Roman" w:hAnsi="Times New Roman"/>
          <w:b/>
          <w:sz w:val="24"/>
          <w:szCs w:val="24"/>
        </w:rPr>
      </w:pPr>
      <w:r w:rsidRPr="00F413C8">
        <w:rPr>
          <w:rFonts w:ascii="Times New Roman" w:hAnsi="Times New Roman"/>
          <w:sz w:val="24"/>
          <w:szCs w:val="24"/>
        </w:rPr>
        <w:t>Cinematograph Act, 1952</w:t>
      </w:r>
    </w:p>
    <w:p w:rsidR="0055036F" w:rsidRDefault="0055036F" w:rsidP="001E4D57">
      <w:pPr>
        <w:jc w:val="center"/>
        <w:rPr>
          <w:rFonts w:ascii="Times New Roman" w:hAnsi="Times New Roman"/>
          <w:b/>
          <w:sz w:val="28"/>
          <w:szCs w:val="28"/>
        </w:rPr>
      </w:pPr>
    </w:p>
    <w:p w:rsidR="0055036F" w:rsidRDefault="0055036F" w:rsidP="0055036F">
      <w:pPr>
        <w:spacing w:after="0" w:line="240" w:lineRule="auto"/>
        <w:jc w:val="center"/>
        <w:rPr>
          <w:rFonts w:ascii="Times New Roman" w:hAnsi="Times New Roman"/>
          <w:b/>
          <w:sz w:val="44"/>
          <w:szCs w:val="44"/>
        </w:rPr>
      </w:pPr>
      <w:r>
        <w:rPr>
          <w:rFonts w:ascii="Times New Roman" w:hAnsi="Times New Roman"/>
          <w:b/>
          <w:sz w:val="44"/>
          <w:szCs w:val="44"/>
        </w:rPr>
        <w:lastRenderedPageBreak/>
        <w:t>(Constitutional Law Group)</w:t>
      </w:r>
    </w:p>
    <w:p w:rsidR="0055036F" w:rsidRPr="005774B2" w:rsidRDefault="0055036F" w:rsidP="0055036F">
      <w:pPr>
        <w:spacing w:after="0" w:line="240" w:lineRule="auto"/>
        <w:jc w:val="center"/>
        <w:rPr>
          <w:rFonts w:ascii="Times New Roman" w:hAnsi="Times New Roman"/>
          <w:b/>
          <w:sz w:val="44"/>
          <w:szCs w:val="44"/>
        </w:rPr>
      </w:pPr>
      <w:r>
        <w:rPr>
          <w:rFonts w:ascii="Times New Roman" w:hAnsi="Times New Roman"/>
          <w:b/>
          <w:sz w:val="44"/>
          <w:szCs w:val="44"/>
        </w:rPr>
        <w:t>Legislative Drafting</w:t>
      </w:r>
    </w:p>
    <w:p w:rsidR="0055036F" w:rsidRDefault="0055036F" w:rsidP="0055036F">
      <w:pPr>
        <w:spacing w:after="0" w:line="240" w:lineRule="auto"/>
        <w:jc w:val="center"/>
        <w:rPr>
          <w:rFonts w:ascii="Times New Roman" w:hAnsi="Times New Roman"/>
          <w:b/>
          <w:sz w:val="28"/>
          <w:szCs w:val="28"/>
        </w:rPr>
      </w:pPr>
    </w:p>
    <w:p w:rsidR="0055036F" w:rsidRPr="005774B2" w:rsidRDefault="0060127C" w:rsidP="0055036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 [Code –BLB</w:t>
      </w:r>
      <w:r w:rsidR="00210FA3">
        <w:rPr>
          <w:rFonts w:ascii="Times New Roman" w:eastAsia="Times New Roman" w:hAnsi="Times New Roman" w:cs="Times New Roman"/>
          <w:b/>
          <w:sz w:val="24"/>
          <w:szCs w:val="24"/>
        </w:rPr>
        <w:t>705</w:t>
      </w:r>
      <w:r>
        <w:rPr>
          <w:rFonts w:ascii="Times New Roman" w:eastAsia="Times New Roman" w:hAnsi="Times New Roman" w:cs="Times New Roman"/>
          <w:b/>
          <w:sz w:val="24"/>
          <w:szCs w:val="24"/>
        </w:rPr>
        <w:t>S</w:t>
      </w:r>
      <w:r w:rsidR="00210FA3">
        <w:rPr>
          <w:rFonts w:ascii="Times New Roman" w:eastAsia="Times New Roman" w:hAnsi="Times New Roman" w:cs="Times New Roman"/>
          <w:b/>
          <w:sz w:val="24"/>
          <w:szCs w:val="24"/>
        </w:rPr>
        <w:t>]</w:t>
      </w:r>
      <w:r w:rsidR="0055036F" w:rsidRPr="005774B2">
        <w:rPr>
          <w:rFonts w:ascii="Times New Roman" w:eastAsia="Times New Roman" w:hAnsi="Times New Roman" w:cs="Times New Roman"/>
          <w:b/>
          <w:sz w:val="24"/>
          <w:szCs w:val="24"/>
        </w:rPr>
        <w:tab/>
      </w:r>
      <w:r w:rsidR="0055036F" w:rsidRPr="005774B2">
        <w:rPr>
          <w:rFonts w:ascii="Times New Roman" w:eastAsia="Times New Roman" w:hAnsi="Times New Roman" w:cs="Times New Roman"/>
          <w:b/>
          <w:sz w:val="24"/>
          <w:szCs w:val="24"/>
        </w:rPr>
        <w:tab/>
      </w:r>
      <w:r w:rsidR="0055036F" w:rsidRPr="005774B2">
        <w:rPr>
          <w:rFonts w:ascii="Times New Roman" w:eastAsia="Times New Roman" w:hAnsi="Times New Roman" w:cs="Times New Roman"/>
          <w:b/>
          <w:sz w:val="24"/>
          <w:szCs w:val="24"/>
        </w:rPr>
        <w:tab/>
      </w:r>
      <w:r w:rsidR="0055036F" w:rsidRPr="005774B2">
        <w:rPr>
          <w:rFonts w:ascii="Times New Roman" w:eastAsia="Times New Roman" w:hAnsi="Times New Roman" w:cs="Times New Roman"/>
          <w:b/>
          <w:sz w:val="24"/>
          <w:szCs w:val="24"/>
        </w:rPr>
        <w:tab/>
      </w:r>
      <w:r w:rsidR="0055036F" w:rsidRPr="005774B2">
        <w:rPr>
          <w:rFonts w:ascii="Times New Roman" w:eastAsia="Times New Roman" w:hAnsi="Times New Roman" w:cs="Times New Roman"/>
          <w:b/>
          <w:sz w:val="24"/>
          <w:szCs w:val="24"/>
        </w:rPr>
        <w:tab/>
        <w:t xml:space="preserve">     Max Marks = 100</w:t>
      </w:r>
    </w:p>
    <w:p w:rsidR="0055036F" w:rsidRPr="005774B2" w:rsidRDefault="0055036F" w:rsidP="0055036F">
      <w:pPr>
        <w:spacing w:after="0" w:line="240" w:lineRule="exact"/>
        <w:rPr>
          <w:rFonts w:ascii="Times New Roman" w:eastAsia="Times New Roman" w:hAnsi="Times New Roman" w:cs="Times New Roman"/>
          <w:b/>
          <w:sz w:val="24"/>
          <w:szCs w:val="24"/>
        </w:rPr>
      </w:pPr>
      <w:r w:rsidRPr="005774B2">
        <w:rPr>
          <w:rFonts w:ascii="Times New Roman" w:eastAsia="Times New Roman" w:hAnsi="Times New Roman" w:cs="Times New Roman"/>
          <w:b/>
          <w:sz w:val="24"/>
          <w:szCs w:val="24"/>
        </w:rPr>
        <w:t>Time Duration: 3 Hours</w:t>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t xml:space="preserve">     Theory = 80</w:t>
      </w:r>
    </w:p>
    <w:p w:rsidR="0055036F" w:rsidRPr="005774B2" w:rsidRDefault="0055036F" w:rsidP="0055036F">
      <w:pPr>
        <w:spacing w:after="0" w:line="240" w:lineRule="exact"/>
        <w:rPr>
          <w:rFonts w:ascii="Times New Roman" w:eastAsia="Times New Roman" w:hAnsi="Times New Roman" w:cs="Times New Roman"/>
          <w:b/>
          <w:sz w:val="24"/>
          <w:szCs w:val="24"/>
        </w:rPr>
      </w:pP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r>
      <w:r w:rsidRPr="005774B2">
        <w:rPr>
          <w:rFonts w:ascii="Times New Roman" w:eastAsia="Times New Roman" w:hAnsi="Times New Roman" w:cs="Times New Roman"/>
          <w:b/>
          <w:sz w:val="24"/>
          <w:szCs w:val="24"/>
        </w:rPr>
        <w:tab/>
        <w:t xml:space="preserve">     Continuous Assessment = 20</w:t>
      </w:r>
    </w:p>
    <w:p w:rsidR="0055036F" w:rsidRPr="005774B2" w:rsidRDefault="0055036F" w:rsidP="0055036F">
      <w:pPr>
        <w:spacing w:after="0" w:line="240" w:lineRule="exact"/>
        <w:rPr>
          <w:rFonts w:ascii="Times New Roman" w:eastAsia="Times New Roman" w:hAnsi="Times New Roman" w:cs="Times New Roman"/>
          <w:b/>
          <w:sz w:val="24"/>
          <w:szCs w:val="24"/>
        </w:rPr>
      </w:pPr>
    </w:p>
    <w:p w:rsidR="0055036F" w:rsidRDefault="0055036F" w:rsidP="0055036F">
      <w:pPr>
        <w:spacing w:after="71" w:line="240" w:lineRule="exact"/>
        <w:rPr>
          <w:rFonts w:ascii="Times New Roman" w:eastAsia="Times New Roman" w:hAnsi="Times New Roman" w:cs="Times New Roman"/>
          <w:sz w:val="24"/>
          <w:szCs w:val="24"/>
        </w:rPr>
      </w:pPr>
    </w:p>
    <w:p w:rsidR="00A745F4" w:rsidRDefault="0055036F" w:rsidP="00A745F4">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Legislative Drafting</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A745F4" w:rsidRDefault="00A745F4" w:rsidP="00A745F4">
      <w:pPr>
        <w:spacing w:after="0"/>
        <w:ind w:left="-142" w:right="50"/>
        <w:jc w:val="both"/>
        <w:rPr>
          <w:rFonts w:ascii="Times New Roman" w:hAnsi="Times New Roman"/>
          <w:b/>
          <w:sz w:val="28"/>
          <w:szCs w:val="28"/>
        </w:rPr>
      </w:pPr>
    </w:p>
    <w:p w:rsidR="0055036F" w:rsidRDefault="00A745F4" w:rsidP="00A745F4">
      <w:pPr>
        <w:spacing w:after="0"/>
        <w:ind w:left="-142" w:right="50"/>
        <w:jc w:val="both"/>
        <w:rPr>
          <w:rFonts w:ascii="Times New Roman" w:hAnsi="Times New Roman"/>
          <w:sz w:val="24"/>
          <w:szCs w:val="24"/>
        </w:rPr>
      </w:pPr>
      <w:r w:rsidRPr="00A745F4">
        <w:rPr>
          <w:rFonts w:ascii="Times New Roman" w:hAnsi="Times New Roman"/>
          <w:b/>
          <w:sz w:val="24"/>
          <w:szCs w:val="24"/>
        </w:rPr>
        <w:t>Objective</w:t>
      </w:r>
      <w:r w:rsidRPr="00A745F4">
        <w:rPr>
          <w:rFonts w:ascii="Times New Roman" w:hAnsi="Times New Roman"/>
          <w:sz w:val="24"/>
          <w:szCs w:val="24"/>
        </w:rPr>
        <w:t xml:space="preserve">: </w:t>
      </w:r>
      <w:r w:rsidRPr="00A745F4">
        <w:rPr>
          <w:rFonts w:ascii="Times New Roman" w:hAnsi="Times New Roman"/>
          <w:i/>
          <w:sz w:val="24"/>
          <w:szCs w:val="24"/>
        </w:rPr>
        <w:t>The objective of this paper is to introduce the law student to the art of drafting legislations including introduction to principles</w:t>
      </w:r>
      <w:r w:rsidRPr="00A745F4">
        <w:rPr>
          <w:rFonts w:ascii="Times New Roman" w:hAnsi="Times New Roman"/>
          <w:b/>
          <w:sz w:val="24"/>
          <w:szCs w:val="24"/>
        </w:rPr>
        <w:t xml:space="preserve">, </w:t>
      </w:r>
      <w:r w:rsidRPr="00A745F4">
        <w:rPr>
          <w:rFonts w:ascii="Times New Roman" w:hAnsi="Times New Roman"/>
          <w:sz w:val="24"/>
          <w:szCs w:val="24"/>
        </w:rPr>
        <w:t>processes, designs and techniques of legislative drafting.</w:t>
      </w:r>
    </w:p>
    <w:p w:rsidR="00A745F4" w:rsidRPr="00A745F4" w:rsidRDefault="00A745F4" w:rsidP="00A745F4">
      <w:pPr>
        <w:spacing w:after="0"/>
        <w:ind w:left="-142" w:right="50"/>
        <w:jc w:val="both"/>
        <w:rPr>
          <w:rFonts w:ascii="Times New Roman" w:eastAsia="Times New Roman" w:hAnsi="Times New Roman" w:cs="Times New Roman"/>
          <w:color w:val="000000"/>
          <w:sz w:val="24"/>
          <w:szCs w:val="24"/>
        </w:rPr>
      </w:pPr>
    </w:p>
    <w:p w:rsidR="0055036F" w:rsidRPr="00C35435" w:rsidRDefault="0055036F" w:rsidP="0055036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Unit-I</w:t>
      </w:r>
    </w:p>
    <w:p w:rsidR="0055036F" w:rsidRPr="0025083C" w:rsidRDefault="0055036F" w:rsidP="004F4DEC">
      <w:pPr>
        <w:pStyle w:val="ListParagraph"/>
        <w:numPr>
          <w:ilvl w:val="0"/>
          <w:numId w:val="19"/>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Princip</w:t>
      </w:r>
      <w:r>
        <w:rPr>
          <w:rFonts w:ascii="Times New Roman" w:hAnsi="Times New Roman"/>
          <w:sz w:val="24"/>
          <w:szCs w:val="24"/>
        </w:rPr>
        <w:t xml:space="preserve">les, policies and Processes of </w:t>
      </w:r>
      <w:r w:rsidRPr="0025083C">
        <w:rPr>
          <w:rFonts w:ascii="Times New Roman" w:hAnsi="Times New Roman"/>
          <w:sz w:val="24"/>
          <w:szCs w:val="24"/>
        </w:rPr>
        <w:t>Legislation</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0"/>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Legislative Plan and its Importance</w:t>
      </w:r>
      <w:r>
        <w:rPr>
          <w:rFonts w:ascii="Times New Roman" w:hAnsi="Times New Roman"/>
          <w:sz w:val="24"/>
          <w:szCs w:val="24"/>
        </w:rPr>
        <w:t>.</w:t>
      </w:r>
    </w:p>
    <w:p w:rsidR="0055036F" w:rsidRPr="0025083C" w:rsidRDefault="0055036F" w:rsidP="004F4DEC">
      <w:pPr>
        <w:pStyle w:val="ListParagraph"/>
        <w:numPr>
          <w:ilvl w:val="0"/>
          <w:numId w:val="20"/>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Sustainable Drafting Regulatory Framework</w:t>
      </w:r>
      <w:r>
        <w:rPr>
          <w:rFonts w:ascii="Times New Roman" w:hAnsi="Times New Roman"/>
          <w:sz w:val="24"/>
          <w:szCs w:val="24"/>
        </w:rPr>
        <w:t>.</w:t>
      </w:r>
    </w:p>
    <w:p w:rsidR="0055036F" w:rsidRPr="0025083C" w:rsidRDefault="0055036F" w:rsidP="004F4DEC">
      <w:pPr>
        <w:pStyle w:val="ListParagraph"/>
        <w:numPr>
          <w:ilvl w:val="0"/>
          <w:numId w:val="20"/>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Effective consultation Process Standards</w:t>
      </w:r>
      <w:r>
        <w:rPr>
          <w:rFonts w:ascii="Times New Roman" w:hAnsi="Times New Roman"/>
          <w:sz w:val="24"/>
          <w:szCs w:val="24"/>
        </w:rPr>
        <w:t>.</w:t>
      </w:r>
    </w:p>
    <w:p w:rsidR="0055036F" w:rsidRPr="0025083C" w:rsidRDefault="0055036F" w:rsidP="004F4DEC">
      <w:pPr>
        <w:pStyle w:val="ListParagraph"/>
        <w:numPr>
          <w:ilvl w:val="0"/>
          <w:numId w:val="20"/>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Participation and Information Sharing</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19"/>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Transparency –Meaning and Standards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1"/>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Publication and Communication Process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1"/>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Rules of Procedure and Conduct of Business in Lok Sabha/Raja Sabha</w:t>
      </w:r>
      <w:r>
        <w:rPr>
          <w:rFonts w:ascii="Times New Roman" w:hAnsi="Times New Roman"/>
          <w:sz w:val="24"/>
          <w:szCs w:val="24"/>
        </w:rPr>
        <w:t>.</w:t>
      </w:r>
      <w:r w:rsidRPr="0025083C">
        <w:rPr>
          <w:rFonts w:ascii="Times New Roman" w:hAnsi="Times New Roman"/>
          <w:sz w:val="24"/>
          <w:szCs w:val="24"/>
        </w:rPr>
        <w:t xml:space="preserve">  </w:t>
      </w:r>
    </w:p>
    <w:p w:rsidR="0055036F" w:rsidRDefault="0055036F" w:rsidP="0055036F">
      <w:pPr>
        <w:spacing w:after="0" w:line="240" w:lineRule="auto"/>
        <w:rPr>
          <w:rFonts w:ascii="Times New Roman" w:hAnsi="Times New Roman" w:cs="Times New Roman"/>
          <w:sz w:val="24"/>
          <w:szCs w:val="24"/>
        </w:rPr>
      </w:pPr>
    </w:p>
    <w:p w:rsidR="0055036F" w:rsidRPr="00C35435" w:rsidRDefault="0055036F" w:rsidP="0055036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 xml:space="preserve">Unit-II </w:t>
      </w:r>
    </w:p>
    <w:p w:rsidR="0055036F" w:rsidRPr="0025083C" w:rsidRDefault="0055036F" w:rsidP="004F4DEC">
      <w:pPr>
        <w:pStyle w:val="ListParagraph"/>
        <w:numPr>
          <w:ilvl w:val="0"/>
          <w:numId w:val="22"/>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Designing and Structuring Legislation</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3"/>
        </w:numPr>
        <w:spacing w:after="0" w:line="240" w:lineRule="auto"/>
        <w:ind w:left="1134" w:hanging="283"/>
        <w:contextualSpacing/>
        <w:rPr>
          <w:rFonts w:ascii="Times New Roman" w:hAnsi="Times New Roman"/>
          <w:sz w:val="24"/>
          <w:szCs w:val="24"/>
        </w:rPr>
      </w:pPr>
      <w:r>
        <w:rPr>
          <w:rFonts w:ascii="Times New Roman" w:hAnsi="Times New Roman"/>
          <w:sz w:val="24"/>
          <w:szCs w:val="24"/>
        </w:rPr>
        <w:t>Organizing and Arranging a D</w:t>
      </w:r>
      <w:r w:rsidRPr="0025083C">
        <w:rPr>
          <w:rFonts w:ascii="Times New Roman" w:hAnsi="Times New Roman"/>
          <w:sz w:val="24"/>
          <w:szCs w:val="24"/>
        </w:rPr>
        <w:t>raft</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3"/>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Drafting Standard Provisions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Pr>
          <w:rFonts w:ascii="Times New Roman" w:hAnsi="Times New Roman"/>
          <w:sz w:val="24"/>
          <w:szCs w:val="24"/>
        </w:rPr>
        <w:t>Titles and Amending T</w:t>
      </w:r>
      <w:r w:rsidRPr="0025083C">
        <w:rPr>
          <w:rFonts w:ascii="Times New Roman" w:hAnsi="Times New Roman"/>
          <w:sz w:val="24"/>
          <w:szCs w:val="24"/>
        </w:rPr>
        <w:t>itles</w:t>
      </w:r>
      <w:r>
        <w:rPr>
          <w:rFonts w:ascii="Times New Roman" w:hAnsi="Times New Roman"/>
          <w:sz w:val="24"/>
          <w:szCs w:val="24"/>
        </w:rPr>
        <w:t>.</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Pr>
          <w:rFonts w:ascii="Times New Roman" w:hAnsi="Times New Roman"/>
          <w:sz w:val="24"/>
          <w:szCs w:val="24"/>
        </w:rPr>
        <w:t>Amending C</w:t>
      </w:r>
      <w:r w:rsidRPr="0025083C">
        <w:rPr>
          <w:rFonts w:ascii="Times New Roman" w:hAnsi="Times New Roman"/>
          <w:sz w:val="24"/>
          <w:szCs w:val="24"/>
        </w:rPr>
        <w:t>lauses</w:t>
      </w:r>
      <w:r>
        <w:rPr>
          <w:rFonts w:ascii="Times New Roman" w:hAnsi="Times New Roman"/>
          <w:sz w:val="24"/>
          <w:szCs w:val="24"/>
        </w:rPr>
        <w:t>.</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Pr>
          <w:rFonts w:ascii="Times New Roman" w:hAnsi="Times New Roman"/>
          <w:sz w:val="24"/>
          <w:szCs w:val="24"/>
        </w:rPr>
        <w:t>Repealing C</w:t>
      </w:r>
      <w:r w:rsidRPr="0025083C">
        <w:rPr>
          <w:rFonts w:ascii="Times New Roman" w:hAnsi="Times New Roman"/>
          <w:sz w:val="24"/>
          <w:szCs w:val="24"/>
        </w:rPr>
        <w:t>lauses</w:t>
      </w:r>
      <w:r>
        <w:rPr>
          <w:rFonts w:ascii="Times New Roman" w:hAnsi="Times New Roman"/>
          <w:sz w:val="24"/>
          <w:szCs w:val="24"/>
        </w:rPr>
        <w:t>.</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sidRPr="0025083C">
        <w:rPr>
          <w:rFonts w:ascii="Times New Roman" w:hAnsi="Times New Roman"/>
          <w:sz w:val="24"/>
          <w:szCs w:val="24"/>
        </w:rPr>
        <w:t xml:space="preserve">Definitions and </w:t>
      </w:r>
      <w:r>
        <w:rPr>
          <w:rFonts w:ascii="Times New Roman" w:hAnsi="Times New Roman"/>
          <w:sz w:val="24"/>
          <w:szCs w:val="24"/>
        </w:rPr>
        <w:t>P</w:t>
      </w:r>
      <w:r w:rsidRPr="0025083C">
        <w:rPr>
          <w:rFonts w:ascii="Times New Roman" w:hAnsi="Times New Roman"/>
          <w:sz w:val="24"/>
          <w:szCs w:val="24"/>
        </w:rPr>
        <w:t>laces of Definitions</w:t>
      </w:r>
      <w:r>
        <w:rPr>
          <w:rFonts w:ascii="Times New Roman" w:hAnsi="Times New Roman"/>
          <w:sz w:val="24"/>
          <w:szCs w:val="24"/>
        </w:rPr>
        <w:t>.</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Pr>
          <w:rFonts w:ascii="Times New Roman" w:hAnsi="Times New Roman"/>
          <w:sz w:val="24"/>
          <w:szCs w:val="24"/>
        </w:rPr>
        <w:t>Enacting and Effective Date C</w:t>
      </w:r>
      <w:r w:rsidRPr="0025083C">
        <w:rPr>
          <w:rFonts w:ascii="Times New Roman" w:hAnsi="Times New Roman"/>
          <w:sz w:val="24"/>
          <w:szCs w:val="24"/>
        </w:rPr>
        <w:t>lause</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Pr>
          <w:rFonts w:ascii="Times New Roman" w:hAnsi="Times New Roman"/>
          <w:sz w:val="24"/>
          <w:szCs w:val="24"/>
        </w:rPr>
        <w:t>Saving/Exceptions/Proviso/P</w:t>
      </w:r>
      <w:r w:rsidRPr="0025083C">
        <w:rPr>
          <w:rFonts w:ascii="Times New Roman" w:hAnsi="Times New Roman"/>
          <w:sz w:val="24"/>
          <w:szCs w:val="24"/>
        </w:rPr>
        <w:t>rovisions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4"/>
        </w:numPr>
        <w:spacing w:after="0" w:line="240" w:lineRule="auto"/>
        <w:ind w:left="1560" w:hanging="120"/>
        <w:contextualSpacing/>
        <w:rPr>
          <w:rFonts w:ascii="Times New Roman" w:hAnsi="Times New Roman"/>
          <w:sz w:val="24"/>
          <w:szCs w:val="24"/>
        </w:rPr>
      </w:pPr>
      <w:r w:rsidRPr="0025083C">
        <w:rPr>
          <w:rFonts w:ascii="Times New Roman" w:hAnsi="Times New Roman"/>
          <w:sz w:val="24"/>
          <w:szCs w:val="24"/>
        </w:rPr>
        <w:t>Theory and Practice of Transitional Provisions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3"/>
        </w:numPr>
        <w:spacing w:after="0" w:line="240" w:lineRule="auto"/>
        <w:ind w:left="1134" w:hanging="283"/>
        <w:contextualSpacing/>
        <w:rPr>
          <w:rFonts w:ascii="Times New Roman" w:hAnsi="Times New Roman"/>
          <w:sz w:val="24"/>
          <w:szCs w:val="24"/>
        </w:rPr>
      </w:pPr>
      <w:r>
        <w:rPr>
          <w:rFonts w:ascii="Times New Roman" w:hAnsi="Times New Roman"/>
          <w:sz w:val="24"/>
          <w:szCs w:val="24"/>
        </w:rPr>
        <w:t>Theory and M</w:t>
      </w:r>
      <w:r w:rsidRPr="0025083C">
        <w:rPr>
          <w:rFonts w:ascii="Times New Roman" w:hAnsi="Times New Roman"/>
          <w:sz w:val="24"/>
          <w:szCs w:val="24"/>
        </w:rPr>
        <w:t>ethod of Retrospective /Retroactive Provisions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3"/>
        </w:numPr>
        <w:spacing w:after="0" w:line="240" w:lineRule="auto"/>
        <w:ind w:left="1134" w:hanging="283"/>
        <w:contextualSpacing/>
        <w:rPr>
          <w:rFonts w:ascii="Times New Roman" w:hAnsi="Times New Roman"/>
          <w:sz w:val="24"/>
          <w:szCs w:val="24"/>
        </w:rPr>
      </w:pPr>
      <w:r>
        <w:rPr>
          <w:rFonts w:ascii="Times New Roman" w:hAnsi="Times New Roman"/>
          <w:sz w:val="24"/>
          <w:szCs w:val="24"/>
        </w:rPr>
        <w:t>Consequential A</w:t>
      </w:r>
      <w:r w:rsidRPr="0025083C">
        <w:rPr>
          <w:rFonts w:ascii="Times New Roman" w:hAnsi="Times New Roman"/>
          <w:sz w:val="24"/>
          <w:szCs w:val="24"/>
        </w:rPr>
        <w:t>mending Provisions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3"/>
        </w:numPr>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Theory and Method of Valida</w:t>
      </w:r>
      <w:r>
        <w:rPr>
          <w:rFonts w:ascii="Times New Roman" w:hAnsi="Times New Roman"/>
          <w:sz w:val="24"/>
          <w:szCs w:val="24"/>
        </w:rPr>
        <w:t>tion Provisions and Legalizing C</w:t>
      </w:r>
      <w:r w:rsidRPr="0025083C">
        <w:rPr>
          <w:rFonts w:ascii="Times New Roman" w:hAnsi="Times New Roman"/>
          <w:sz w:val="24"/>
          <w:szCs w:val="24"/>
        </w:rPr>
        <w:t>lauses</w:t>
      </w:r>
      <w:r>
        <w:rPr>
          <w:rFonts w:ascii="Times New Roman" w:hAnsi="Times New Roman"/>
          <w:sz w:val="24"/>
          <w:szCs w:val="24"/>
        </w:rPr>
        <w:t>.</w:t>
      </w:r>
    </w:p>
    <w:p w:rsidR="0055036F" w:rsidRPr="0025083C" w:rsidRDefault="0055036F" w:rsidP="004F4DEC">
      <w:pPr>
        <w:pStyle w:val="ListParagraph"/>
        <w:numPr>
          <w:ilvl w:val="0"/>
          <w:numId w:val="22"/>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lastRenderedPageBreak/>
        <w:t>Subordinate Delegated and Administrative Regulation Clauses</w:t>
      </w:r>
      <w:r>
        <w:rPr>
          <w:rFonts w:ascii="Times New Roman" w:hAnsi="Times New Roman"/>
          <w:sz w:val="24"/>
          <w:szCs w:val="24"/>
        </w:rPr>
        <w:t>.</w:t>
      </w:r>
      <w:r w:rsidRPr="0025083C">
        <w:rPr>
          <w:rFonts w:ascii="Times New Roman" w:hAnsi="Times New Roman"/>
          <w:sz w:val="24"/>
          <w:szCs w:val="24"/>
        </w:rPr>
        <w:t xml:space="preserve"> </w:t>
      </w:r>
    </w:p>
    <w:p w:rsidR="0055036F" w:rsidRDefault="0055036F" w:rsidP="0055036F">
      <w:pPr>
        <w:spacing w:after="0" w:line="240" w:lineRule="auto"/>
        <w:rPr>
          <w:rFonts w:ascii="Times New Roman" w:hAnsi="Times New Roman" w:cs="Times New Roman"/>
          <w:sz w:val="24"/>
          <w:szCs w:val="24"/>
        </w:rPr>
      </w:pPr>
    </w:p>
    <w:p w:rsidR="00C35435" w:rsidRDefault="00C35435" w:rsidP="0055036F">
      <w:pPr>
        <w:spacing w:after="0" w:line="240" w:lineRule="auto"/>
        <w:rPr>
          <w:rFonts w:ascii="Times New Roman" w:hAnsi="Times New Roman" w:cs="Times New Roman"/>
          <w:b/>
          <w:sz w:val="28"/>
          <w:szCs w:val="24"/>
        </w:rPr>
      </w:pPr>
    </w:p>
    <w:p w:rsidR="0055036F" w:rsidRPr="00C35435" w:rsidRDefault="00C35435" w:rsidP="0055036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 xml:space="preserve">Unit </w:t>
      </w:r>
      <w:r w:rsidR="0055036F" w:rsidRPr="00C35435">
        <w:rPr>
          <w:rFonts w:ascii="Times New Roman" w:hAnsi="Times New Roman" w:cs="Times New Roman"/>
          <w:b/>
          <w:sz w:val="28"/>
          <w:szCs w:val="24"/>
        </w:rPr>
        <w:t xml:space="preserve">III - Techniques for Evaluation of a Draft </w:t>
      </w:r>
    </w:p>
    <w:p w:rsidR="0055036F" w:rsidRPr="0025083C"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Text –focused Approach</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Expert Judgment –focused Approach</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6"/>
        </w:numPr>
        <w:tabs>
          <w:tab w:val="left" w:pos="993"/>
        </w:tabs>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Peer Review</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6"/>
        </w:numPr>
        <w:tabs>
          <w:tab w:val="left" w:pos="993"/>
        </w:tabs>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Editorial Review</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6"/>
        </w:numPr>
        <w:tabs>
          <w:tab w:val="left" w:pos="993"/>
        </w:tabs>
        <w:spacing w:after="0" w:line="240" w:lineRule="auto"/>
        <w:ind w:left="1134" w:hanging="283"/>
        <w:contextualSpacing/>
        <w:rPr>
          <w:rFonts w:ascii="Times New Roman" w:hAnsi="Times New Roman"/>
          <w:sz w:val="24"/>
          <w:szCs w:val="24"/>
        </w:rPr>
      </w:pPr>
      <w:r w:rsidRPr="0025083C">
        <w:rPr>
          <w:rFonts w:ascii="Times New Roman" w:hAnsi="Times New Roman"/>
          <w:sz w:val="24"/>
          <w:szCs w:val="24"/>
        </w:rPr>
        <w:t>External Review</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Reader –Focused Evaluation</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A Hybrid Method</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Financial and Tax Provisions</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Experimental Clauses and Ex post Evaluation</w:t>
      </w:r>
      <w:r>
        <w:rPr>
          <w:rFonts w:ascii="Times New Roman" w:hAnsi="Times New Roman"/>
          <w:sz w:val="24"/>
          <w:szCs w:val="24"/>
        </w:rPr>
        <w:t>.</w:t>
      </w:r>
      <w:r w:rsidRPr="0025083C">
        <w:rPr>
          <w:rFonts w:ascii="Times New Roman" w:hAnsi="Times New Roman"/>
          <w:sz w:val="24"/>
          <w:szCs w:val="24"/>
        </w:rPr>
        <w:t xml:space="preserve"> </w:t>
      </w:r>
    </w:p>
    <w:p w:rsidR="0055036F" w:rsidRDefault="0055036F" w:rsidP="004F4DEC">
      <w:pPr>
        <w:pStyle w:val="ListParagraph"/>
        <w:numPr>
          <w:ilvl w:val="0"/>
          <w:numId w:val="25"/>
        </w:numPr>
        <w:spacing w:after="0" w:line="240" w:lineRule="auto"/>
        <w:ind w:left="567" w:hanging="141"/>
        <w:contextualSpacing/>
        <w:rPr>
          <w:rFonts w:ascii="Times New Roman" w:hAnsi="Times New Roman"/>
          <w:sz w:val="24"/>
          <w:szCs w:val="24"/>
        </w:rPr>
      </w:pPr>
      <w:r w:rsidRPr="0025083C">
        <w:rPr>
          <w:rFonts w:ascii="Times New Roman" w:hAnsi="Times New Roman"/>
          <w:sz w:val="24"/>
          <w:szCs w:val="24"/>
        </w:rPr>
        <w:t>Schedules</w:t>
      </w:r>
      <w:r>
        <w:rPr>
          <w:rFonts w:ascii="Times New Roman" w:hAnsi="Times New Roman"/>
          <w:sz w:val="24"/>
          <w:szCs w:val="24"/>
        </w:rPr>
        <w:t>.</w:t>
      </w:r>
    </w:p>
    <w:p w:rsidR="0055036F" w:rsidRPr="0025083C" w:rsidRDefault="0055036F" w:rsidP="0055036F">
      <w:pPr>
        <w:pStyle w:val="ListParagraph"/>
        <w:spacing w:after="0" w:line="240" w:lineRule="auto"/>
        <w:ind w:left="567"/>
        <w:rPr>
          <w:rFonts w:ascii="Times New Roman" w:hAnsi="Times New Roman"/>
          <w:sz w:val="24"/>
          <w:szCs w:val="24"/>
        </w:rPr>
      </w:pPr>
      <w:r w:rsidRPr="0025083C">
        <w:rPr>
          <w:rFonts w:ascii="Times New Roman" w:hAnsi="Times New Roman"/>
          <w:sz w:val="24"/>
          <w:szCs w:val="24"/>
        </w:rPr>
        <w:t xml:space="preserve"> </w:t>
      </w:r>
    </w:p>
    <w:p w:rsidR="0055036F" w:rsidRPr="00FB184A" w:rsidRDefault="00C35435" w:rsidP="0055036F">
      <w:pPr>
        <w:pStyle w:val="ListParagraph"/>
        <w:spacing w:after="0" w:line="240" w:lineRule="auto"/>
        <w:ind w:left="0"/>
        <w:rPr>
          <w:rFonts w:ascii="Times New Roman" w:hAnsi="Times New Roman"/>
          <w:b/>
          <w:sz w:val="24"/>
          <w:szCs w:val="24"/>
        </w:rPr>
      </w:pPr>
      <w:r w:rsidRPr="00C35435">
        <w:rPr>
          <w:rFonts w:ascii="Times New Roman" w:hAnsi="Times New Roman"/>
          <w:b/>
          <w:sz w:val="28"/>
          <w:szCs w:val="24"/>
        </w:rPr>
        <w:t xml:space="preserve">Unit </w:t>
      </w:r>
      <w:r w:rsidR="0055036F" w:rsidRPr="00C35435">
        <w:rPr>
          <w:rFonts w:ascii="Times New Roman" w:hAnsi="Times New Roman"/>
          <w:b/>
          <w:sz w:val="28"/>
          <w:szCs w:val="24"/>
        </w:rPr>
        <w:t>IV -</w:t>
      </w:r>
      <w:r w:rsidRPr="00C35435">
        <w:rPr>
          <w:rFonts w:ascii="Times New Roman" w:hAnsi="Times New Roman"/>
          <w:b/>
          <w:sz w:val="28"/>
          <w:szCs w:val="24"/>
        </w:rPr>
        <w:t xml:space="preserve"> Dispute Resolution Provisions</w:t>
      </w:r>
    </w:p>
    <w:p w:rsidR="0055036F" w:rsidRPr="0025083C" w:rsidRDefault="0055036F" w:rsidP="004F4DEC">
      <w:pPr>
        <w:pStyle w:val="ListParagraph"/>
        <w:numPr>
          <w:ilvl w:val="0"/>
          <w:numId w:val="28"/>
        </w:numPr>
        <w:spacing w:after="0" w:line="240" w:lineRule="auto"/>
        <w:contextualSpacing/>
        <w:rPr>
          <w:rFonts w:ascii="Times New Roman" w:hAnsi="Times New Roman"/>
          <w:sz w:val="24"/>
          <w:szCs w:val="24"/>
        </w:rPr>
      </w:pPr>
      <w:r w:rsidRPr="0025083C">
        <w:rPr>
          <w:rFonts w:ascii="Times New Roman" w:hAnsi="Times New Roman"/>
          <w:sz w:val="24"/>
          <w:szCs w:val="24"/>
        </w:rPr>
        <w:t>Arbitration Clause</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8"/>
        </w:numPr>
        <w:spacing w:after="0" w:line="240" w:lineRule="auto"/>
        <w:contextualSpacing/>
        <w:rPr>
          <w:rFonts w:ascii="Times New Roman" w:hAnsi="Times New Roman"/>
          <w:sz w:val="24"/>
          <w:szCs w:val="24"/>
        </w:rPr>
      </w:pPr>
      <w:r w:rsidRPr="0025083C">
        <w:rPr>
          <w:rFonts w:ascii="Times New Roman" w:hAnsi="Times New Roman"/>
          <w:sz w:val="24"/>
          <w:szCs w:val="24"/>
        </w:rPr>
        <w:t>Mediation Clause</w:t>
      </w:r>
      <w:r>
        <w:rPr>
          <w:rFonts w:ascii="Times New Roman" w:hAnsi="Times New Roman"/>
          <w:sz w:val="24"/>
          <w:szCs w:val="24"/>
        </w:rPr>
        <w:t>.</w:t>
      </w:r>
      <w:r w:rsidRPr="0025083C">
        <w:rPr>
          <w:rFonts w:ascii="Times New Roman" w:hAnsi="Times New Roman"/>
          <w:sz w:val="24"/>
          <w:szCs w:val="24"/>
        </w:rPr>
        <w:t xml:space="preserve"> </w:t>
      </w:r>
    </w:p>
    <w:p w:rsidR="0055036F" w:rsidRDefault="0055036F" w:rsidP="004F4DEC">
      <w:pPr>
        <w:pStyle w:val="ListParagraph"/>
        <w:numPr>
          <w:ilvl w:val="0"/>
          <w:numId w:val="28"/>
        </w:numPr>
        <w:spacing w:after="0" w:line="240" w:lineRule="auto"/>
        <w:contextualSpacing/>
        <w:rPr>
          <w:rFonts w:ascii="Times New Roman" w:hAnsi="Times New Roman"/>
          <w:sz w:val="24"/>
          <w:szCs w:val="24"/>
        </w:rPr>
      </w:pPr>
      <w:r w:rsidRPr="0025083C">
        <w:rPr>
          <w:rFonts w:ascii="Times New Roman" w:hAnsi="Times New Roman"/>
          <w:sz w:val="24"/>
          <w:szCs w:val="24"/>
        </w:rPr>
        <w:t>Conciliation Provisions</w:t>
      </w:r>
      <w:r>
        <w:rPr>
          <w:rFonts w:ascii="Times New Roman" w:hAnsi="Times New Roman"/>
          <w:sz w:val="24"/>
          <w:szCs w:val="24"/>
        </w:rPr>
        <w:t>.</w:t>
      </w:r>
    </w:p>
    <w:p w:rsidR="0055036F" w:rsidRPr="00FB184A" w:rsidRDefault="0055036F" w:rsidP="004F4DEC">
      <w:pPr>
        <w:pStyle w:val="ListParagraph"/>
        <w:numPr>
          <w:ilvl w:val="0"/>
          <w:numId w:val="28"/>
        </w:numPr>
        <w:spacing w:after="0" w:line="240" w:lineRule="auto"/>
        <w:contextualSpacing/>
        <w:rPr>
          <w:rFonts w:ascii="Times New Roman" w:hAnsi="Times New Roman"/>
          <w:sz w:val="24"/>
          <w:szCs w:val="24"/>
        </w:rPr>
      </w:pPr>
      <w:r w:rsidRPr="00FB184A">
        <w:rPr>
          <w:rFonts w:ascii="Times New Roman" w:hAnsi="Times New Roman"/>
          <w:sz w:val="24"/>
          <w:szCs w:val="24"/>
        </w:rPr>
        <w:t>Model with Drafting</w:t>
      </w:r>
      <w:r>
        <w:rPr>
          <w:rFonts w:ascii="Times New Roman" w:hAnsi="Times New Roman"/>
          <w:sz w:val="24"/>
          <w:szCs w:val="24"/>
        </w:rPr>
        <w:t>:</w:t>
      </w:r>
      <w:r w:rsidRPr="00FB184A">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Pr>
          <w:rFonts w:ascii="Times New Roman" w:hAnsi="Times New Roman"/>
          <w:sz w:val="24"/>
          <w:szCs w:val="24"/>
        </w:rPr>
        <w:t>Permissible L</w:t>
      </w:r>
      <w:r w:rsidRPr="0025083C">
        <w:rPr>
          <w:rFonts w:ascii="Times New Roman" w:hAnsi="Times New Roman"/>
          <w:sz w:val="24"/>
          <w:szCs w:val="24"/>
        </w:rPr>
        <w:t>imits of Delegation</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 xml:space="preserve">Principle of Delgatus </w:t>
      </w:r>
      <w:r>
        <w:rPr>
          <w:rFonts w:ascii="Times New Roman" w:hAnsi="Times New Roman"/>
          <w:sz w:val="24"/>
          <w:szCs w:val="24"/>
        </w:rPr>
        <w:t>Non P</w:t>
      </w:r>
      <w:r w:rsidRPr="0025083C">
        <w:rPr>
          <w:rFonts w:ascii="Times New Roman" w:hAnsi="Times New Roman"/>
          <w:sz w:val="24"/>
          <w:szCs w:val="24"/>
        </w:rPr>
        <w:t>otes Delegare</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Colourable Legislation</w:t>
      </w:r>
      <w:r>
        <w:rPr>
          <w:rFonts w:ascii="Times New Roman" w:hAnsi="Times New Roman"/>
          <w:sz w:val="24"/>
          <w:szCs w:val="24"/>
        </w:rPr>
        <w:t>.</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Pith and Substance</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Doctrine of Severability</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Doctrine of Repugnancy</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Doctrine of Eclipse</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4F4DEC">
      <w:pPr>
        <w:pStyle w:val="ListParagraph"/>
        <w:numPr>
          <w:ilvl w:val="0"/>
          <w:numId w:val="27"/>
        </w:numPr>
        <w:spacing w:after="0" w:line="240" w:lineRule="auto"/>
        <w:ind w:left="1843" w:hanging="403"/>
        <w:contextualSpacing/>
        <w:rPr>
          <w:rFonts w:ascii="Times New Roman" w:hAnsi="Times New Roman"/>
          <w:sz w:val="24"/>
          <w:szCs w:val="24"/>
        </w:rPr>
      </w:pPr>
      <w:r w:rsidRPr="0025083C">
        <w:rPr>
          <w:rFonts w:ascii="Times New Roman" w:hAnsi="Times New Roman"/>
          <w:sz w:val="24"/>
          <w:szCs w:val="24"/>
        </w:rPr>
        <w:t>Excessive Delegation</w:t>
      </w:r>
      <w:r>
        <w:rPr>
          <w:rFonts w:ascii="Times New Roman" w:hAnsi="Times New Roman"/>
          <w:sz w:val="24"/>
          <w:szCs w:val="24"/>
        </w:rPr>
        <w:t>.</w:t>
      </w:r>
      <w:r w:rsidRPr="0025083C">
        <w:rPr>
          <w:rFonts w:ascii="Times New Roman" w:hAnsi="Times New Roman"/>
          <w:sz w:val="24"/>
          <w:szCs w:val="24"/>
        </w:rPr>
        <w:t xml:space="preserve"> </w:t>
      </w:r>
    </w:p>
    <w:p w:rsidR="0055036F" w:rsidRPr="0025083C" w:rsidRDefault="0055036F" w:rsidP="0055036F">
      <w:pPr>
        <w:pStyle w:val="ListParagraph"/>
        <w:spacing w:after="0" w:line="240" w:lineRule="auto"/>
        <w:rPr>
          <w:rFonts w:ascii="Times New Roman" w:hAnsi="Times New Roman"/>
          <w:sz w:val="24"/>
          <w:szCs w:val="24"/>
        </w:rPr>
      </w:pPr>
    </w:p>
    <w:p w:rsidR="0055036F" w:rsidRPr="00C35435" w:rsidRDefault="00C35435" w:rsidP="0055036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Unit V - Drafting and Compliance</w:t>
      </w:r>
    </w:p>
    <w:p w:rsidR="0055036F" w:rsidRDefault="00C35435" w:rsidP="004F4DEC">
      <w:pPr>
        <w:pStyle w:val="ListParagraph"/>
        <w:numPr>
          <w:ilvl w:val="0"/>
          <w:numId w:val="30"/>
        </w:numPr>
        <w:spacing w:after="0" w:line="240" w:lineRule="auto"/>
        <w:contextualSpacing/>
        <w:rPr>
          <w:rFonts w:ascii="Times New Roman" w:hAnsi="Times New Roman"/>
          <w:sz w:val="24"/>
          <w:szCs w:val="24"/>
        </w:rPr>
      </w:pPr>
      <w:r>
        <w:rPr>
          <w:rFonts w:ascii="Times New Roman" w:hAnsi="Times New Roman"/>
          <w:sz w:val="24"/>
          <w:szCs w:val="24"/>
        </w:rPr>
        <w:t xml:space="preserve">Standards for </w:t>
      </w:r>
      <w:r w:rsidR="0055036F">
        <w:rPr>
          <w:rFonts w:ascii="Times New Roman" w:hAnsi="Times New Roman"/>
          <w:sz w:val="24"/>
          <w:szCs w:val="24"/>
        </w:rPr>
        <w:t>Effective D</w:t>
      </w:r>
      <w:r w:rsidR="0055036F" w:rsidRPr="00A37C13">
        <w:rPr>
          <w:rFonts w:ascii="Times New Roman" w:hAnsi="Times New Roman"/>
          <w:sz w:val="24"/>
          <w:szCs w:val="24"/>
        </w:rPr>
        <w:t>rafting Instructions</w:t>
      </w:r>
      <w:r w:rsidR="0055036F">
        <w:rPr>
          <w:rFonts w:ascii="Times New Roman" w:hAnsi="Times New Roman"/>
          <w:sz w:val="24"/>
          <w:szCs w:val="24"/>
        </w:rPr>
        <w:t>.</w:t>
      </w:r>
    </w:p>
    <w:p w:rsidR="0055036F" w:rsidRDefault="0055036F" w:rsidP="004F4DEC">
      <w:pPr>
        <w:pStyle w:val="ListParagraph"/>
        <w:numPr>
          <w:ilvl w:val="0"/>
          <w:numId w:val="30"/>
        </w:numPr>
        <w:spacing w:after="0" w:line="240" w:lineRule="auto"/>
        <w:contextualSpacing/>
        <w:rPr>
          <w:rFonts w:ascii="Times New Roman" w:hAnsi="Times New Roman"/>
          <w:sz w:val="24"/>
          <w:szCs w:val="24"/>
        </w:rPr>
      </w:pPr>
      <w:r w:rsidRPr="00A37C13">
        <w:rPr>
          <w:rFonts w:ascii="Times New Roman" w:hAnsi="Times New Roman"/>
          <w:sz w:val="24"/>
          <w:szCs w:val="24"/>
        </w:rPr>
        <w:t>Analysis of Drafting Instruction.</w:t>
      </w:r>
    </w:p>
    <w:p w:rsidR="0055036F" w:rsidRDefault="0055036F" w:rsidP="004F4DEC">
      <w:pPr>
        <w:pStyle w:val="ListParagraph"/>
        <w:numPr>
          <w:ilvl w:val="0"/>
          <w:numId w:val="30"/>
        </w:numPr>
        <w:spacing w:after="0" w:line="240" w:lineRule="auto"/>
        <w:contextualSpacing/>
        <w:rPr>
          <w:rFonts w:ascii="Times New Roman" w:hAnsi="Times New Roman"/>
          <w:sz w:val="24"/>
          <w:szCs w:val="24"/>
        </w:rPr>
      </w:pPr>
      <w:r w:rsidRPr="00A37C13">
        <w:rPr>
          <w:rFonts w:ascii="Times New Roman" w:hAnsi="Times New Roman"/>
          <w:sz w:val="24"/>
          <w:szCs w:val="24"/>
        </w:rPr>
        <w:t>Stages in Preparation of Draft Legislation.</w:t>
      </w:r>
    </w:p>
    <w:p w:rsidR="0055036F" w:rsidRDefault="0055036F" w:rsidP="004F4DEC">
      <w:pPr>
        <w:pStyle w:val="ListParagraph"/>
        <w:numPr>
          <w:ilvl w:val="0"/>
          <w:numId w:val="30"/>
        </w:numPr>
        <w:spacing w:after="0" w:line="240" w:lineRule="auto"/>
        <w:contextualSpacing/>
        <w:rPr>
          <w:rFonts w:ascii="Times New Roman" w:hAnsi="Times New Roman"/>
          <w:sz w:val="24"/>
          <w:szCs w:val="24"/>
        </w:rPr>
      </w:pPr>
      <w:r w:rsidRPr="00A37C13">
        <w:rPr>
          <w:rFonts w:ascii="Times New Roman" w:hAnsi="Times New Roman"/>
          <w:sz w:val="24"/>
          <w:szCs w:val="24"/>
        </w:rPr>
        <w:t>Writing Effectively.</w:t>
      </w:r>
    </w:p>
    <w:p w:rsidR="0055036F" w:rsidRDefault="0055036F" w:rsidP="004F4DEC">
      <w:pPr>
        <w:pStyle w:val="ListParagraph"/>
        <w:numPr>
          <w:ilvl w:val="0"/>
          <w:numId w:val="30"/>
        </w:numPr>
        <w:spacing w:after="0" w:line="240" w:lineRule="auto"/>
        <w:contextualSpacing/>
        <w:rPr>
          <w:rFonts w:ascii="Times New Roman" w:hAnsi="Times New Roman"/>
          <w:sz w:val="24"/>
          <w:szCs w:val="24"/>
        </w:rPr>
      </w:pPr>
      <w:r w:rsidRPr="00A37C13">
        <w:rPr>
          <w:rFonts w:ascii="Times New Roman" w:hAnsi="Times New Roman"/>
          <w:sz w:val="24"/>
          <w:szCs w:val="24"/>
        </w:rPr>
        <w:t>Policy Development &amp; Drafting</w:t>
      </w:r>
      <w:r>
        <w:rPr>
          <w:rFonts w:ascii="Times New Roman" w:hAnsi="Times New Roman"/>
          <w:sz w:val="24"/>
          <w:szCs w:val="24"/>
        </w:rPr>
        <w:t>.</w:t>
      </w:r>
    </w:p>
    <w:p w:rsidR="0055036F" w:rsidRPr="00A37C13" w:rsidRDefault="0055036F" w:rsidP="004F4DEC">
      <w:pPr>
        <w:pStyle w:val="ListParagraph"/>
        <w:numPr>
          <w:ilvl w:val="0"/>
          <w:numId w:val="30"/>
        </w:numPr>
        <w:spacing w:after="0" w:line="240" w:lineRule="auto"/>
        <w:contextualSpacing/>
        <w:rPr>
          <w:rFonts w:ascii="Times New Roman" w:hAnsi="Times New Roman"/>
          <w:sz w:val="24"/>
          <w:szCs w:val="24"/>
        </w:rPr>
      </w:pPr>
      <w:r w:rsidRPr="00A37C13">
        <w:rPr>
          <w:rFonts w:ascii="Times New Roman" w:hAnsi="Times New Roman"/>
          <w:sz w:val="24"/>
          <w:szCs w:val="24"/>
        </w:rPr>
        <w:t>Drafting Instructions</w:t>
      </w:r>
      <w:r>
        <w:rPr>
          <w:rFonts w:ascii="Times New Roman" w:hAnsi="Times New Roman"/>
          <w:sz w:val="24"/>
          <w:szCs w:val="24"/>
        </w:rPr>
        <w:t>.</w:t>
      </w:r>
    </w:p>
    <w:p w:rsidR="0055036F" w:rsidRDefault="0055036F" w:rsidP="0055036F">
      <w:pPr>
        <w:spacing w:after="0" w:line="240" w:lineRule="auto"/>
        <w:rPr>
          <w:rFonts w:ascii="Times New Roman" w:hAnsi="Times New Roman" w:cs="Times New Roman"/>
          <w:b/>
          <w:sz w:val="24"/>
          <w:szCs w:val="24"/>
        </w:rPr>
      </w:pPr>
    </w:p>
    <w:p w:rsidR="0055036F" w:rsidRPr="0025083C" w:rsidRDefault="00C35435" w:rsidP="0055036F">
      <w:pPr>
        <w:spacing w:after="0" w:line="240" w:lineRule="auto"/>
        <w:rPr>
          <w:rFonts w:ascii="Times New Roman" w:hAnsi="Times New Roman" w:cs="Times New Roman"/>
          <w:b/>
          <w:sz w:val="24"/>
          <w:szCs w:val="24"/>
        </w:rPr>
      </w:pPr>
      <w:r>
        <w:rPr>
          <w:rFonts w:ascii="Times New Roman" w:hAnsi="Times New Roman" w:cs="Times New Roman"/>
          <w:b/>
          <w:sz w:val="24"/>
          <w:szCs w:val="24"/>
        </w:rPr>
        <w:t>Recommended Readings</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Reports of the Committee on subordinate Legislations from 1964 till date</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Aspects of Indian Constitution Law  by G.N Joshi</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Parliamentary Procedure in India by A.R Mukerjee</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 xml:space="preserve">Legislative Drafting by P.M Bakhshi </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Rules of Procedure&amp; Conduct of Business in Lok sabha  published by Lok Sabha</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Practice &amp; Procedure in Indian Parliament by S.S More</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Judicial Control of the Administrative Action by Dr. A.T.Markose</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Interpretation of Statutes by Maxwell</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Rules of Interpretation by Beal</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Underline Principles of modern Legislation by Jethrow Brown</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Legislative Method &amp; Forms by Ilbert</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lastRenderedPageBreak/>
        <w:t>Legislative Drafting by Read Dickerson</w:t>
      </w:r>
    </w:p>
    <w:p w:rsidR="0055036F" w:rsidRPr="0025083C" w:rsidRDefault="0055036F" w:rsidP="004F4DEC">
      <w:pPr>
        <w:pStyle w:val="ListParagraph"/>
        <w:numPr>
          <w:ilvl w:val="0"/>
          <w:numId w:val="29"/>
        </w:numPr>
        <w:spacing w:after="0" w:line="240" w:lineRule="auto"/>
        <w:contextualSpacing/>
        <w:rPr>
          <w:rFonts w:ascii="Times New Roman" w:hAnsi="Times New Roman"/>
          <w:sz w:val="24"/>
          <w:szCs w:val="24"/>
        </w:rPr>
      </w:pPr>
      <w:r w:rsidRPr="0025083C">
        <w:rPr>
          <w:rFonts w:ascii="Times New Roman" w:hAnsi="Times New Roman"/>
          <w:sz w:val="24"/>
          <w:szCs w:val="24"/>
        </w:rPr>
        <w:t>Legislative Forms &amp; Procedure by E. A Driedger</w:t>
      </w:r>
    </w:p>
    <w:p w:rsidR="0055036F" w:rsidRDefault="0055036F" w:rsidP="0055036F"/>
    <w:p w:rsidR="003867E7" w:rsidRDefault="003867E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A85137" w:rsidRDefault="00A85137" w:rsidP="001E4D57">
      <w:pPr>
        <w:jc w:val="center"/>
        <w:rPr>
          <w:rFonts w:ascii="Times New Roman" w:hAnsi="Times New Roman"/>
          <w:b/>
          <w:sz w:val="28"/>
          <w:szCs w:val="28"/>
        </w:rPr>
      </w:pPr>
    </w:p>
    <w:p w:rsidR="009E177D" w:rsidRDefault="009E177D" w:rsidP="00A85EC1">
      <w:pPr>
        <w:spacing w:after="0" w:line="240" w:lineRule="auto"/>
        <w:jc w:val="center"/>
        <w:rPr>
          <w:rFonts w:ascii="Times New Roman" w:hAnsi="Times New Roman"/>
          <w:b/>
          <w:sz w:val="44"/>
          <w:szCs w:val="44"/>
        </w:rPr>
      </w:pPr>
      <w:r>
        <w:rPr>
          <w:rFonts w:ascii="Times New Roman" w:hAnsi="Times New Roman"/>
          <w:b/>
          <w:sz w:val="44"/>
          <w:szCs w:val="44"/>
        </w:rPr>
        <w:lastRenderedPageBreak/>
        <w:t>(Crime and Criminology Group)</w:t>
      </w:r>
    </w:p>
    <w:p w:rsidR="00A85EC1" w:rsidRDefault="00A85EC1" w:rsidP="00A85EC1">
      <w:pPr>
        <w:spacing w:after="0" w:line="240" w:lineRule="auto"/>
        <w:jc w:val="center"/>
        <w:rPr>
          <w:rFonts w:ascii="Times New Roman" w:hAnsi="Times New Roman"/>
          <w:b/>
          <w:sz w:val="44"/>
          <w:szCs w:val="44"/>
        </w:rPr>
      </w:pPr>
      <w:r w:rsidRPr="002C3EB6">
        <w:rPr>
          <w:rFonts w:ascii="Times New Roman" w:hAnsi="Times New Roman"/>
          <w:b/>
          <w:sz w:val="44"/>
          <w:szCs w:val="44"/>
        </w:rPr>
        <w:t>Forensic Science and Law</w:t>
      </w:r>
    </w:p>
    <w:p w:rsidR="00A85EC1" w:rsidRPr="002C3EB6" w:rsidRDefault="00A85EC1" w:rsidP="00A85EC1">
      <w:pPr>
        <w:spacing w:after="0" w:line="240" w:lineRule="auto"/>
        <w:jc w:val="center"/>
        <w:rPr>
          <w:rFonts w:ascii="Times New Roman" w:hAnsi="Times New Roman"/>
          <w:b/>
          <w:sz w:val="44"/>
          <w:szCs w:val="44"/>
        </w:rPr>
      </w:pPr>
    </w:p>
    <w:p w:rsidR="00A85EC1" w:rsidRDefault="00A85EC1" w:rsidP="00A85EC1">
      <w:pPr>
        <w:spacing w:after="0" w:line="240" w:lineRule="auto"/>
        <w:rPr>
          <w:rFonts w:ascii="Times New Roman" w:hAnsi="Times New Roman"/>
          <w:b/>
          <w:sz w:val="28"/>
          <w:szCs w:val="28"/>
        </w:rPr>
      </w:pPr>
    </w:p>
    <w:p w:rsidR="00A85EC1" w:rsidRPr="005C5D8B" w:rsidRDefault="00A85EC1" w:rsidP="00A85EC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IV [Code –</w:t>
      </w:r>
      <w:r w:rsidR="0060127C">
        <w:rPr>
          <w:rFonts w:ascii="Times New Roman" w:eastAsia="Times New Roman" w:hAnsi="Times New Roman" w:cs="Times New Roman"/>
          <w:b/>
          <w:sz w:val="24"/>
          <w:szCs w:val="24"/>
        </w:rPr>
        <w:t>BLB</w:t>
      </w:r>
      <w:r w:rsidR="00577D77">
        <w:rPr>
          <w:rFonts w:ascii="Times New Roman" w:eastAsia="Times New Roman" w:hAnsi="Times New Roman" w:cs="Times New Roman"/>
          <w:b/>
          <w:sz w:val="24"/>
          <w:szCs w:val="24"/>
        </w:rPr>
        <w:t>706</w:t>
      </w:r>
      <w:r w:rsidR="0060127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t xml:space="preserve">     Max Marks = 100</w:t>
      </w:r>
    </w:p>
    <w:p w:rsidR="00A85EC1" w:rsidRPr="005C5D8B" w:rsidRDefault="00A85EC1" w:rsidP="00A85EC1">
      <w:pPr>
        <w:spacing w:after="0" w:line="240" w:lineRule="exact"/>
        <w:rPr>
          <w:rFonts w:ascii="Times New Roman" w:eastAsia="Times New Roman" w:hAnsi="Times New Roman" w:cs="Times New Roman"/>
          <w:b/>
          <w:sz w:val="24"/>
          <w:szCs w:val="24"/>
        </w:rPr>
      </w:pPr>
      <w:r w:rsidRPr="005C5D8B">
        <w:rPr>
          <w:rFonts w:ascii="Times New Roman" w:eastAsia="Times New Roman" w:hAnsi="Times New Roman" w:cs="Times New Roman"/>
          <w:b/>
          <w:sz w:val="24"/>
          <w:szCs w:val="24"/>
        </w:rPr>
        <w:t>Time Duration: 3 Hours</w:t>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t xml:space="preserve">     Theory = 80</w:t>
      </w:r>
    </w:p>
    <w:p w:rsidR="00A85EC1" w:rsidRPr="005C5D8B" w:rsidRDefault="00A85EC1" w:rsidP="00A85EC1">
      <w:pPr>
        <w:spacing w:after="0" w:line="240" w:lineRule="exact"/>
        <w:rPr>
          <w:rFonts w:ascii="Times New Roman" w:eastAsia="Times New Roman" w:hAnsi="Times New Roman" w:cs="Times New Roman"/>
          <w:b/>
          <w:sz w:val="24"/>
          <w:szCs w:val="24"/>
        </w:rPr>
      </w:pP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r>
      <w:r w:rsidRPr="005C5D8B">
        <w:rPr>
          <w:rFonts w:ascii="Times New Roman" w:eastAsia="Times New Roman" w:hAnsi="Times New Roman" w:cs="Times New Roman"/>
          <w:b/>
          <w:sz w:val="24"/>
          <w:szCs w:val="24"/>
        </w:rPr>
        <w:tab/>
        <w:t xml:space="preserve">     Continuous Assessment = 20</w:t>
      </w:r>
    </w:p>
    <w:p w:rsidR="00A85EC1" w:rsidRPr="005C5D8B" w:rsidRDefault="00A85EC1" w:rsidP="00A85EC1">
      <w:pPr>
        <w:spacing w:after="0" w:line="240" w:lineRule="exact"/>
        <w:rPr>
          <w:rFonts w:ascii="Times New Roman" w:eastAsia="Times New Roman" w:hAnsi="Times New Roman" w:cs="Times New Roman"/>
          <w:b/>
          <w:sz w:val="24"/>
          <w:szCs w:val="24"/>
        </w:rPr>
      </w:pPr>
    </w:p>
    <w:p w:rsidR="00A85EC1" w:rsidRDefault="00A85EC1" w:rsidP="00A85EC1">
      <w:pPr>
        <w:spacing w:after="71" w:line="240" w:lineRule="exact"/>
        <w:rPr>
          <w:rFonts w:ascii="Times New Roman" w:eastAsia="Times New Roman" w:hAnsi="Times New Roman" w:cs="Times New Roman"/>
          <w:sz w:val="24"/>
          <w:szCs w:val="24"/>
        </w:rPr>
      </w:pPr>
    </w:p>
    <w:p w:rsidR="00A85EC1" w:rsidRDefault="00A85EC1" w:rsidP="00A85EC1">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Forensic Science and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455A83" w:rsidRDefault="00455A83" w:rsidP="00A85EC1">
      <w:pPr>
        <w:spacing w:after="0"/>
        <w:ind w:left="-142" w:right="50"/>
        <w:jc w:val="both"/>
        <w:rPr>
          <w:rFonts w:ascii="Times New Roman" w:eastAsia="Times New Roman" w:hAnsi="Times New Roman" w:cs="Times New Roman"/>
          <w:color w:val="000000"/>
          <w:sz w:val="24"/>
          <w:szCs w:val="24"/>
        </w:rPr>
      </w:pPr>
    </w:p>
    <w:p w:rsidR="00455A83" w:rsidRPr="00455A83" w:rsidRDefault="00455A83" w:rsidP="00A85EC1">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The object of</w:t>
      </w:r>
      <w:r w:rsidR="00E43138">
        <w:rPr>
          <w:rFonts w:ascii="Times New Roman" w:eastAsia="Times New Roman" w:hAnsi="Times New Roman" w:cs="Times New Roman"/>
          <w:i/>
          <w:color w:val="000000"/>
          <w:sz w:val="24"/>
          <w:szCs w:val="24"/>
        </w:rPr>
        <w:t xml:space="preserve"> this paper is to familiarize the law students with the intricate relationship between science and law with special focus on forensic science. </w:t>
      </w:r>
      <w:r w:rsidR="009302A9">
        <w:rPr>
          <w:rFonts w:ascii="Times New Roman" w:eastAsia="Times New Roman" w:hAnsi="Times New Roman" w:cs="Times New Roman"/>
          <w:i/>
          <w:color w:val="000000"/>
          <w:sz w:val="24"/>
          <w:szCs w:val="24"/>
        </w:rPr>
        <w:t>The paper introduces the law student to the principles and techniques used by police, lawyers and courts while using forensic science as a tool in criminal and civil litigation.</w:t>
      </w:r>
    </w:p>
    <w:p w:rsidR="00A85EC1" w:rsidRPr="006425A9" w:rsidRDefault="00A85EC1" w:rsidP="00A85EC1">
      <w:pPr>
        <w:spacing w:after="0" w:line="240" w:lineRule="auto"/>
        <w:rPr>
          <w:rFonts w:ascii="Times New Roman" w:hAnsi="Times New Roman"/>
          <w:b/>
          <w:sz w:val="28"/>
          <w:szCs w:val="28"/>
        </w:rPr>
      </w:pPr>
    </w:p>
    <w:p w:rsidR="00A85EC1" w:rsidRPr="00F160FE" w:rsidRDefault="00AD0453" w:rsidP="00A85EC1">
      <w:pPr>
        <w:spacing w:after="0" w:line="240" w:lineRule="auto"/>
        <w:rPr>
          <w:rFonts w:ascii="Times New Roman" w:hAnsi="Times New Roman"/>
          <w:b/>
          <w:sz w:val="28"/>
          <w:szCs w:val="28"/>
        </w:rPr>
      </w:pPr>
      <w:r>
        <w:rPr>
          <w:rFonts w:ascii="Times New Roman" w:hAnsi="Times New Roman"/>
          <w:b/>
          <w:sz w:val="28"/>
          <w:szCs w:val="28"/>
        </w:rPr>
        <w:t xml:space="preserve">Unit </w:t>
      </w:r>
      <w:r w:rsidR="00A85EC1">
        <w:rPr>
          <w:rFonts w:ascii="Times New Roman" w:hAnsi="Times New Roman"/>
          <w:b/>
          <w:sz w:val="28"/>
          <w:szCs w:val="28"/>
        </w:rPr>
        <w:t xml:space="preserve">I - </w:t>
      </w:r>
      <w:r w:rsidR="00A85EC1" w:rsidRPr="00F160FE">
        <w:rPr>
          <w:rFonts w:ascii="Times New Roman" w:hAnsi="Times New Roman"/>
          <w:b/>
          <w:sz w:val="28"/>
          <w:szCs w:val="28"/>
        </w:rPr>
        <w:t>Forensic Science: An Overview</w:t>
      </w:r>
      <w:r w:rsidR="00A85EC1">
        <w:rPr>
          <w:rFonts w:ascii="Times New Roman" w:hAnsi="Times New Roman"/>
          <w:b/>
          <w:sz w:val="28"/>
          <w:szCs w:val="28"/>
        </w:rPr>
        <w:t>.</w:t>
      </w:r>
      <w:r w:rsidR="00A85EC1" w:rsidRPr="00F160FE">
        <w:rPr>
          <w:rFonts w:ascii="Times New Roman" w:hAnsi="Times New Roman"/>
          <w:b/>
          <w:sz w:val="28"/>
          <w:szCs w:val="28"/>
        </w:rPr>
        <w:t xml:space="preserve"> </w:t>
      </w:r>
    </w:p>
    <w:p w:rsidR="00A85EC1" w:rsidRPr="0003455E"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sidRPr="0003455E">
        <w:rPr>
          <w:rFonts w:ascii="Times New Roman" w:hAnsi="Times New Roman"/>
          <w:sz w:val="24"/>
          <w:szCs w:val="24"/>
        </w:rPr>
        <w:t>History and Development of Forensic Science.</w:t>
      </w:r>
    </w:p>
    <w:p w:rsidR="00A85EC1" w:rsidRPr="0003455E"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sidRPr="0003455E">
        <w:rPr>
          <w:rFonts w:ascii="Times New Roman" w:hAnsi="Times New Roman"/>
          <w:sz w:val="24"/>
          <w:szCs w:val="24"/>
        </w:rPr>
        <w:t>Definition of Forensic Science.</w:t>
      </w:r>
    </w:p>
    <w:p w:rsidR="00A85EC1" w:rsidRPr="0003455E"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sidRPr="0003455E">
        <w:rPr>
          <w:rFonts w:ascii="Times New Roman" w:hAnsi="Times New Roman"/>
          <w:sz w:val="24"/>
          <w:szCs w:val="24"/>
        </w:rPr>
        <w:t>Scope of Forensic Science.</w:t>
      </w:r>
    </w:p>
    <w:p w:rsidR="00A85EC1" w:rsidRPr="0003455E"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sidRPr="0003455E">
        <w:rPr>
          <w:rFonts w:ascii="Times New Roman" w:hAnsi="Times New Roman"/>
          <w:sz w:val="24"/>
          <w:szCs w:val="24"/>
        </w:rPr>
        <w:t>Need of Forensic Science.</w:t>
      </w:r>
    </w:p>
    <w:p w:rsidR="00A85EC1" w:rsidRPr="0003455E"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sidRPr="0003455E">
        <w:rPr>
          <w:rFonts w:ascii="Times New Roman" w:hAnsi="Times New Roman"/>
          <w:sz w:val="24"/>
          <w:szCs w:val="24"/>
        </w:rPr>
        <w:t>Basic Principles of Forensic Science.</w:t>
      </w:r>
    </w:p>
    <w:p w:rsidR="00A85EC1" w:rsidRPr="0003455E"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sidRPr="0003455E">
        <w:rPr>
          <w:rFonts w:ascii="Times New Roman" w:hAnsi="Times New Roman"/>
          <w:sz w:val="24"/>
          <w:szCs w:val="24"/>
        </w:rPr>
        <w:t xml:space="preserve">Tools and Techniques of Forensic Science. </w:t>
      </w:r>
    </w:p>
    <w:p w:rsidR="00A85EC1" w:rsidRDefault="00A85EC1" w:rsidP="004F4DEC">
      <w:pPr>
        <w:pStyle w:val="ListParagraph"/>
        <w:numPr>
          <w:ilvl w:val="1"/>
          <w:numId w:val="11"/>
        </w:numPr>
        <w:spacing w:after="0" w:line="240" w:lineRule="auto"/>
        <w:ind w:left="709" w:hanging="142"/>
        <w:contextualSpacing/>
        <w:jc w:val="both"/>
        <w:rPr>
          <w:rFonts w:ascii="Times New Roman" w:hAnsi="Times New Roman"/>
          <w:sz w:val="24"/>
          <w:szCs w:val="24"/>
        </w:rPr>
      </w:pPr>
      <w:r>
        <w:rPr>
          <w:rFonts w:ascii="Times New Roman" w:hAnsi="Times New Roman"/>
          <w:sz w:val="24"/>
          <w:szCs w:val="24"/>
        </w:rPr>
        <w:t>Admissibility Standards – Science on Trail in the C</w:t>
      </w:r>
      <w:r w:rsidRPr="0003455E">
        <w:rPr>
          <w:rFonts w:ascii="Times New Roman" w:hAnsi="Times New Roman"/>
          <w:sz w:val="24"/>
          <w:szCs w:val="24"/>
        </w:rPr>
        <w:t>ourtroom.</w:t>
      </w:r>
    </w:p>
    <w:p w:rsidR="00A85EC1" w:rsidRPr="0003455E" w:rsidRDefault="00A85EC1" w:rsidP="00A85EC1">
      <w:pPr>
        <w:pStyle w:val="ListParagraph"/>
        <w:spacing w:after="0" w:line="240" w:lineRule="auto"/>
        <w:ind w:left="709"/>
        <w:jc w:val="both"/>
        <w:rPr>
          <w:rFonts w:ascii="Times New Roman" w:hAnsi="Times New Roman"/>
          <w:sz w:val="24"/>
          <w:szCs w:val="24"/>
        </w:rPr>
      </w:pPr>
    </w:p>
    <w:p w:rsidR="00A85EC1" w:rsidRPr="00F160FE" w:rsidRDefault="00AD0453" w:rsidP="00A85EC1">
      <w:pPr>
        <w:spacing w:after="0" w:line="240" w:lineRule="auto"/>
        <w:rPr>
          <w:rFonts w:ascii="Times New Roman" w:hAnsi="Times New Roman"/>
          <w:b/>
          <w:sz w:val="28"/>
          <w:szCs w:val="28"/>
        </w:rPr>
      </w:pPr>
      <w:r>
        <w:rPr>
          <w:rFonts w:ascii="Times New Roman" w:hAnsi="Times New Roman"/>
          <w:b/>
          <w:sz w:val="28"/>
          <w:szCs w:val="28"/>
        </w:rPr>
        <w:t xml:space="preserve">Unit </w:t>
      </w:r>
      <w:r w:rsidR="00A85EC1">
        <w:rPr>
          <w:rFonts w:ascii="Times New Roman" w:hAnsi="Times New Roman"/>
          <w:b/>
          <w:sz w:val="28"/>
          <w:szCs w:val="28"/>
        </w:rPr>
        <w:t xml:space="preserve">II - </w:t>
      </w:r>
      <w:r w:rsidR="00A85EC1" w:rsidRPr="00F160FE">
        <w:rPr>
          <w:rFonts w:ascii="Times New Roman" w:hAnsi="Times New Roman"/>
          <w:b/>
          <w:sz w:val="28"/>
          <w:szCs w:val="28"/>
        </w:rPr>
        <w:t xml:space="preserve">Forensic Law: Investigation and Prosecution </w:t>
      </w:r>
    </w:p>
    <w:p w:rsidR="00A85EC1" w:rsidRPr="0003455E" w:rsidRDefault="00A85EC1" w:rsidP="004F4DEC">
      <w:pPr>
        <w:pStyle w:val="ListParagraph"/>
        <w:numPr>
          <w:ilvl w:val="0"/>
          <w:numId w:val="13"/>
        </w:numPr>
        <w:spacing w:after="0" w:line="240" w:lineRule="auto"/>
        <w:ind w:left="709" w:hanging="142"/>
        <w:contextualSpacing/>
        <w:rPr>
          <w:rFonts w:ascii="Times New Roman" w:hAnsi="Times New Roman"/>
          <w:sz w:val="24"/>
          <w:szCs w:val="24"/>
        </w:rPr>
      </w:pPr>
      <w:r w:rsidRPr="0003455E">
        <w:rPr>
          <w:rFonts w:ascii="Times New Roman" w:hAnsi="Times New Roman"/>
          <w:sz w:val="24"/>
          <w:szCs w:val="24"/>
        </w:rPr>
        <w:t xml:space="preserve">Prosecution &amp; Investigation Agencies </w:t>
      </w:r>
    </w:p>
    <w:p w:rsidR="00A85EC1" w:rsidRPr="0003455E" w:rsidRDefault="00A85EC1" w:rsidP="004F4DEC">
      <w:pPr>
        <w:pStyle w:val="ListParagraph"/>
        <w:numPr>
          <w:ilvl w:val="0"/>
          <w:numId w:val="13"/>
        </w:numPr>
        <w:spacing w:after="0" w:line="240" w:lineRule="auto"/>
        <w:ind w:left="709" w:hanging="142"/>
        <w:contextualSpacing/>
        <w:rPr>
          <w:rFonts w:ascii="Times New Roman" w:hAnsi="Times New Roman"/>
          <w:sz w:val="24"/>
          <w:szCs w:val="24"/>
        </w:rPr>
      </w:pPr>
      <w:r w:rsidRPr="0003455E">
        <w:rPr>
          <w:rFonts w:ascii="Times New Roman" w:hAnsi="Times New Roman"/>
          <w:sz w:val="24"/>
          <w:szCs w:val="24"/>
        </w:rPr>
        <w:t xml:space="preserve">Role of Courts </w:t>
      </w:r>
    </w:p>
    <w:p w:rsidR="00A85EC1" w:rsidRPr="0003455E" w:rsidRDefault="00A85EC1" w:rsidP="004F4DEC">
      <w:pPr>
        <w:pStyle w:val="ListParagraph"/>
        <w:numPr>
          <w:ilvl w:val="0"/>
          <w:numId w:val="13"/>
        </w:numPr>
        <w:spacing w:after="0" w:line="240" w:lineRule="auto"/>
        <w:ind w:left="709" w:hanging="142"/>
        <w:contextualSpacing/>
        <w:rPr>
          <w:rFonts w:ascii="Times New Roman" w:hAnsi="Times New Roman"/>
          <w:sz w:val="24"/>
          <w:szCs w:val="24"/>
        </w:rPr>
      </w:pPr>
      <w:r w:rsidRPr="0003455E">
        <w:rPr>
          <w:rFonts w:ascii="Times New Roman" w:hAnsi="Times New Roman"/>
          <w:sz w:val="24"/>
          <w:szCs w:val="24"/>
        </w:rPr>
        <w:t>Applicability of Penal Laws-</w:t>
      </w:r>
    </w:p>
    <w:p w:rsidR="00A85EC1" w:rsidRPr="0003455E" w:rsidRDefault="00A85EC1" w:rsidP="004F4DEC">
      <w:pPr>
        <w:pStyle w:val="ListParagraph"/>
        <w:numPr>
          <w:ilvl w:val="2"/>
          <w:numId w:val="11"/>
        </w:numPr>
        <w:tabs>
          <w:tab w:val="left" w:pos="1276"/>
        </w:tabs>
        <w:spacing w:after="0" w:line="240" w:lineRule="auto"/>
        <w:ind w:left="1276" w:hanging="288"/>
        <w:contextualSpacing/>
        <w:jc w:val="both"/>
        <w:rPr>
          <w:rFonts w:ascii="Times New Roman" w:hAnsi="Times New Roman"/>
          <w:sz w:val="24"/>
          <w:szCs w:val="24"/>
        </w:rPr>
      </w:pPr>
      <w:r>
        <w:rPr>
          <w:rFonts w:ascii="Times New Roman" w:hAnsi="Times New Roman"/>
          <w:sz w:val="24"/>
          <w:szCs w:val="24"/>
        </w:rPr>
        <w:t xml:space="preserve">Offences against Person: Sections 299,300,302,304B, </w:t>
      </w:r>
      <w:r w:rsidRPr="0003455E">
        <w:rPr>
          <w:rFonts w:ascii="Times New Roman" w:hAnsi="Times New Roman"/>
          <w:sz w:val="24"/>
          <w:szCs w:val="24"/>
        </w:rPr>
        <w:t>307,</w:t>
      </w:r>
      <w:r>
        <w:rPr>
          <w:rFonts w:ascii="Times New Roman" w:hAnsi="Times New Roman"/>
          <w:sz w:val="24"/>
          <w:szCs w:val="24"/>
        </w:rPr>
        <w:t xml:space="preserve"> </w:t>
      </w:r>
      <w:r w:rsidRPr="0003455E">
        <w:rPr>
          <w:rFonts w:ascii="Times New Roman" w:hAnsi="Times New Roman"/>
          <w:sz w:val="24"/>
          <w:szCs w:val="24"/>
        </w:rPr>
        <w:t>309,</w:t>
      </w:r>
      <w:r>
        <w:rPr>
          <w:rFonts w:ascii="Times New Roman" w:hAnsi="Times New Roman"/>
          <w:sz w:val="24"/>
          <w:szCs w:val="24"/>
        </w:rPr>
        <w:t xml:space="preserve"> 319, </w:t>
      </w:r>
      <w:r w:rsidRPr="0003455E">
        <w:rPr>
          <w:rFonts w:ascii="Times New Roman" w:hAnsi="Times New Roman"/>
          <w:sz w:val="24"/>
          <w:szCs w:val="24"/>
        </w:rPr>
        <w:t>320, 324,</w:t>
      </w:r>
      <w:r>
        <w:rPr>
          <w:rFonts w:ascii="Times New Roman" w:hAnsi="Times New Roman"/>
          <w:sz w:val="24"/>
          <w:szCs w:val="24"/>
        </w:rPr>
        <w:t xml:space="preserve"> </w:t>
      </w:r>
      <w:r w:rsidRPr="0003455E">
        <w:rPr>
          <w:rFonts w:ascii="Times New Roman" w:hAnsi="Times New Roman"/>
          <w:sz w:val="24"/>
          <w:szCs w:val="24"/>
        </w:rPr>
        <w:t>326,</w:t>
      </w:r>
      <w:r>
        <w:rPr>
          <w:rFonts w:ascii="Times New Roman" w:hAnsi="Times New Roman"/>
          <w:sz w:val="24"/>
          <w:szCs w:val="24"/>
        </w:rPr>
        <w:t xml:space="preserve"> </w:t>
      </w:r>
      <w:r w:rsidRPr="0003455E">
        <w:rPr>
          <w:rFonts w:ascii="Times New Roman" w:hAnsi="Times New Roman"/>
          <w:sz w:val="24"/>
          <w:szCs w:val="24"/>
        </w:rPr>
        <w:t>351,</w:t>
      </w:r>
      <w:r>
        <w:rPr>
          <w:rFonts w:ascii="Times New Roman" w:hAnsi="Times New Roman"/>
          <w:sz w:val="24"/>
          <w:szCs w:val="24"/>
        </w:rPr>
        <w:t xml:space="preserve"> </w:t>
      </w:r>
      <w:r w:rsidRPr="0003455E">
        <w:rPr>
          <w:rFonts w:ascii="Times New Roman" w:hAnsi="Times New Roman"/>
          <w:sz w:val="24"/>
          <w:szCs w:val="24"/>
        </w:rPr>
        <w:t>354,</w:t>
      </w:r>
      <w:r>
        <w:rPr>
          <w:rFonts w:ascii="Times New Roman" w:hAnsi="Times New Roman"/>
          <w:sz w:val="24"/>
          <w:szCs w:val="24"/>
        </w:rPr>
        <w:t xml:space="preserve"> </w:t>
      </w:r>
      <w:r w:rsidRPr="0003455E">
        <w:rPr>
          <w:rFonts w:ascii="Times New Roman" w:hAnsi="Times New Roman"/>
          <w:sz w:val="24"/>
          <w:szCs w:val="24"/>
        </w:rPr>
        <w:t>359,</w:t>
      </w:r>
      <w:r>
        <w:rPr>
          <w:rFonts w:ascii="Times New Roman" w:hAnsi="Times New Roman"/>
          <w:sz w:val="24"/>
          <w:szCs w:val="24"/>
        </w:rPr>
        <w:t xml:space="preserve"> </w:t>
      </w:r>
      <w:r w:rsidRPr="0003455E">
        <w:rPr>
          <w:rFonts w:ascii="Times New Roman" w:hAnsi="Times New Roman"/>
          <w:sz w:val="24"/>
          <w:szCs w:val="24"/>
        </w:rPr>
        <w:t>362,</w:t>
      </w:r>
      <w:r>
        <w:rPr>
          <w:rFonts w:ascii="Times New Roman" w:hAnsi="Times New Roman"/>
          <w:sz w:val="24"/>
          <w:szCs w:val="24"/>
        </w:rPr>
        <w:t xml:space="preserve"> </w:t>
      </w:r>
      <w:r w:rsidRPr="0003455E">
        <w:rPr>
          <w:rFonts w:ascii="Times New Roman" w:hAnsi="Times New Roman"/>
          <w:sz w:val="24"/>
          <w:szCs w:val="24"/>
        </w:rPr>
        <w:t>375, 377.</w:t>
      </w:r>
    </w:p>
    <w:p w:rsidR="00A85EC1" w:rsidRPr="0003455E" w:rsidRDefault="00A85EC1" w:rsidP="004F4DEC">
      <w:pPr>
        <w:pStyle w:val="ListParagraph"/>
        <w:numPr>
          <w:ilvl w:val="2"/>
          <w:numId w:val="11"/>
        </w:numPr>
        <w:tabs>
          <w:tab w:val="left" w:pos="1276"/>
        </w:tabs>
        <w:spacing w:after="0" w:line="240" w:lineRule="auto"/>
        <w:ind w:left="1276" w:hanging="288"/>
        <w:contextualSpacing/>
        <w:jc w:val="both"/>
        <w:rPr>
          <w:rFonts w:ascii="Times New Roman" w:hAnsi="Times New Roman"/>
          <w:sz w:val="24"/>
          <w:szCs w:val="24"/>
        </w:rPr>
      </w:pPr>
      <w:r>
        <w:rPr>
          <w:rFonts w:ascii="Times New Roman" w:hAnsi="Times New Roman"/>
          <w:sz w:val="24"/>
          <w:szCs w:val="24"/>
        </w:rPr>
        <w:t xml:space="preserve">Offences against Property: Sections 378, 383, 390, </w:t>
      </w:r>
      <w:r w:rsidRPr="0003455E">
        <w:rPr>
          <w:rFonts w:ascii="Times New Roman" w:hAnsi="Times New Roman"/>
          <w:sz w:val="24"/>
          <w:szCs w:val="24"/>
        </w:rPr>
        <w:t>391, 405,</w:t>
      </w:r>
      <w:r>
        <w:rPr>
          <w:rFonts w:ascii="Times New Roman" w:hAnsi="Times New Roman"/>
          <w:sz w:val="24"/>
          <w:szCs w:val="24"/>
        </w:rPr>
        <w:t xml:space="preserve"> </w:t>
      </w:r>
      <w:r w:rsidRPr="0003455E">
        <w:rPr>
          <w:rFonts w:ascii="Times New Roman" w:hAnsi="Times New Roman"/>
          <w:sz w:val="24"/>
          <w:szCs w:val="24"/>
        </w:rPr>
        <w:t>415,</w:t>
      </w:r>
      <w:r>
        <w:rPr>
          <w:rFonts w:ascii="Times New Roman" w:hAnsi="Times New Roman"/>
          <w:sz w:val="24"/>
          <w:szCs w:val="24"/>
        </w:rPr>
        <w:t xml:space="preserve"> </w:t>
      </w:r>
      <w:r w:rsidRPr="0003455E">
        <w:rPr>
          <w:rFonts w:ascii="Times New Roman" w:hAnsi="Times New Roman"/>
          <w:sz w:val="24"/>
          <w:szCs w:val="24"/>
        </w:rPr>
        <w:t>420,</w:t>
      </w:r>
      <w:r>
        <w:rPr>
          <w:rFonts w:ascii="Times New Roman" w:hAnsi="Times New Roman"/>
          <w:sz w:val="24"/>
          <w:szCs w:val="24"/>
        </w:rPr>
        <w:t xml:space="preserve"> </w:t>
      </w:r>
      <w:r w:rsidRPr="0003455E">
        <w:rPr>
          <w:rFonts w:ascii="Times New Roman" w:hAnsi="Times New Roman"/>
          <w:sz w:val="24"/>
          <w:szCs w:val="24"/>
        </w:rPr>
        <w:t>441,</w:t>
      </w:r>
      <w:r>
        <w:rPr>
          <w:rFonts w:ascii="Times New Roman" w:hAnsi="Times New Roman"/>
          <w:sz w:val="24"/>
          <w:szCs w:val="24"/>
        </w:rPr>
        <w:t xml:space="preserve"> </w:t>
      </w:r>
      <w:r w:rsidRPr="0003455E">
        <w:rPr>
          <w:rFonts w:ascii="Times New Roman" w:hAnsi="Times New Roman"/>
          <w:sz w:val="24"/>
          <w:szCs w:val="24"/>
        </w:rPr>
        <w:t>463,</w:t>
      </w:r>
      <w:r>
        <w:rPr>
          <w:rFonts w:ascii="Times New Roman" w:hAnsi="Times New Roman"/>
          <w:sz w:val="24"/>
          <w:szCs w:val="24"/>
        </w:rPr>
        <w:t xml:space="preserve"> </w:t>
      </w:r>
      <w:r w:rsidRPr="0003455E">
        <w:rPr>
          <w:rFonts w:ascii="Times New Roman" w:hAnsi="Times New Roman"/>
          <w:sz w:val="24"/>
          <w:szCs w:val="24"/>
        </w:rPr>
        <w:t>489A, 497,</w:t>
      </w:r>
      <w:r>
        <w:rPr>
          <w:rFonts w:ascii="Times New Roman" w:hAnsi="Times New Roman"/>
          <w:sz w:val="24"/>
          <w:szCs w:val="24"/>
        </w:rPr>
        <w:t xml:space="preserve"> </w:t>
      </w:r>
      <w:r w:rsidRPr="0003455E">
        <w:rPr>
          <w:rFonts w:ascii="Times New Roman" w:hAnsi="Times New Roman"/>
          <w:sz w:val="24"/>
          <w:szCs w:val="24"/>
        </w:rPr>
        <w:t>499,</w:t>
      </w:r>
      <w:r>
        <w:rPr>
          <w:rFonts w:ascii="Times New Roman" w:hAnsi="Times New Roman"/>
          <w:sz w:val="24"/>
          <w:szCs w:val="24"/>
        </w:rPr>
        <w:t xml:space="preserve"> </w:t>
      </w:r>
      <w:r w:rsidRPr="0003455E">
        <w:rPr>
          <w:rFonts w:ascii="Times New Roman" w:hAnsi="Times New Roman"/>
          <w:sz w:val="24"/>
          <w:szCs w:val="24"/>
        </w:rPr>
        <w:t xml:space="preserve">503 &amp; 511.  </w:t>
      </w:r>
    </w:p>
    <w:p w:rsidR="00A85EC1" w:rsidRPr="0003455E" w:rsidRDefault="00A85EC1" w:rsidP="004F4DEC">
      <w:pPr>
        <w:numPr>
          <w:ilvl w:val="2"/>
          <w:numId w:val="11"/>
        </w:numPr>
        <w:tabs>
          <w:tab w:val="left" w:pos="1276"/>
        </w:tabs>
        <w:spacing w:after="0" w:line="240" w:lineRule="auto"/>
        <w:ind w:left="1276" w:hanging="288"/>
        <w:jc w:val="both"/>
        <w:rPr>
          <w:rFonts w:ascii="Times New Roman" w:hAnsi="Times New Roman"/>
          <w:sz w:val="24"/>
          <w:szCs w:val="24"/>
        </w:rPr>
      </w:pPr>
      <w:r w:rsidRPr="0003455E">
        <w:rPr>
          <w:rFonts w:ascii="Times New Roman" w:hAnsi="Times New Roman"/>
          <w:sz w:val="24"/>
          <w:szCs w:val="24"/>
        </w:rPr>
        <w:t>Cr</w:t>
      </w:r>
      <w:r>
        <w:rPr>
          <w:rFonts w:ascii="Times New Roman" w:hAnsi="Times New Roman"/>
          <w:sz w:val="24"/>
          <w:szCs w:val="24"/>
        </w:rPr>
        <w:t xml:space="preserve">iminal </w:t>
      </w:r>
      <w:r w:rsidRPr="0003455E">
        <w:rPr>
          <w:rFonts w:ascii="Times New Roman" w:hAnsi="Times New Roman"/>
          <w:sz w:val="24"/>
          <w:szCs w:val="24"/>
        </w:rPr>
        <w:t>P</w:t>
      </w:r>
      <w:r>
        <w:rPr>
          <w:rFonts w:ascii="Times New Roman" w:hAnsi="Times New Roman"/>
          <w:sz w:val="24"/>
          <w:szCs w:val="24"/>
        </w:rPr>
        <w:t xml:space="preserve">rocedure </w:t>
      </w:r>
      <w:r w:rsidRPr="0003455E">
        <w:rPr>
          <w:rFonts w:ascii="Times New Roman" w:hAnsi="Times New Roman"/>
          <w:sz w:val="24"/>
          <w:szCs w:val="24"/>
        </w:rPr>
        <w:t>C</w:t>
      </w:r>
      <w:r>
        <w:rPr>
          <w:rFonts w:ascii="Times New Roman" w:hAnsi="Times New Roman"/>
          <w:sz w:val="24"/>
          <w:szCs w:val="24"/>
        </w:rPr>
        <w:t>ode - Sections</w:t>
      </w:r>
      <w:r w:rsidRPr="0003455E">
        <w:rPr>
          <w:rFonts w:ascii="Times New Roman" w:hAnsi="Times New Roman"/>
          <w:sz w:val="24"/>
          <w:szCs w:val="24"/>
        </w:rPr>
        <w:t xml:space="preserve"> 291, 292 &amp; 293.</w:t>
      </w:r>
    </w:p>
    <w:p w:rsidR="00A85EC1" w:rsidRPr="0003455E" w:rsidRDefault="00A85EC1" w:rsidP="004F4DEC">
      <w:pPr>
        <w:numPr>
          <w:ilvl w:val="2"/>
          <w:numId w:val="11"/>
        </w:numPr>
        <w:tabs>
          <w:tab w:val="left" w:pos="1276"/>
        </w:tabs>
        <w:spacing w:after="0" w:line="240" w:lineRule="auto"/>
        <w:ind w:left="1276" w:hanging="288"/>
        <w:jc w:val="both"/>
        <w:rPr>
          <w:rFonts w:ascii="Times New Roman" w:hAnsi="Times New Roman"/>
          <w:sz w:val="24"/>
          <w:szCs w:val="24"/>
        </w:rPr>
      </w:pPr>
      <w:r w:rsidRPr="0003455E">
        <w:rPr>
          <w:rFonts w:ascii="Times New Roman" w:hAnsi="Times New Roman"/>
          <w:sz w:val="24"/>
          <w:szCs w:val="24"/>
        </w:rPr>
        <w:t>Indian Evidence Act – Introduction &amp; Sections 32, 45, 46, 47, 57, 58, 60, 73, 135, 136, 137, 138,</w:t>
      </w:r>
      <w:r>
        <w:rPr>
          <w:rFonts w:ascii="Times New Roman" w:hAnsi="Times New Roman"/>
          <w:sz w:val="24"/>
          <w:szCs w:val="24"/>
        </w:rPr>
        <w:t xml:space="preserve"> </w:t>
      </w:r>
      <w:r w:rsidRPr="0003455E">
        <w:rPr>
          <w:rFonts w:ascii="Times New Roman" w:hAnsi="Times New Roman"/>
          <w:sz w:val="24"/>
          <w:szCs w:val="24"/>
        </w:rPr>
        <w:t>141 &amp;159.</w:t>
      </w:r>
    </w:p>
    <w:p w:rsidR="00A85EC1" w:rsidRPr="00F160FE" w:rsidRDefault="00A85EC1" w:rsidP="00A85EC1">
      <w:pPr>
        <w:spacing w:after="0" w:line="240" w:lineRule="auto"/>
        <w:rPr>
          <w:rFonts w:ascii="Times New Roman" w:hAnsi="Times New Roman"/>
          <w:sz w:val="28"/>
          <w:szCs w:val="28"/>
        </w:rPr>
      </w:pPr>
    </w:p>
    <w:p w:rsidR="00A85EC1" w:rsidRPr="00F160FE" w:rsidRDefault="00AD0453" w:rsidP="00A85EC1">
      <w:pPr>
        <w:spacing w:after="0" w:line="240" w:lineRule="auto"/>
        <w:rPr>
          <w:rFonts w:ascii="Times New Roman" w:hAnsi="Times New Roman"/>
          <w:b/>
          <w:sz w:val="28"/>
          <w:szCs w:val="28"/>
        </w:rPr>
      </w:pPr>
      <w:r>
        <w:rPr>
          <w:rFonts w:ascii="Times New Roman" w:hAnsi="Times New Roman"/>
          <w:b/>
          <w:sz w:val="28"/>
          <w:szCs w:val="28"/>
        </w:rPr>
        <w:lastRenderedPageBreak/>
        <w:t xml:space="preserve">Unit </w:t>
      </w:r>
      <w:r w:rsidR="00A85EC1">
        <w:rPr>
          <w:rFonts w:ascii="Times New Roman" w:hAnsi="Times New Roman"/>
          <w:b/>
          <w:sz w:val="28"/>
          <w:szCs w:val="28"/>
        </w:rPr>
        <w:t xml:space="preserve">III - </w:t>
      </w:r>
      <w:r w:rsidR="00A85EC1" w:rsidRPr="00F160FE">
        <w:rPr>
          <w:rFonts w:ascii="Times New Roman" w:hAnsi="Times New Roman"/>
          <w:b/>
          <w:sz w:val="28"/>
          <w:szCs w:val="28"/>
        </w:rPr>
        <w:t>Criminalistics: An Overview</w:t>
      </w:r>
      <w:r w:rsidR="00A85EC1">
        <w:rPr>
          <w:rFonts w:ascii="Times New Roman" w:hAnsi="Times New Roman"/>
          <w:b/>
          <w:sz w:val="28"/>
          <w:szCs w:val="28"/>
        </w:rPr>
        <w:t>.</w:t>
      </w:r>
      <w:r w:rsidR="00A85EC1" w:rsidRPr="00F160FE">
        <w:rPr>
          <w:rFonts w:ascii="Times New Roman" w:hAnsi="Times New Roman"/>
          <w:b/>
          <w:sz w:val="28"/>
          <w:szCs w:val="28"/>
        </w:rPr>
        <w:t xml:space="preserve"> </w:t>
      </w:r>
    </w:p>
    <w:p w:rsidR="00A85EC1" w:rsidRDefault="00A85EC1" w:rsidP="004F4DEC">
      <w:pPr>
        <w:pStyle w:val="ListParagraph"/>
        <w:numPr>
          <w:ilvl w:val="0"/>
          <w:numId w:val="18"/>
        </w:numPr>
        <w:spacing w:after="0" w:line="240" w:lineRule="auto"/>
        <w:contextualSpacing/>
        <w:rPr>
          <w:rFonts w:ascii="Times New Roman" w:hAnsi="Times New Roman"/>
          <w:sz w:val="24"/>
          <w:szCs w:val="24"/>
        </w:rPr>
      </w:pPr>
      <w:r>
        <w:rPr>
          <w:rFonts w:ascii="Times New Roman" w:hAnsi="Times New Roman"/>
          <w:sz w:val="24"/>
          <w:szCs w:val="24"/>
        </w:rPr>
        <w:t>Definition &amp; C</w:t>
      </w:r>
      <w:r w:rsidRPr="00C77701">
        <w:rPr>
          <w:rFonts w:ascii="Times New Roman" w:hAnsi="Times New Roman"/>
          <w:sz w:val="24"/>
          <w:szCs w:val="24"/>
        </w:rPr>
        <w:t>ausation.</w:t>
      </w:r>
    </w:p>
    <w:p w:rsidR="00A85EC1" w:rsidRPr="00C77701" w:rsidRDefault="00A85EC1" w:rsidP="004F4DEC">
      <w:pPr>
        <w:pStyle w:val="ListParagraph"/>
        <w:numPr>
          <w:ilvl w:val="0"/>
          <w:numId w:val="18"/>
        </w:numPr>
        <w:spacing w:after="0" w:line="240" w:lineRule="auto"/>
        <w:contextualSpacing/>
        <w:rPr>
          <w:rFonts w:ascii="Times New Roman" w:hAnsi="Times New Roman"/>
          <w:sz w:val="24"/>
          <w:szCs w:val="24"/>
        </w:rPr>
      </w:pPr>
      <w:r w:rsidRPr="00C77701">
        <w:rPr>
          <w:rFonts w:ascii="Times New Roman" w:hAnsi="Times New Roman"/>
          <w:sz w:val="24"/>
          <w:szCs w:val="24"/>
        </w:rPr>
        <w:t xml:space="preserve">Crime </w:t>
      </w:r>
      <w:r>
        <w:rPr>
          <w:rFonts w:ascii="Times New Roman" w:hAnsi="Times New Roman"/>
          <w:sz w:val="24"/>
          <w:szCs w:val="24"/>
        </w:rPr>
        <w:t>S</w:t>
      </w:r>
      <w:r w:rsidRPr="00C77701">
        <w:rPr>
          <w:rFonts w:ascii="Times New Roman" w:hAnsi="Times New Roman"/>
          <w:sz w:val="24"/>
          <w:szCs w:val="24"/>
        </w:rPr>
        <w:t>cene:</w:t>
      </w:r>
    </w:p>
    <w:p w:rsidR="00A85EC1" w:rsidRPr="0003455E" w:rsidRDefault="00A85EC1" w:rsidP="004F4DEC">
      <w:pPr>
        <w:pStyle w:val="ListParagraph"/>
        <w:numPr>
          <w:ilvl w:val="0"/>
          <w:numId w:val="14"/>
        </w:numPr>
        <w:spacing w:after="0" w:line="240" w:lineRule="auto"/>
        <w:ind w:left="1276" w:hanging="284"/>
        <w:contextualSpacing/>
        <w:rPr>
          <w:rFonts w:ascii="Times New Roman" w:hAnsi="Times New Roman"/>
          <w:sz w:val="24"/>
          <w:szCs w:val="24"/>
        </w:rPr>
      </w:pPr>
      <w:r>
        <w:rPr>
          <w:rFonts w:ascii="Times New Roman" w:hAnsi="Times New Roman"/>
          <w:sz w:val="24"/>
          <w:szCs w:val="24"/>
        </w:rPr>
        <w:t>Types of Crime S</w:t>
      </w:r>
      <w:r w:rsidRPr="0003455E">
        <w:rPr>
          <w:rFonts w:ascii="Times New Roman" w:hAnsi="Times New Roman"/>
          <w:sz w:val="24"/>
          <w:szCs w:val="24"/>
        </w:rPr>
        <w:t>cene.</w:t>
      </w:r>
    </w:p>
    <w:p w:rsidR="00A85EC1" w:rsidRPr="0003455E" w:rsidRDefault="00A85EC1" w:rsidP="004F4DEC">
      <w:pPr>
        <w:pStyle w:val="ListParagraph"/>
        <w:numPr>
          <w:ilvl w:val="0"/>
          <w:numId w:val="14"/>
        </w:numPr>
        <w:spacing w:after="0" w:line="240" w:lineRule="auto"/>
        <w:ind w:left="1276" w:hanging="284"/>
        <w:contextualSpacing/>
        <w:rPr>
          <w:rFonts w:ascii="Times New Roman" w:hAnsi="Times New Roman"/>
          <w:sz w:val="24"/>
          <w:szCs w:val="24"/>
        </w:rPr>
      </w:pPr>
      <w:r>
        <w:rPr>
          <w:rFonts w:ascii="Times New Roman" w:hAnsi="Times New Roman"/>
          <w:sz w:val="24"/>
          <w:szCs w:val="24"/>
        </w:rPr>
        <w:t>Protection and R</w:t>
      </w:r>
      <w:r w:rsidRPr="0003455E">
        <w:rPr>
          <w:rFonts w:ascii="Times New Roman" w:hAnsi="Times New Roman"/>
          <w:sz w:val="24"/>
          <w:szCs w:val="24"/>
        </w:rPr>
        <w:t xml:space="preserve">ecording of </w:t>
      </w:r>
      <w:r>
        <w:rPr>
          <w:rFonts w:ascii="Times New Roman" w:hAnsi="Times New Roman"/>
          <w:sz w:val="24"/>
          <w:szCs w:val="24"/>
        </w:rPr>
        <w:t>Crime S</w:t>
      </w:r>
      <w:r w:rsidRPr="0003455E">
        <w:rPr>
          <w:rFonts w:ascii="Times New Roman" w:hAnsi="Times New Roman"/>
          <w:sz w:val="24"/>
          <w:szCs w:val="24"/>
        </w:rPr>
        <w:t>cene.</w:t>
      </w:r>
    </w:p>
    <w:p w:rsidR="00A85EC1" w:rsidRPr="0003455E" w:rsidRDefault="00A85EC1" w:rsidP="004F4DEC">
      <w:pPr>
        <w:pStyle w:val="ListParagraph"/>
        <w:numPr>
          <w:ilvl w:val="0"/>
          <w:numId w:val="14"/>
        </w:numPr>
        <w:spacing w:after="0" w:line="240" w:lineRule="auto"/>
        <w:ind w:left="1276" w:hanging="284"/>
        <w:contextualSpacing/>
        <w:rPr>
          <w:rFonts w:ascii="Times New Roman" w:hAnsi="Times New Roman"/>
          <w:sz w:val="24"/>
          <w:szCs w:val="24"/>
        </w:rPr>
      </w:pPr>
      <w:r>
        <w:rPr>
          <w:rFonts w:ascii="Times New Roman" w:hAnsi="Times New Roman"/>
          <w:sz w:val="24"/>
          <w:szCs w:val="24"/>
        </w:rPr>
        <w:t>Search of Physical C</w:t>
      </w:r>
      <w:r w:rsidRPr="0003455E">
        <w:rPr>
          <w:rFonts w:ascii="Times New Roman" w:hAnsi="Times New Roman"/>
          <w:sz w:val="24"/>
          <w:szCs w:val="24"/>
        </w:rPr>
        <w:t xml:space="preserve">lues. </w:t>
      </w:r>
    </w:p>
    <w:p w:rsidR="00A85EC1" w:rsidRPr="0003455E" w:rsidRDefault="00A85EC1" w:rsidP="004F4DEC">
      <w:pPr>
        <w:pStyle w:val="ListParagraph"/>
        <w:numPr>
          <w:ilvl w:val="0"/>
          <w:numId w:val="14"/>
        </w:numPr>
        <w:spacing w:after="0" w:line="240" w:lineRule="auto"/>
        <w:ind w:left="1276" w:hanging="284"/>
        <w:contextualSpacing/>
        <w:rPr>
          <w:rFonts w:ascii="Times New Roman" w:hAnsi="Times New Roman"/>
          <w:sz w:val="24"/>
          <w:szCs w:val="24"/>
        </w:rPr>
      </w:pPr>
      <w:r w:rsidRPr="0003455E">
        <w:rPr>
          <w:rFonts w:ascii="Times New Roman" w:hAnsi="Times New Roman"/>
          <w:sz w:val="24"/>
          <w:szCs w:val="24"/>
        </w:rPr>
        <w:t>Preservation.</w:t>
      </w:r>
    </w:p>
    <w:p w:rsidR="00A85EC1" w:rsidRPr="0003455E" w:rsidRDefault="00A85EC1" w:rsidP="004F4DEC">
      <w:pPr>
        <w:pStyle w:val="ListParagraph"/>
        <w:numPr>
          <w:ilvl w:val="0"/>
          <w:numId w:val="14"/>
        </w:numPr>
        <w:spacing w:after="0" w:line="240" w:lineRule="auto"/>
        <w:ind w:left="1276" w:hanging="284"/>
        <w:contextualSpacing/>
        <w:rPr>
          <w:rFonts w:ascii="Times New Roman" w:hAnsi="Times New Roman"/>
          <w:sz w:val="24"/>
          <w:szCs w:val="24"/>
        </w:rPr>
      </w:pPr>
      <w:r>
        <w:rPr>
          <w:rFonts w:ascii="Times New Roman" w:hAnsi="Times New Roman"/>
          <w:sz w:val="24"/>
          <w:szCs w:val="24"/>
        </w:rPr>
        <w:t>Packing and Forwarding of P</w:t>
      </w:r>
      <w:r w:rsidRPr="0003455E">
        <w:rPr>
          <w:rFonts w:ascii="Times New Roman" w:hAnsi="Times New Roman"/>
          <w:sz w:val="24"/>
          <w:szCs w:val="24"/>
        </w:rPr>
        <w:t xml:space="preserve">hysical </w:t>
      </w:r>
      <w:r>
        <w:rPr>
          <w:rFonts w:ascii="Times New Roman" w:hAnsi="Times New Roman"/>
          <w:sz w:val="24"/>
          <w:szCs w:val="24"/>
        </w:rPr>
        <w:t>C</w:t>
      </w:r>
      <w:r w:rsidRPr="0003455E">
        <w:rPr>
          <w:rFonts w:ascii="Times New Roman" w:hAnsi="Times New Roman"/>
          <w:sz w:val="24"/>
          <w:szCs w:val="24"/>
        </w:rPr>
        <w:t xml:space="preserve">lues. </w:t>
      </w:r>
    </w:p>
    <w:p w:rsidR="00A85EC1" w:rsidRPr="0003455E" w:rsidRDefault="00A85EC1" w:rsidP="004F4DEC">
      <w:pPr>
        <w:pStyle w:val="ListParagraph"/>
        <w:numPr>
          <w:ilvl w:val="0"/>
          <w:numId w:val="14"/>
        </w:numPr>
        <w:spacing w:after="0" w:line="240" w:lineRule="auto"/>
        <w:ind w:left="1276" w:hanging="284"/>
        <w:contextualSpacing/>
        <w:rPr>
          <w:rFonts w:ascii="Times New Roman" w:hAnsi="Times New Roman"/>
          <w:sz w:val="24"/>
          <w:szCs w:val="24"/>
        </w:rPr>
      </w:pPr>
      <w:r w:rsidRPr="0003455E">
        <w:rPr>
          <w:rFonts w:ascii="Times New Roman" w:hAnsi="Times New Roman"/>
          <w:sz w:val="24"/>
          <w:szCs w:val="24"/>
        </w:rPr>
        <w:t xml:space="preserve">Processing of </w:t>
      </w:r>
      <w:r>
        <w:rPr>
          <w:rFonts w:ascii="Times New Roman" w:hAnsi="Times New Roman"/>
          <w:sz w:val="24"/>
          <w:szCs w:val="24"/>
        </w:rPr>
        <w:t>Crime S</w:t>
      </w:r>
      <w:r w:rsidRPr="0003455E">
        <w:rPr>
          <w:rFonts w:ascii="Times New Roman" w:hAnsi="Times New Roman"/>
          <w:sz w:val="24"/>
          <w:szCs w:val="24"/>
        </w:rPr>
        <w:t xml:space="preserve">cene.  </w:t>
      </w:r>
    </w:p>
    <w:p w:rsidR="00A85EC1" w:rsidRPr="00C77701" w:rsidRDefault="00A85EC1" w:rsidP="004F4DEC">
      <w:pPr>
        <w:pStyle w:val="ListParagraph"/>
        <w:numPr>
          <w:ilvl w:val="0"/>
          <w:numId w:val="18"/>
        </w:numPr>
        <w:spacing w:after="0" w:line="240" w:lineRule="auto"/>
        <w:contextualSpacing/>
        <w:rPr>
          <w:rFonts w:ascii="Times New Roman" w:hAnsi="Times New Roman"/>
          <w:sz w:val="24"/>
          <w:szCs w:val="24"/>
        </w:rPr>
      </w:pPr>
      <w:r w:rsidRPr="00C77701">
        <w:rPr>
          <w:rFonts w:ascii="Times New Roman" w:hAnsi="Times New Roman"/>
          <w:sz w:val="24"/>
          <w:szCs w:val="24"/>
        </w:rPr>
        <w:t xml:space="preserve">Investigative </w:t>
      </w:r>
      <w:r>
        <w:rPr>
          <w:rFonts w:ascii="Times New Roman" w:hAnsi="Times New Roman"/>
          <w:sz w:val="24"/>
          <w:szCs w:val="24"/>
        </w:rPr>
        <w:t>T</w:t>
      </w:r>
      <w:r w:rsidRPr="00C77701">
        <w:rPr>
          <w:rFonts w:ascii="Times New Roman" w:hAnsi="Times New Roman"/>
          <w:sz w:val="24"/>
          <w:szCs w:val="24"/>
        </w:rPr>
        <w:t xml:space="preserve">echniques: </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sidRPr="0003455E">
        <w:rPr>
          <w:rFonts w:ascii="Times New Roman" w:hAnsi="Times New Roman"/>
          <w:sz w:val="24"/>
          <w:szCs w:val="24"/>
        </w:rPr>
        <w:t>Criminals.</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sidRPr="0003455E">
        <w:rPr>
          <w:rFonts w:ascii="Times New Roman" w:hAnsi="Times New Roman"/>
          <w:sz w:val="24"/>
          <w:szCs w:val="24"/>
        </w:rPr>
        <w:t xml:space="preserve">Criminal </w:t>
      </w:r>
      <w:r w:rsidR="00FC0568">
        <w:rPr>
          <w:rFonts w:ascii="Times New Roman" w:hAnsi="Times New Roman"/>
          <w:sz w:val="24"/>
          <w:szCs w:val="24"/>
        </w:rPr>
        <w:t>B</w:t>
      </w:r>
      <w:r w:rsidR="00FC0568" w:rsidRPr="0003455E">
        <w:rPr>
          <w:rFonts w:ascii="Times New Roman" w:hAnsi="Times New Roman"/>
          <w:sz w:val="24"/>
          <w:szCs w:val="24"/>
        </w:rPr>
        <w:t>ehavior</w:t>
      </w:r>
      <w:r w:rsidRPr="0003455E">
        <w:rPr>
          <w:rFonts w:ascii="Times New Roman" w:hAnsi="Times New Roman"/>
          <w:sz w:val="24"/>
          <w:szCs w:val="24"/>
        </w:rPr>
        <w:t xml:space="preserve">. </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Pr>
          <w:rFonts w:ascii="Times New Roman" w:hAnsi="Times New Roman"/>
          <w:sz w:val="24"/>
          <w:szCs w:val="24"/>
        </w:rPr>
        <w:t>Modus O</w:t>
      </w:r>
      <w:r w:rsidRPr="0003455E">
        <w:rPr>
          <w:rFonts w:ascii="Times New Roman" w:hAnsi="Times New Roman"/>
          <w:sz w:val="24"/>
          <w:szCs w:val="24"/>
        </w:rPr>
        <w:t>perandi.</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sidRPr="0003455E">
        <w:rPr>
          <w:rFonts w:ascii="Times New Roman" w:hAnsi="Times New Roman"/>
          <w:sz w:val="24"/>
          <w:szCs w:val="24"/>
        </w:rPr>
        <w:t xml:space="preserve">Criminal </w:t>
      </w:r>
      <w:r>
        <w:rPr>
          <w:rFonts w:ascii="Times New Roman" w:hAnsi="Times New Roman"/>
          <w:sz w:val="24"/>
          <w:szCs w:val="24"/>
        </w:rPr>
        <w:t>P</w:t>
      </w:r>
      <w:r w:rsidRPr="0003455E">
        <w:rPr>
          <w:rFonts w:ascii="Times New Roman" w:hAnsi="Times New Roman"/>
          <w:sz w:val="24"/>
          <w:szCs w:val="24"/>
        </w:rPr>
        <w:t xml:space="preserve">rofiling. </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sidRPr="0003455E">
        <w:rPr>
          <w:rFonts w:ascii="Times New Roman" w:hAnsi="Times New Roman"/>
          <w:sz w:val="24"/>
          <w:szCs w:val="24"/>
        </w:rPr>
        <w:t>Polygraph.</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sidRPr="0003455E">
        <w:rPr>
          <w:rFonts w:ascii="Times New Roman" w:hAnsi="Times New Roman"/>
          <w:sz w:val="24"/>
          <w:szCs w:val="24"/>
        </w:rPr>
        <w:t>N</w:t>
      </w:r>
      <w:r>
        <w:rPr>
          <w:rFonts w:ascii="Times New Roman" w:hAnsi="Times New Roman"/>
          <w:sz w:val="24"/>
          <w:szCs w:val="24"/>
        </w:rPr>
        <w:t>arco-A</w:t>
      </w:r>
      <w:r w:rsidRPr="0003455E">
        <w:rPr>
          <w:rFonts w:ascii="Times New Roman" w:hAnsi="Times New Roman"/>
          <w:sz w:val="24"/>
          <w:szCs w:val="24"/>
        </w:rPr>
        <w:t>nalysis.</w:t>
      </w:r>
    </w:p>
    <w:p w:rsidR="00A85EC1" w:rsidRPr="0003455E"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Pr>
          <w:rFonts w:ascii="Times New Roman" w:hAnsi="Times New Roman"/>
          <w:sz w:val="24"/>
          <w:szCs w:val="24"/>
        </w:rPr>
        <w:t xml:space="preserve">Brain </w:t>
      </w:r>
      <w:r w:rsidR="0082753F">
        <w:rPr>
          <w:rFonts w:ascii="Times New Roman" w:hAnsi="Times New Roman"/>
          <w:sz w:val="24"/>
          <w:szCs w:val="24"/>
        </w:rPr>
        <w:t xml:space="preserve">Mapping and </w:t>
      </w:r>
      <w:r>
        <w:rPr>
          <w:rFonts w:ascii="Times New Roman" w:hAnsi="Times New Roman"/>
          <w:sz w:val="24"/>
          <w:szCs w:val="24"/>
        </w:rPr>
        <w:t>F</w:t>
      </w:r>
      <w:r w:rsidRPr="0003455E">
        <w:rPr>
          <w:rFonts w:ascii="Times New Roman" w:hAnsi="Times New Roman"/>
          <w:sz w:val="24"/>
          <w:szCs w:val="24"/>
        </w:rPr>
        <w:t>ingerprinting.</w:t>
      </w:r>
    </w:p>
    <w:p w:rsidR="00A85EC1" w:rsidRDefault="00A85EC1" w:rsidP="004F4DEC">
      <w:pPr>
        <w:pStyle w:val="ListParagraph"/>
        <w:numPr>
          <w:ilvl w:val="0"/>
          <w:numId w:val="15"/>
        </w:numPr>
        <w:spacing w:after="0" w:line="240" w:lineRule="auto"/>
        <w:ind w:left="1276" w:hanging="283"/>
        <w:contextualSpacing/>
        <w:rPr>
          <w:rFonts w:ascii="Times New Roman" w:hAnsi="Times New Roman"/>
          <w:sz w:val="24"/>
          <w:szCs w:val="24"/>
        </w:rPr>
      </w:pPr>
      <w:r>
        <w:rPr>
          <w:rFonts w:ascii="Times New Roman" w:hAnsi="Times New Roman"/>
          <w:sz w:val="24"/>
          <w:szCs w:val="24"/>
        </w:rPr>
        <w:t>Voice Stress Analysis and Speaker P</w:t>
      </w:r>
      <w:r w:rsidRPr="0003455E">
        <w:rPr>
          <w:rFonts w:ascii="Times New Roman" w:hAnsi="Times New Roman"/>
          <w:sz w:val="24"/>
          <w:szCs w:val="24"/>
        </w:rPr>
        <w:t>rofiling.</w:t>
      </w:r>
    </w:p>
    <w:p w:rsidR="00A85EC1" w:rsidRPr="0003455E" w:rsidRDefault="00A85EC1" w:rsidP="00A85EC1">
      <w:pPr>
        <w:pStyle w:val="ListParagraph"/>
        <w:spacing w:after="0" w:line="240" w:lineRule="auto"/>
        <w:ind w:left="1276"/>
        <w:rPr>
          <w:rFonts w:ascii="Times New Roman" w:hAnsi="Times New Roman"/>
          <w:sz w:val="24"/>
          <w:szCs w:val="24"/>
        </w:rPr>
      </w:pPr>
    </w:p>
    <w:p w:rsidR="00A85EC1" w:rsidRPr="00C372C9" w:rsidRDefault="000F1B8E" w:rsidP="00A85EC1">
      <w:pPr>
        <w:spacing w:after="0" w:line="240" w:lineRule="auto"/>
        <w:rPr>
          <w:rFonts w:ascii="Times New Roman" w:hAnsi="Times New Roman"/>
          <w:b/>
          <w:sz w:val="28"/>
          <w:szCs w:val="28"/>
        </w:rPr>
      </w:pPr>
      <w:r>
        <w:rPr>
          <w:rFonts w:ascii="Times New Roman" w:hAnsi="Times New Roman"/>
          <w:b/>
          <w:sz w:val="28"/>
          <w:szCs w:val="28"/>
        </w:rPr>
        <w:t xml:space="preserve">Unit </w:t>
      </w:r>
      <w:r w:rsidR="00A85EC1">
        <w:rPr>
          <w:rFonts w:ascii="Times New Roman" w:hAnsi="Times New Roman"/>
          <w:b/>
          <w:sz w:val="28"/>
          <w:szCs w:val="28"/>
        </w:rPr>
        <w:t xml:space="preserve">IV - </w:t>
      </w:r>
      <w:r w:rsidR="00A85EC1" w:rsidRPr="00C372C9">
        <w:rPr>
          <w:rFonts w:ascii="Times New Roman" w:hAnsi="Times New Roman"/>
          <w:b/>
          <w:sz w:val="28"/>
          <w:szCs w:val="28"/>
        </w:rPr>
        <w:t xml:space="preserve">Ethics in Forensics  </w:t>
      </w:r>
    </w:p>
    <w:p w:rsidR="00A85EC1" w:rsidRPr="0003455E" w:rsidRDefault="00A85EC1" w:rsidP="004F4DEC">
      <w:pPr>
        <w:pStyle w:val="ListParagraph"/>
        <w:numPr>
          <w:ilvl w:val="0"/>
          <w:numId w:val="16"/>
        </w:numPr>
        <w:spacing w:after="0" w:line="240" w:lineRule="auto"/>
        <w:ind w:left="851" w:hanging="131"/>
        <w:contextualSpacing/>
        <w:rPr>
          <w:rFonts w:ascii="Times New Roman" w:hAnsi="Times New Roman"/>
          <w:sz w:val="24"/>
          <w:szCs w:val="24"/>
        </w:rPr>
      </w:pPr>
      <w:r>
        <w:rPr>
          <w:rFonts w:ascii="Times New Roman" w:hAnsi="Times New Roman"/>
          <w:sz w:val="24"/>
          <w:szCs w:val="24"/>
        </w:rPr>
        <w:t>Professionalism and Ethics: Why s</w:t>
      </w:r>
      <w:r w:rsidRPr="0003455E">
        <w:rPr>
          <w:rFonts w:ascii="Times New Roman" w:hAnsi="Times New Roman"/>
          <w:sz w:val="24"/>
          <w:szCs w:val="24"/>
        </w:rPr>
        <w:t xml:space="preserve">hould </w:t>
      </w:r>
      <w:r>
        <w:rPr>
          <w:rFonts w:ascii="Times New Roman" w:hAnsi="Times New Roman"/>
          <w:sz w:val="24"/>
          <w:szCs w:val="24"/>
        </w:rPr>
        <w:t>Professional Ethics be I</w:t>
      </w:r>
      <w:r w:rsidRPr="0003455E">
        <w:rPr>
          <w:rFonts w:ascii="Times New Roman" w:hAnsi="Times New Roman"/>
          <w:sz w:val="24"/>
          <w:szCs w:val="24"/>
        </w:rPr>
        <w:t>mportant?</w:t>
      </w:r>
    </w:p>
    <w:p w:rsidR="00A85EC1" w:rsidRPr="0003455E" w:rsidRDefault="00A85EC1" w:rsidP="004F4DEC">
      <w:pPr>
        <w:pStyle w:val="ListParagraph"/>
        <w:numPr>
          <w:ilvl w:val="0"/>
          <w:numId w:val="16"/>
        </w:numPr>
        <w:spacing w:after="0" w:line="240" w:lineRule="auto"/>
        <w:ind w:left="851" w:hanging="131"/>
        <w:contextualSpacing/>
        <w:rPr>
          <w:rFonts w:ascii="Times New Roman" w:hAnsi="Times New Roman"/>
          <w:sz w:val="24"/>
          <w:szCs w:val="24"/>
        </w:rPr>
      </w:pPr>
      <w:r>
        <w:rPr>
          <w:rFonts w:ascii="Times New Roman" w:hAnsi="Times New Roman"/>
          <w:sz w:val="24"/>
          <w:szCs w:val="24"/>
        </w:rPr>
        <w:t>The Importance of P</w:t>
      </w:r>
      <w:r w:rsidRPr="0003455E">
        <w:rPr>
          <w:rFonts w:ascii="Times New Roman" w:hAnsi="Times New Roman"/>
          <w:sz w:val="24"/>
          <w:szCs w:val="24"/>
        </w:rPr>
        <w:t xml:space="preserve">rofessional </w:t>
      </w:r>
      <w:r>
        <w:rPr>
          <w:rFonts w:ascii="Times New Roman" w:hAnsi="Times New Roman"/>
          <w:sz w:val="24"/>
          <w:szCs w:val="24"/>
        </w:rPr>
        <w:t>Ethics to Science P</w:t>
      </w:r>
      <w:r w:rsidRPr="0003455E">
        <w:rPr>
          <w:rFonts w:ascii="Times New Roman" w:hAnsi="Times New Roman"/>
          <w:sz w:val="24"/>
          <w:szCs w:val="24"/>
        </w:rPr>
        <w:t>ractitioners.</w:t>
      </w:r>
    </w:p>
    <w:p w:rsidR="00A85EC1" w:rsidRPr="0003455E" w:rsidRDefault="00A85EC1" w:rsidP="004F4DEC">
      <w:pPr>
        <w:pStyle w:val="ListParagraph"/>
        <w:numPr>
          <w:ilvl w:val="0"/>
          <w:numId w:val="16"/>
        </w:numPr>
        <w:spacing w:after="0" w:line="240" w:lineRule="auto"/>
        <w:ind w:left="851" w:hanging="131"/>
        <w:contextualSpacing/>
        <w:rPr>
          <w:rFonts w:ascii="Times New Roman" w:hAnsi="Times New Roman"/>
          <w:sz w:val="24"/>
          <w:szCs w:val="24"/>
        </w:rPr>
      </w:pPr>
      <w:r w:rsidRPr="0003455E">
        <w:rPr>
          <w:rFonts w:ascii="Times New Roman" w:hAnsi="Times New Roman"/>
          <w:sz w:val="24"/>
          <w:szCs w:val="24"/>
        </w:rPr>
        <w:t>Development of</w:t>
      </w:r>
      <w:r>
        <w:rPr>
          <w:rFonts w:ascii="Times New Roman" w:hAnsi="Times New Roman"/>
          <w:sz w:val="24"/>
          <w:szCs w:val="24"/>
        </w:rPr>
        <w:t xml:space="preserve"> a Code of Conduct and Code of Ethics for Forensic S</w:t>
      </w:r>
      <w:r w:rsidRPr="0003455E">
        <w:rPr>
          <w:rFonts w:ascii="Times New Roman" w:hAnsi="Times New Roman"/>
          <w:sz w:val="24"/>
          <w:szCs w:val="24"/>
        </w:rPr>
        <w:t>cience.</w:t>
      </w:r>
    </w:p>
    <w:p w:rsidR="00A85EC1" w:rsidRPr="0003455E" w:rsidRDefault="00A85EC1" w:rsidP="004F4DEC">
      <w:pPr>
        <w:pStyle w:val="ListParagraph"/>
        <w:numPr>
          <w:ilvl w:val="0"/>
          <w:numId w:val="16"/>
        </w:numPr>
        <w:spacing w:after="0" w:line="240" w:lineRule="auto"/>
        <w:ind w:left="851" w:hanging="131"/>
        <w:contextualSpacing/>
        <w:rPr>
          <w:rFonts w:ascii="Times New Roman" w:hAnsi="Times New Roman"/>
          <w:sz w:val="24"/>
          <w:szCs w:val="24"/>
        </w:rPr>
      </w:pPr>
      <w:r>
        <w:rPr>
          <w:rFonts w:ascii="Times New Roman" w:hAnsi="Times New Roman"/>
          <w:sz w:val="24"/>
          <w:szCs w:val="24"/>
        </w:rPr>
        <w:t>Application of Codes and E</w:t>
      </w:r>
      <w:r w:rsidRPr="0003455E">
        <w:rPr>
          <w:rFonts w:ascii="Times New Roman" w:hAnsi="Times New Roman"/>
          <w:sz w:val="24"/>
          <w:szCs w:val="24"/>
        </w:rPr>
        <w:t>thics.</w:t>
      </w:r>
    </w:p>
    <w:p w:rsidR="00A85EC1" w:rsidRPr="0003455E" w:rsidRDefault="00A85EC1" w:rsidP="004F4DEC">
      <w:pPr>
        <w:pStyle w:val="ListParagraph"/>
        <w:numPr>
          <w:ilvl w:val="0"/>
          <w:numId w:val="16"/>
        </w:numPr>
        <w:spacing w:after="0" w:line="240" w:lineRule="auto"/>
        <w:ind w:left="851" w:hanging="131"/>
        <w:contextualSpacing/>
        <w:rPr>
          <w:rFonts w:ascii="Times New Roman" w:hAnsi="Times New Roman"/>
          <w:sz w:val="24"/>
          <w:szCs w:val="24"/>
        </w:rPr>
      </w:pPr>
      <w:r>
        <w:rPr>
          <w:rFonts w:ascii="Times New Roman" w:hAnsi="Times New Roman"/>
          <w:sz w:val="24"/>
          <w:szCs w:val="24"/>
        </w:rPr>
        <w:t>How Ethical Requirements impact the D</w:t>
      </w:r>
      <w:r w:rsidRPr="0003455E">
        <w:rPr>
          <w:rFonts w:ascii="Times New Roman" w:hAnsi="Times New Roman"/>
          <w:sz w:val="24"/>
          <w:szCs w:val="24"/>
        </w:rPr>
        <w:t xml:space="preserve">aily </w:t>
      </w:r>
      <w:r>
        <w:rPr>
          <w:rFonts w:ascii="Times New Roman" w:hAnsi="Times New Roman"/>
          <w:sz w:val="24"/>
          <w:szCs w:val="24"/>
        </w:rPr>
        <w:t>Work of a Forensic S</w:t>
      </w:r>
      <w:r w:rsidRPr="0003455E">
        <w:rPr>
          <w:rFonts w:ascii="Times New Roman" w:hAnsi="Times New Roman"/>
          <w:sz w:val="24"/>
          <w:szCs w:val="24"/>
        </w:rPr>
        <w:t>cientist.</w:t>
      </w:r>
    </w:p>
    <w:p w:rsidR="00A85EC1" w:rsidRDefault="00A85EC1" w:rsidP="004F4DEC">
      <w:pPr>
        <w:pStyle w:val="ListParagraph"/>
        <w:numPr>
          <w:ilvl w:val="0"/>
          <w:numId w:val="16"/>
        </w:numPr>
        <w:spacing w:after="0" w:line="240" w:lineRule="auto"/>
        <w:ind w:left="851" w:hanging="131"/>
        <w:contextualSpacing/>
        <w:rPr>
          <w:rFonts w:ascii="Times New Roman" w:hAnsi="Times New Roman"/>
          <w:sz w:val="24"/>
          <w:szCs w:val="24"/>
        </w:rPr>
      </w:pPr>
      <w:r>
        <w:rPr>
          <w:rFonts w:ascii="Times New Roman" w:hAnsi="Times New Roman"/>
          <w:sz w:val="24"/>
          <w:szCs w:val="24"/>
        </w:rPr>
        <w:t>Ethical Dilemmas and their R</w:t>
      </w:r>
      <w:r w:rsidRPr="0003455E">
        <w:rPr>
          <w:rFonts w:ascii="Times New Roman" w:hAnsi="Times New Roman"/>
          <w:sz w:val="24"/>
          <w:szCs w:val="24"/>
        </w:rPr>
        <w:t xml:space="preserve">esolution.  </w:t>
      </w:r>
    </w:p>
    <w:p w:rsidR="00A85EC1" w:rsidRPr="0003455E" w:rsidRDefault="00A85EC1" w:rsidP="00A85EC1">
      <w:pPr>
        <w:pStyle w:val="ListParagraph"/>
        <w:spacing w:after="0" w:line="240" w:lineRule="auto"/>
        <w:ind w:left="851"/>
        <w:rPr>
          <w:rFonts w:ascii="Times New Roman" w:hAnsi="Times New Roman"/>
          <w:sz w:val="24"/>
          <w:szCs w:val="24"/>
        </w:rPr>
      </w:pPr>
    </w:p>
    <w:p w:rsidR="00A85EC1" w:rsidRPr="00F160FE" w:rsidRDefault="00A85EC1" w:rsidP="00A85EC1">
      <w:pPr>
        <w:spacing w:after="0" w:line="240" w:lineRule="auto"/>
        <w:rPr>
          <w:rFonts w:ascii="Times New Roman" w:hAnsi="Times New Roman"/>
          <w:sz w:val="28"/>
          <w:szCs w:val="28"/>
        </w:rPr>
      </w:pPr>
      <w:r w:rsidRPr="00F160FE">
        <w:rPr>
          <w:rFonts w:ascii="Times New Roman" w:hAnsi="Times New Roman"/>
          <w:b/>
          <w:sz w:val="28"/>
          <w:szCs w:val="28"/>
        </w:rPr>
        <w:t>Unit</w:t>
      </w:r>
      <w:r w:rsidR="00803396">
        <w:rPr>
          <w:rFonts w:ascii="Times New Roman" w:hAnsi="Times New Roman"/>
          <w:sz w:val="28"/>
          <w:szCs w:val="28"/>
        </w:rPr>
        <w:t xml:space="preserve"> </w:t>
      </w:r>
      <w:r w:rsidRPr="00F160FE">
        <w:rPr>
          <w:rFonts w:ascii="Times New Roman" w:hAnsi="Times New Roman"/>
          <w:b/>
          <w:sz w:val="28"/>
          <w:szCs w:val="28"/>
        </w:rPr>
        <w:t>V</w:t>
      </w:r>
      <w:r>
        <w:rPr>
          <w:rFonts w:ascii="Times New Roman" w:hAnsi="Times New Roman"/>
          <w:sz w:val="28"/>
          <w:szCs w:val="28"/>
        </w:rPr>
        <w:t xml:space="preserve"> - </w:t>
      </w:r>
      <w:r w:rsidRPr="00F160FE">
        <w:rPr>
          <w:rFonts w:ascii="Times New Roman" w:hAnsi="Times New Roman"/>
          <w:b/>
          <w:sz w:val="28"/>
          <w:szCs w:val="28"/>
        </w:rPr>
        <w:t>Forensic Evidence</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Forensics and E</w:t>
      </w:r>
      <w:r w:rsidRPr="0003455E">
        <w:rPr>
          <w:rFonts w:ascii="Times New Roman" w:hAnsi="Times New Roman"/>
          <w:sz w:val="24"/>
          <w:szCs w:val="24"/>
        </w:rPr>
        <w:t>vidence Law.</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Science and the C</w:t>
      </w:r>
      <w:r w:rsidRPr="0003455E">
        <w:rPr>
          <w:rFonts w:ascii="Times New Roman" w:hAnsi="Times New Roman"/>
          <w:sz w:val="24"/>
          <w:szCs w:val="24"/>
        </w:rPr>
        <w:t>riminal law.</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sidRPr="0003455E">
        <w:rPr>
          <w:rFonts w:ascii="Times New Roman" w:hAnsi="Times New Roman"/>
          <w:sz w:val="24"/>
          <w:szCs w:val="24"/>
        </w:rPr>
        <w:t xml:space="preserve">Fiber </w:t>
      </w:r>
      <w:r>
        <w:rPr>
          <w:rFonts w:ascii="Times New Roman" w:hAnsi="Times New Roman"/>
          <w:sz w:val="24"/>
          <w:szCs w:val="24"/>
        </w:rPr>
        <w:t>A</w:t>
      </w:r>
      <w:r w:rsidRPr="0003455E">
        <w:rPr>
          <w:rFonts w:ascii="Times New Roman" w:hAnsi="Times New Roman"/>
          <w:sz w:val="24"/>
          <w:szCs w:val="24"/>
        </w:rPr>
        <w:t>nalysis.</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Ballistics and Tool M</w:t>
      </w:r>
      <w:r w:rsidRPr="0003455E">
        <w:rPr>
          <w:rFonts w:ascii="Times New Roman" w:hAnsi="Times New Roman"/>
          <w:sz w:val="24"/>
          <w:szCs w:val="24"/>
        </w:rPr>
        <w:t>arks.</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Soil, Glass and Paint A</w:t>
      </w:r>
      <w:r w:rsidRPr="0003455E">
        <w:rPr>
          <w:rFonts w:ascii="Times New Roman" w:hAnsi="Times New Roman"/>
          <w:sz w:val="24"/>
          <w:szCs w:val="24"/>
        </w:rPr>
        <w:t>nalysis.</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Footprints and Tire I</w:t>
      </w:r>
      <w:r w:rsidRPr="0003455E">
        <w:rPr>
          <w:rFonts w:ascii="Times New Roman" w:hAnsi="Times New Roman"/>
          <w:sz w:val="24"/>
          <w:szCs w:val="24"/>
        </w:rPr>
        <w:t>mpressions.</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sidRPr="0003455E">
        <w:rPr>
          <w:rFonts w:ascii="Times New Roman" w:hAnsi="Times New Roman"/>
          <w:sz w:val="24"/>
          <w:szCs w:val="24"/>
        </w:rPr>
        <w:t>Fingerprints.</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Blood Spatter A</w:t>
      </w:r>
      <w:r w:rsidRPr="0003455E">
        <w:rPr>
          <w:rFonts w:ascii="Times New Roman" w:hAnsi="Times New Roman"/>
          <w:sz w:val="24"/>
          <w:szCs w:val="24"/>
        </w:rPr>
        <w:t>nalysis.</w:t>
      </w:r>
    </w:p>
    <w:p w:rsidR="00A85EC1" w:rsidRPr="0003455E" w:rsidRDefault="00A85EC1" w:rsidP="004F4DEC">
      <w:pPr>
        <w:numPr>
          <w:ilvl w:val="0"/>
          <w:numId w:val="12"/>
        </w:numPr>
        <w:spacing w:after="0" w:line="240" w:lineRule="auto"/>
        <w:ind w:left="851" w:hanging="142"/>
        <w:rPr>
          <w:rFonts w:ascii="Times New Roman" w:hAnsi="Times New Roman"/>
          <w:sz w:val="24"/>
          <w:szCs w:val="24"/>
        </w:rPr>
      </w:pPr>
      <w:r>
        <w:rPr>
          <w:rFonts w:ascii="Times New Roman" w:hAnsi="Times New Roman"/>
          <w:sz w:val="24"/>
          <w:szCs w:val="24"/>
        </w:rPr>
        <w:t>DNA A</w:t>
      </w:r>
      <w:r w:rsidRPr="0003455E">
        <w:rPr>
          <w:rFonts w:ascii="Times New Roman" w:hAnsi="Times New Roman"/>
          <w:sz w:val="24"/>
          <w:szCs w:val="24"/>
        </w:rPr>
        <w:t>nalysis.</w:t>
      </w:r>
    </w:p>
    <w:p w:rsidR="00A85EC1" w:rsidRDefault="00A85EC1" w:rsidP="004F4DEC">
      <w:pPr>
        <w:numPr>
          <w:ilvl w:val="0"/>
          <w:numId w:val="12"/>
        </w:numPr>
        <w:spacing w:after="0" w:line="240" w:lineRule="auto"/>
        <w:ind w:left="851" w:hanging="142"/>
        <w:rPr>
          <w:rFonts w:ascii="Times New Roman" w:hAnsi="Times New Roman"/>
          <w:sz w:val="28"/>
          <w:szCs w:val="28"/>
        </w:rPr>
      </w:pPr>
      <w:r>
        <w:rPr>
          <w:rFonts w:ascii="Times New Roman" w:hAnsi="Times New Roman"/>
          <w:sz w:val="24"/>
          <w:szCs w:val="24"/>
        </w:rPr>
        <w:t>Forensic Anthropology and E</w:t>
      </w:r>
      <w:r w:rsidRPr="0003455E">
        <w:rPr>
          <w:rFonts w:ascii="Times New Roman" w:hAnsi="Times New Roman"/>
          <w:sz w:val="24"/>
          <w:szCs w:val="24"/>
        </w:rPr>
        <w:t>ntomology.</w:t>
      </w:r>
    </w:p>
    <w:p w:rsidR="00A85EC1" w:rsidRDefault="00A85EC1" w:rsidP="00A85EC1">
      <w:pPr>
        <w:spacing w:after="0" w:line="240" w:lineRule="auto"/>
        <w:rPr>
          <w:rFonts w:ascii="Times New Roman" w:hAnsi="Times New Roman"/>
          <w:sz w:val="28"/>
          <w:szCs w:val="28"/>
        </w:rPr>
      </w:pPr>
    </w:p>
    <w:p w:rsidR="00A85EC1" w:rsidRPr="0003455E" w:rsidRDefault="00A85EC1" w:rsidP="00F614FA">
      <w:pPr>
        <w:spacing w:after="0" w:line="240" w:lineRule="auto"/>
        <w:rPr>
          <w:rFonts w:ascii="Times New Roman" w:hAnsi="Times New Roman" w:cs="Times New Roman"/>
          <w:sz w:val="24"/>
          <w:szCs w:val="24"/>
        </w:rPr>
      </w:pPr>
      <w:r w:rsidRPr="00F160FE">
        <w:rPr>
          <w:rFonts w:ascii="Times New Roman" w:hAnsi="Times New Roman"/>
          <w:sz w:val="28"/>
          <w:szCs w:val="28"/>
        </w:rPr>
        <w:t xml:space="preserve">  </w:t>
      </w:r>
      <w:r w:rsidRPr="0003455E">
        <w:rPr>
          <w:rFonts w:ascii="Times New Roman" w:hAnsi="Times New Roman" w:cs="Times New Roman"/>
          <w:b/>
          <w:sz w:val="24"/>
          <w:szCs w:val="24"/>
        </w:rPr>
        <w:t>Recommended</w:t>
      </w:r>
      <w:r w:rsidRPr="0003455E">
        <w:rPr>
          <w:rFonts w:ascii="Times New Roman" w:hAnsi="Times New Roman" w:cs="Times New Roman"/>
          <w:sz w:val="24"/>
          <w:szCs w:val="24"/>
        </w:rPr>
        <w:t xml:space="preserve"> </w:t>
      </w:r>
      <w:r w:rsidRPr="0003455E">
        <w:rPr>
          <w:rFonts w:ascii="Times New Roman" w:hAnsi="Times New Roman" w:cs="Times New Roman"/>
          <w:b/>
          <w:sz w:val="24"/>
          <w:szCs w:val="24"/>
        </w:rPr>
        <w:t>Readings</w:t>
      </w:r>
    </w:p>
    <w:p w:rsidR="00A85EC1" w:rsidRPr="0003455E" w:rsidRDefault="000C5ED0"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B.B. Nanda </w:t>
      </w:r>
      <w:r w:rsidR="00A85EC1" w:rsidRPr="0003455E">
        <w:rPr>
          <w:rFonts w:ascii="Times New Roman" w:hAnsi="Times New Roman"/>
          <w:sz w:val="24"/>
          <w:szCs w:val="24"/>
        </w:rPr>
        <w:t xml:space="preserve">and </w:t>
      </w:r>
      <w:r>
        <w:rPr>
          <w:rFonts w:ascii="Times New Roman" w:hAnsi="Times New Roman"/>
          <w:sz w:val="24"/>
          <w:szCs w:val="24"/>
        </w:rPr>
        <w:t xml:space="preserve">R.K. Tewari, </w:t>
      </w:r>
      <w:r w:rsidR="00A85EC1" w:rsidRPr="0003455E">
        <w:rPr>
          <w:rFonts w:ascii="Times New Roman" w:hAnsi="Times New Roman"/>
          <w:sz w:val="24"/>
          <w:szCs w:val="24"/>
        </w:rPr>
        <w:t>Forensic Science in India- A vision for the twenty f</w:t>
      </w:r>
      <w:r w:rsidR="00E6477E">
        <w:rPr>
          <w:rFonts w:ascii="Times New Roman" w:hAnsi="Times New Roman"/>
          <w:sz w:val="24"/>
          <w:szCs w:val="24"/>
        </w:rPr>
        <w:t>irst century, Select Publisher.</w:t>
      </w:r>
    </w:p>
    <w:p w:rsidR="00A85EC1" w:rsidRPr="0003455E" w:rsidRDefault="000C5ED0"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S.H. James</w:t>
      </w:r>
      <w:r w:rsidR="00A85EC1" w:rsidRPr="0003455E">
        <w:rPr>
          <w:rFonts w:ascii="Times New Roman" w:hAnsi="Times New Roman"/>
          <w:sz w:val="24"/>
          <w:szCs w:val="24"/>
        </w:rPr>
        <w:t xml:space="preserve"> and </w:t>
      </w:r>
      <w:r>
        <w:rPr>
          <w:rFonts w:ascii="Times New Roman" w:hAnsi="Times New Roman"/>
          <w:sz w:val="24"/>
          <w:szCs w:val="24"/>
        </w:rPr>
        <w:t xml:space="preserve">J.J. Nordby, </w:t>
      </w:r>
      <w:r w:rsidR="00E210A5">
        <w:rPr>
          <w:rFonts w:ascii="Times New Roman" w:hAnsi="Times New Roman"/>
          <w:sz w:val="24"/>
          <w:szCs w:val="24"/>
        </w:rPr>
        <w:t>Forensic Science -</w:t>
      </w:r>
      <w:r w:rsidR="00A85EC1" w:rsidRPr="0003455E">
        <w:rPr>
          <w:rFonts w:ascii="Times New Roman" w:hAnsi="Times New Roman"/>
          <w:sz w:val="24"/>
          <w:szCs w:val="24"/>
        </w:rPr>
        <w:t xml:space="preserve"> An Introduction to Scientifi</w:t>
      </w:r>
      <w:r w:rsidR="00E6477E">
        <w:rPr>
          <w:rFonts w:ascii="Times New Roman" w:hAnsi="Times New Roman"/>
          <w:sz w:val="24"/>
          <w:szCs w:val="24"/>
        </w:rPr>
        <w:t>c and Investigative Techniques.</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Saferstein, </w:t>
      </w:r>
      <w:r w:rsidR="00A85EC1" w:rsidRPr="0003455E">
        <w:rPr>
          <w:rFonts w:ascii="Times New Roman" w:hAnsi="Times New Roman"/>
          <w:sz w:val="24"/>
          <w:szCs w:val="24"/>
        </w:rPr>
        <w:t>Criminalistics – An Introduction to Forensic Scienc</w:t>
      </w:r>
      <w:r w:rsidR="00E6477E">
        <w:rPr>
          <w:rFonts w:ascii="Times New Roman" w:hAnsi="Times New Roman"/>
          <w:sz w:val="24"/>
          <w:szCs w:val="24"/>
        </w:rPr>
        <w:t>e, Prentice Hall Inc. USA.</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W.W. Bennett &amp; Karen M. Hass, </w:t>
      </w:r>
      <w:r w:rsidR="00A85EC1" w:rsidRPr="0003455E">
        <w:rPr>
          <w:rFonts w:ascii="Times New Roman" w:hAnsi="Times New Roman"/>
          <w:sz w:val="24"/>
          <w:szCs w:val="24"/>
        </w:rPr>
        <w:t>Criminal Investigation, 6th Ed., Wordsworth Th</w:t>
      </w:r>
      <w:r w:rsidR="00F614FA">
        <w:rPr>
          <w:rFonts w:ascii="Times New Roman" w:hAnsi="Times New Roman"/>
          <w:sz w:val="24"/>
          <w:szCs w:val="24"/>
        </w:rPr>
        <w:t>ompson Learning.</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A.J. Fisher </w:t>
      </w:r>
      <w:r w:rsidR="00A85EC1" w:rsidRPr="0003455E">
        <w:rPr>
          <w:rFonts w:ascii="Times New Roman" w:hAnsi="Times New Roman"/>
          <w:sz w:val="24"/>
          <w:szCs w:val="24"/>
        </w:rPr>
        <w:t>Barry, Techniques of Crime Scene Investigation, 7</w:t>
      </w:r>
      <w:r w:rsidR="00F614FA">
        <w:rPr>
          <w:rFonts w:ascii="Times New Roman" w:hAnsi="Times New Roman"/>
          <w:sz w:val="24"/>
          <w:szCs w:val="24"/>
        </w:rPr>
        <w:t>th Ed, C.R.C. Press  NY.</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J. Deed </w:t>
      </w:r>
      <w:r w:rsidR="00A85EC1" w:rsidRPr="0003455E">
        <w:rPr>
          <w:rFonts w:ascii="Times New Roman" w:hAnsi="Times New Roman"/>
          <w:sz w:val="24"/>
          <w:szCs w:val="24"/>
        </w:rPr>
        <w:t>Mordby,</w:t>
      </w:r>
      <w:r>
        <w:rPr>
          <w:rFonts w:ascii="Times New Roman" w:hAnsi="Times New Roman"/>
          <w:sz w:val="24"/>
          <w:szCs w:val="24"/>
        </w:rPr>
        <w:t xml:space="preserve"> Reckoning t</w:t>
      </w:r>
      <w:r w:rsidR="00A85EC1" w:rsidRPr="0003455E">
        <w:rPr>
          <w:rFonts w:ascii="Times New Roman" w:hAnsi="Times New Roman"/>
          <w:sz w:val="24"/>
          <w:szCs w:val="24"/>
        </w:rPr>
        <w:t>he Art of Forensic</w:t>
      </w:r>
      <w:r w:rsidR="00F614FA">
        <w:rPr>
          <w:rFonts w:ascii="Times New Roman" w:hAnsi="Times New Roman"/>
          <w:sz w:val="24"/>
          <w:szCs w:val="24"/>
        </w:rPr>
        <w:t xml:space="preserve"> Detection, CRC Press LLC.</w:t>
      </w:r>
      <w:r w:rsidR="00A85EC1" w:rsidRPr="0003455E">
        <w:rPr>
          <w:rFonts w:ascii="Times New Roman" w:hAnsi="Times New Roman"/>
          <w:sz w:val="24"/>
          <w:szCs w:val="24"/>
        </w:rPr>
        <w:t xml:space="preserve">  </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B.R. Sharma, F</w:t>
      </w:r>
      <w:r w:rsidR="00A85EC1" w:rsidRPr="0003455E">
        <w:rPr>
          <w:rFonts w:ascii="Times New Roman" w:hAnsi="Times New Roman"/>
          <w:sz w:val="24"/>
          <w:szCs w:val="24"/>
        </w:rPr>
        <w:t xml:space="preserve">orensic Science in Criminal Investigation &amp; Trails, </w:t>
      </w:r>
      <w:r w:rsidR="00F614FA">
        <w:rPr>
          <w:rFonts w:ascii="Times New Roman" w:hAnsi="Times New Roman"/>
          <w:sz w:val="24"/>
          <w:szCs w:val="24"/>
        </w:rPr>
        <w:t>Universal Publication Co.</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Ram Ahuja, </w:t>
      </w:r>
      <w:r w:rsidR="00A85EC1" w:rsidRPr="0003455E">
        <w:rPr>
          <w:rFonts w:ascii="Times New Roman" w:hAnsi="Times New Roman"/>
          <w:sz w:val="24"/>
          <w:szCs w:val="24"/>
        </w:rPr>
        <w:t>Crimin</w:t>
      </w:r>
      <w:r w:rsidR="00F614FA">
        <w:rPr>
          <w:rFonts w:ascii="Times New Roman" w:hAnsi="Times New Roman"/>
          <w:sz w:val="24"/>
          <w:szCs w:val="24"/>
        </w:rPr>
        <w:t>ology, Rewal Pub. Jaipur.</w:t>
      </w:r>
    </w:p>
    <w:p w:rsidR="00A85EC1" w:rsidRPr="0003455E" w:rsidRDefault="00A85EC1" w:rsidP="004F4DEC">
      <w:pPr>
        <w:pStyle w:val="ListParagraph"/>
        <w:numPr>
          <w:ilvl w:val="0"/>
          <w:numId w:val="17"/>
        </w:numPr>
        <w:spacing w:after="0" w:line="240" w:lineRule="auto"/>
        <w:contextualSpacing/>
        <w:jc w:val="both"/>
        <w:rPr>
          <w:rFonts w:ascii="Times New Roman" w:hAnsi="Times New Roman"/>
          <w:sz w:val="24"/>
          <w:szCs w:val="24"/>
        </w:rPr>
      </w:pPr>
      <w:r w:rsidRPr="0003455E">
        <w:rPr>
          <w:rFonts w:ascii="Times New Roman" w:hAnsi="Times New Roman"/>
          <w:sz w:val="24"/>
          <w:szCs w:val="24"/>
        </w:rPr>
        <w:t xml:space="preserve">M Meguire, </w:t>
      </w:r>
      <w:r w:rsidR="00E210A5">
        <w:rPr>
          <w:rFonts w:ascii="Times New Roman" w:hAnsi="Times New Roman"/>
          <w:sz w:val="24"/>
          <w:szCs w:val="24"/>
        </w:rPr>
        <w:t>R Morgan &amp; R Reiner,</w:t>
      </w:r>
      <w:r w:rsidRPr="0003455E">
        <w:rPr>
          <w:rFonts w:ascii="Times New Roman" w:hAnsi="Times New Roman"/>
          <w:sz w:val="24"/>
          <w:szCs w:val="24"/>
        </w:rPr>
        <w:t xml:space="preserve"> Oxford Handbook of Criminology, 2nd</w:t>
      </w:r>
      <w:r w:rsidR="00F614FA">
        <w:rPr>
          <w:rFonts w:ascii="Times New Roman" w:hAnsi="Times New Roman"/>
          <w:sz w:val="24"/>
          <w:szCs w:val="24"/>
        </w:rPr>
        <w:t xml:space="preserve"> Ed., Biddles Ltd.  Lyon.</w:t>
      </w:r>
      <w:r w:rsidRPr="0003455E">
        <w:rPr>
          <w:rFonts w:ascii="Times New Roman" w:hAnsi="Times New Roman"/>
          <w:sz w:val="24"/>
          <w:szCs w:val="24"/>
        </w:rPr>
        <w:t xml:space="preserve"> </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R.K. Beg,</w:t>
      </w:r>
      <w:r w:rsidR="00A85EC1" w:rsidRPr="0003455E">
        <w:rPr>
          <w:rFonts w:ascii="Times New Roman" w:hAnsi="Times New Roman"/>
          <w:sz w:val="24"/>
          <w:szCs w:val="24"/>
        </w:rPr>
        <w:t xml:space="preserve"> Supreme Court on Criminal Justice, Asia Law House</w:t>
      </w:r>
      <w:r w:rsidR="00F614FA">
        <w:rPr>
          <w:rFonts w:ascii="Times New Roman" w:hAnsi="Times New Roman"/>
          <w:sz w:val="24"/>
          <w:szCs w:val="24"/>
        </w:rPr>
        <w:t>.</w:t>
      </w:r>
    </w:p>
    <w:p w:rsidR="00A85EC1" w:rsidRPr="0003455E"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 Deb, </w:t>
      </w:r>
      <w:r w:rsidR="00A85EC1" w:rsidRPr="0003455E">
        <w:rPr>
          <w:rFonts w:ascii="Times New Roman" w:hAnsi="Times New Roman"/>
          <w:sz w:val="24"/>
          <w:szCs w:val="24"/>
        </w:rPr>
        <w:t>Criminal Ju</w:t>
      </w:r>
      <w:r w:rsidR="00F614FA">
        <w:rPr>
          <w:rFonts w:ascii="Times New Roman" w:hAnsi="Times New Roman"/>
          <w:sz w:val="24"/>
          <w:szCs w:val="24"/>
        </w:rPr>
        <w:t>stice, The Law Book Co.</w:t>
      </w:r>
    </w:p>
    <w:p w:rsidR="00A85EC1" w:rsidRPr="0003455E" w:rsidRDefault="00A85EC1" w:rsidP="004F4DEC">
      <w:pPr>
        <w:pStyle w:val="ListParagraph"/>
        <w:numPr>
          <w:ilvl w:val="0"/>
          <w:numId w:val="17"/>
        </w:numPr>
        <w:spacing w:after="0" w:line="240" w:lineRule="auto"/>
        <w:contextualSpacing/>
        <w:jc w:val="both"/>
        <w:rPr>
          <w:rFonts w:ascii="Times New Roman" w:hAnsi="Times New Roman"/>
          <w:sz w:val="24"/>
          <w:szCs w:val="24"/>
        </w:rPr>
      </w:pPr>
      <w:r w:rsidRPr="0003455E">
        <w:rPr>
          <w:rFonts w:ascii="Times New Roman" w:hAnsi="Times New Roman"/>
          <w:sz w:val="24"/>
          <w:szCs w:val="24"/>
        </w:rPr>
        <w:t xml:space="preserve"> J.A. </w:t>
      </w:r>
      <w:r w:rsidR="00E210A5">
        <w:rPr>
          <w:rFonts w:ascii="Times New Roman" w:hAnsi="Times New Roman"/>
          <w:sz w:val="24"/>
          <w:szCs w:val="24"/>
        </w:rPr>
        <w:t>Seigel, R.J Sukoo &amp; G.C Knupfer,</w:t>
      </w:r>
      <w:r w:rsidRPr="0003455E">
        <w:rPr>
          <w:rFonts w:ascii="Times New Roman" w:hAnsi="Times New Roman"/>
          <w:sz w:val="24"/>
          <w:szCs w:val="24"/>
        </w:rPr>
        <w:t xml:space="preserve"> Encyclopedia of Forensic Science, Vol. I</w:t>
      </w:r>
      <w:r w:rsidR="00F614FA">
        <w:rPr>
          <w:rFonts w:ascii="Times New Roman" w:hAnsi="Times New Roman"/>
          <w:sz w:val="24"/>
          <w:szCs w:val="24"/>
        </w:rPr>
        <w:t>, II &amp; III, Acad  Press.</w:t>
      </w:r>
    </w:p>
    <w:p w:rsidR="00A85EC1" w:rsidRDefault="00E210A5" w:rsidP="004F4DEC">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Gross, Dr Hans, </w:t>
      </w:r>
      <w:r w:rsidR="00A85EC1" w:rsidRPr="0003455E">
        <w:rPr>
          <w:rFonts w:ascii="Times New Roman" w:hAnsi="Times New Roman"/>
          <w:sz w:val="24"/>
          <w:szCs w:val="24"/>
        </w:rPr>
        <w:t>Criminal Investigation- A Practical textbook for Magistrates, Police officers and Lawy</w:t>
      </w:r>
      <w:r w:rsidR="00F614FA">
        <w:rPr>
          <w:rFonts w:ascii="Times New Roman" w:hAnsi="Times New Roman"/>
          <w:sz w:val="24"/>
          <w:szCs w:val="24"/>
        </w:rPr>
        <w:t>ers: Universal Law Pub. Co</w:t>
      </w:r>
      <w:r w:rsidR="00A85EC1" w:rsidRPr="0003455E">
        <w:rPr>
          <w:rFonts w:ascii="Times New Roman" w:hAnsi="Times New Roman"/>
          <w:sz w:val="24"/>
          <w:szCs w:val="24"/>
        </w:rPr>
        <w:t xml:space="preserve">.  </w:t>
      </w:r>
    </w:p>
    <w:p w:rsidR="00BE54E9" w:rsidRDefault="00BE54E9" w:rsidP="00BE54E9">
      <w:pPr>
        <w:pStyle w:val="ListParagraph"/>
        <w:numPr>
          <w:ilvl w:val="0"/>
          <w:numId w:val="17"/>
        </w:numPr>
        <w:tabs>
          <w:tab w:val="left" w:pos="810"/>
        </w:tabs>
        <w:spacing w:after="0" w:line="240" w:lineRule="atLeast"/>
        <w:contextualSpacing/>
        <w:rPr>
          <w:rFonts w:ascii="Times New Roman" w:hAnsi="Times New Roman"/>
          <w:sz w:val="24"/>
          <w:szCs w:val="24"/>
        </w:rPr>
      </w:pPr>
      <w:r>
        <w:rPr>
          <w:rFonts w:ascii="Times New Roman" w:hAnsi="Times New Roman"/>
          <w:sz w:val="24"/>
          <w:szCs w:val="24"/>
        </w:rPr>
        <w:t>Annual Survey of Indian Law, Indian Law Institute, New Delhi.</w:t>
      </w:r>
    </w:p>
    <w:p w:rsidR="00BE54E9" w:rsidRPr="0003455E" w:rsidRDefault="00BE54E9" w:rsidP="00BE54E9">
      <w:pPr>
        <w:pStyle w:val="ListParagraph"/>
        <w:spacing w:after="0" w:line="240" w:lineRule="auto"/>
        <w:contextualSpacing/>
        <w:jc w:val="both"/>
        <w:rPr>
          <w:rFonts w:ascii="Times New Roman" w:hAnsi="Times New Roman"/>
          <w:sz w:val="24"/>
          <w:szCs w:val="24"/>
        </w:rPr>
      </w:pPr>
    </w:p>
    <w:p w:rsidR="00A85EC1" w:rsidRPr="0003455E" w:rsidRDefault="00A85EC1" w:rsidP="00A85EC1">
      <w:pPr>
        <w:jc w:val="both"/>
        <w:rPr>
          <w:rFonts w:ascii="Times New Roman" w:hAnsi="Times New Roman" w:cs="Times New Roman"/>
          <w:sz w:val="24"/>
          <w:szCs w:val="24"/>
        </w:rPr>
      </w:pPr>
    </w:p>
    <w:p w:rsidR="00A85EC1" w:rsidRDefault="00A85EC1" w:rsidP="001E4D57">
      <w:pPr>
        <w:jc w:val="center"/>
        <w:rPr>
          <w:rFonts w:ascii="Times New Roman" w:hAnsi="Times New Roman"/>
          <w:b/>
          <w:sz w:val="28"/>
          <w:szCs w:val="28"/>
        </w:rPr>
      </w:pPr>
    </w:p>
    <w:p w:rsidR="00A85EC1" w:rsidRDefault="00A85EC1" w:rsidP="001E4D57">
      <w:pPr>
        <w:jc w:val="center"/>
        <w:rPr>
          <w:rFonts w:ascii="Times New Roman" w:hAnsi="Times New Roman"/>
          <w:b/>
          <w:sz w:val="28"/>
          <w:szCs w:val="28"/>
        </w:rPr>
      </w:pPr>
    </w:p>
    <w:p w:rsidR="0074746A" w:rsidRDefault="0074746A" w:rsidP="001E4D57">
      <w:pPr>
        <w:jc w:val="center"/>
        <w:rPr>
          <w:rFonts w:ascii="Times New Roman" w:hAnsi="Times New Roman"/>
          <w:b/>
          <w:sz w:val="44"/>
          <w:szCs w:val="44"/>
        </w:rPr>
      </w:pPr>
    </w:p>
    <w:p w:rsidR="0074746A" w:rsidRDefault="0074746A" w:rsidP="001E4D57">
      <w:pPr>
        <w:jc w:val="center"/>
        <w:rPr>
          <w:rFonts w:ascii="Times New Roman" w:hAnsi="Times New Roman"/>
          <w:b/>
          <w:sz w:val="44"/>
          <w:szCs w:val="44"/>
        </w:rPr>
      </w:pPr>
    </w:p>
    <w:p w:rsidR="0074746A" w:rsidRDefault="0074746A" w:rsidP="001E4D57">
      <w:pPr>
        <w:jc w:val="center"/>
        <w:rPr>
          <w:rFonts w:ascii="Times New Roman" w:hAnsi="Times New Roman"/>
          <w:b/>
          <w:sz w:val="44"/>
          <w:szCs w:val="44"/>
        </w:rPr>
      </w:pPr>
    </w:p>
    <w:p w:rsidR="0074746A" w:rsidRDefault="0074746A" w:rsidP="001E4D57">
      <w:pPr>
        <w:jc w:val="center"/>
        <w:rPr>
          <w:rFonts w:ascii="Times New Roman" w:hAnsi="Times New Roman"/>
          <w:b/>
          <w:sz w:val="44"/>
          <w:szCs w:val="44"/>
        </w:rPr>
      </w:pPr>
    </w:p>
    <w:p w:rsidR="00D83F42" w:rsidRDefault="00D83F42" w:rsidP="001E4D57">
      <w:pPr>
        <w:jc w:val="center"/>
        <w:rPr>
          <w:rFonts w:ascii="Times New Roman" w:hAnsi="Times New Roman"/>
          <w:b/>
          <w:sz w:val="44"/>
          <w:szCs w:val="44"/>
        </w:rPr>
      </w:pPr>
    </w:p>
    <w:p w:rsidR="00D83F42" w:rsidRDefault="00D83F42" w:rsidP="001E4D57">
      <w:pPr>
        <w:jc w:val="center"/>
        <w:rPr>
          <w:rFonts w:ascii="Times New Roman" w:hAnsi="Times New Roman"/>
          <w:b/>
          <w:sz w:val="44"/>
          <w:szCs w:val="44"/>
        </w:rPr>
      </w:pPr>
    </w:p>
    <w:p w:rsidR="00D83F42" w:rsidRDefault="00D83F42" w:rsidP="001E4D57">
      <w:pPr>
        <w:jc w:val="center"/>
        <w:rPr>
          <w:rFonts w:ascii="Times New Roman" w:hAnsi="Times New Roman"/>
          <w:b/>
          <w:sz w:val="44"/>
          <w:szCs w:val="44"/>
        </w:rPr>
      </w:pPr>
    </w:p>
    <w:p w:rsidR="00D83F42" w:rsidRDefault="00D83F42" w:rsidP="001E4D57">
      <w:pPr>
        <w:jc w:val="center"/>
        <w:rPr>
          <w:rFonts w:ascii="Times New Roman" w:hAnsi="Times New Roman"/>
          <w:b/>
          <w:sz w:val="44"/>
          <w:szCs w:val="44"/>
        </w:rPr>
      </w:pPr>
    </w:p>
    <w:p w:rsidR="00D83F42" w:rsidRDefault="00D83F42" w:rsidP="001E4D57">
      <w:pPr>
        <w:jc w:val="center"/>
        <w:rPr>
          <w:rFonts w:ascii="Times New Roman" w:hAnsi="Times New Roman"/>
          <w:b/>
          <w:sz w:val="44"/>
          <w:szCs w:val="44"/>
        </w:rPr>
      </w:pPr>
    </w:p>
    <w:p w:rsidR="00D83F42" w:rsidRDefault="00D83F42" w:rsidP="00BE54E9">
      <w:pPr>
        <w:rPr>
          <w:rFonts w:ascii="Times New Roman" w:hAnsi="Times New Roman"/>
          <w:b/>
          <w:sz w:val="44"/>
          <w:szCs w:val="44"/>
        </w:rPr>
      </w:pPr>
    </w:p>
    <w:p w:rsidR="00001D24" w:rsidRDefault="00001D24" w:rsidP="001E4D57">
      <w:pPr>
        <w:jc w:val="center"/>
        <w:rPr>
          <w:rFonts w:ascii="Times New Roman" w:hAnsi="Times New Roman"/>
          <w:b/>
          <w:sz w:val="44"/>
          <w:szCs w:val="44"/>
        </w:rPr>
      </w:pPr>
      <w:r>
        <w:rPr>
          <w:rFonts w:ascii="Times New Roman" w:hAnsi="Times New Roman"/>
          <w:b/>
          <w:sz w:val="44"/>
          <w:szCs w:val="44"/>
        </w:rPr>
        <w:lastRenderedPageBreak/>
        <w:t>(Crime and Criminology Group)</w:t>
      </w:r>
    </w:p>
    <w:p w:rsidR="00001D24" w:rsidRDefault="00001D24" w:rsidP="001E4D57">
      <w:pPr>
        <w:jc w:val="center"/>
        <w:rPr>
          <w:rFonts w:ascii="Times New Roman" w:hAnsi="Times New Roman"/>
          <w:b/>
          <w:sz w:val="44"/>
          <w:szCs w:val="44"/>
        </w:rPr>
      </w:pPr>
      <w:r>
        <w:rPr>
          <w:rFonts w:ascii="Times New Roman" w:hAnsi="Times New Roman"/>
          <w:b/>
          <w:sz w:val="44"/>
          <w:szCs w:val="44"/>
        </w:rPr>
        <w:t>Criminology</w:t>
      </w:r>
    </w:p>
    <w:p w:rsidR="00001D24" w:rsidRPr="00EF1B22" w:rsidRDefault="0060127C" w:rsidP="00001D24">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 [Code –BLB</w:t>
      </w:r>
      <w:r w:rsidR="002E32CC">
        <w:rPr>
          <w:rFonts w:ascii="Times New Roman" w:eastAsia="Times New Roman" w:hAnsi="Times New Roman" w:cs="Times New Roman"/>
          <w:b/>
          <w:sz w:val="24"/>
          <w:szCs w:val="24"/>
        </w:rPr>
        <w:t>707</w:t>
      </w:r>
      <w:r>
        <w:rPr>
          <w:rFonts w:ascii="Times New Roman" w:eastAsia="Times New Roman" w:hAnsi="Times New Roman" w:cs="Times New Roman"/>
          <w:b/>
          <w:sz w:val="24"/>
          <w:szCs w:val="24"/>
        </w:rPr>
        <w:t>S</w:t>
      </w:r>
      <w:r w:rsidR="00001D24">
        <w:rPr>
          <w:rFonts w:ascii="Times New Roman" w:eastAsia="Times New Roman" w:hAnsi="Times New Roman" w:cs="Times New Roman"/>
          <w:b/>
          <w:sz w:val="24"/>
          <w:szCs w:val="24"/>
        </w:rPr>
        <w:t>]</w:t>
      </w:r>
      <w:r w:rsidR="00001D24" w:rsidRPr="00EF1B22">
        <w:rPr>
          <w:rFonts w:ascii="Times New Roman" w:eastAsia="Times New Roman" w:hAnsi="Times New Roman" w:cs="Times New Roman"/>
          <w:b/>
          <w:sz w:val="24"/>
          <w:szCs w:val="24"/>
        </w:rPr>
        <w:tab/>
      </w:r>
      <w:r w:rsidR="00001D24" w:rsidRPr="00EF1B22">
        <w:rPr>
          <w:rFonts w:ascii="Times New Roman" w:eastAsia="Times New Roman" w:hAnsi="Times New Roman" w:cs="Times New Roman"/>
          <w:b/>
          <w:sz w:val="24"/>
          <w:szCs w:val="24"/>
        </w:rPr>
        <w:tab/>
      </w:r>
      <w:r w:rsidR="00001D24" w:rsidRPr="00EF1B22">
        <w:rPr>
          <w:rFonts w:ascii="Times New Roman" w:eastAsia="Times New Roman" w:hAnsi="Times New Roman" w:cs="Times New Roman"/>
          <w:b/>
          <w:sz w:val="24"/>
          <w:szCs w:val="24"/>
        </w:rPr>
        <w:tab/>
      </w:r>
      <w:r w:rsidR="00001D24" w:rsidRPr="00EF1B22">
        <w:rPr>
          <w:rFonts w:ascii="Times New Roman" w:eastAsia="Times New Roman" w:hAnsi="Times New Roman" w:cs="Times New Roman"/>
          <w:b/>
          <w:sz w:val="24"/>
          <w:szCs w:val="24"/>
        </w:rPr>
        <w:tab/>
      </w:r>
      <w:r w:rsidR="00001D24" w:rsidRPr="00EF1B22">
        <w:rPr>
          <w:rFonts w:ascii="Times New Roman" w:eastAsia="Times New Roman" w:hAnsi="Times New Roman" w:cs="Times New Roman"/>
          <w:b/>
          <w:sz w:val="24"/>
          <w:szCs w:val="24"/>
        </w:rPr>
        <w:tab/>
        <w:t xml:space="preserve">     Max Marks = 100</w:t>
      </w:r>
    </w:p>
    <w:p w:rsidR="00001D24" w:rsidRPr="00EF1B22" w:rsidRDefault="00001D24" w:rsidP="00001D24">
      <w:pPr>
        <w:spacing w:after="0" w:line="240" w:lineRule="exact"/>
        <w:rPr>
          <w:rFonts w:ascii="Times New Roman" w:eastAsia="Times New Roman" w:hAnsi="Times New Roman" w:cs="Times New Roman"/>
          <w:b/>
          <w:sz w:val="24"/>
          <w:szCs w:val="24"/>
        </w:rPr>
      </w:pPr>
      <w:r w:rsidRPr="00EF1B22">
        <w:rPr>
          <w:rFonts w:ascii="Times New Roman" w:eastAsia="Times New Roman" w:hAnsi="Times New Roman" w:cs="Times New Roman"/>
          <w:b/>
          <w:sz w:val="24"/>
          <w:szCs w:val="24"/>
        </w:rPr>
        <w:t>Time Duration: 3 Hours</w:t>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Theory = 80</w:t>
      </w:r>
    </w:p>
    <w:p w:rsidR="00001D24" w:rsidRPr="00EF1B22" w:rsidRDefault="00001D24" w:rsidP="00001D24">
      <w:pPr>
        <w:spacing w:after="0" w:line="240" w:lineRule="exact"/>
        <w:rPr>
          <w:rFonts w:ascii="Times New Roman" w:eastAsia="Times New Roman" w:hAnsi="Times New Roman" w:cs="Times New Roman"/>
          <w:b/>
          <w:sz w:val="24"/>
          <w:szCs w:val="24"/>
        </w:rPr>
      </w:pP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Continuous Assessment = 20</w:t>
      </w:r>
    </w:p>
    <w:p w:rsidR="00001D24" w:rsidRDefault="00001D24" w:rsidP="00001D24">
      <w:pPr>
        <w:spacing w:after="0" w:line="240" w:lineRule="exact"/>
        <w:rPr>
          <w:rFonts w:ascii="Times New Roman" w:eastAsia="Times New Roman" w:hAnsi="Times New Roman" w:cs="Times New Roman"/>
          <w:sz w:val="24"/>
          <w:szCs w:val="24"/>
        </w:rPr>
      </w:pPr>
    </w:p>
    <w:p w:rsidR="00001D24" w:rsidRDefault="003D2F1A" w:rsidP="003D2F1A">
      <w:pPr>
        <w:tabs>
          <w:tab w:val="left" w:pos="2298"/>
        </w:tabs>
        <w:spacing w:after="71"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83FA6" w:rsidRDefault="00083FA6" w:rsidP="00083FA6">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criminology.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C0572" w:rsidRDefault="00AC0572" w:rsidP="00083FA6">
      <w:pPr>
        <w:spacing w:after="0"/>
        <w:ind w:left="-142" w:right="50"/>
        <w:jc w:val="both"/>
        <w:rPr>
          <w:rFonts w:ascii="Times New Roman" w:eastAsia="Times New Roman" w:hAnsi="Times New Roman" w:cs="Times New Roman"/>
          <w:color w:val="000000"/>
          <w:sz w:val="24"/>
          <w:szCs w:val="24"/>
        </w:rPr>
      </w:pPr>
    </w:p>
    <w:p w:rsidR="00AC0572" w:rsidRPr="00AC0572" w:rsidRDefault="00AC0572" w:rsidP="00083FA6">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objective of this paper is to discuss causative factors of crime and treatment of Criminals and Victims.</w:t>
      </w:r>
    </w:p>
    <w:p w:rsidR="00083FA6" w:rsidRDefault="00083FA6" w:rsidP="003D2F1A">
      <w:pPr>
        <w:tabs>
          <w:tab w:val="left" w:pos="2298"/>
        </w:tabs>
        <w:spacing w:after="71" w:line="240" w:lineRule="exact"/>
        <w:rPr>
          <w:rFonts w:ascii="Times New Roman" w:eastAsia="Times New Roman" w:hAnsi="Times New Roman" w:cs="Times New Roman"/>
          <w:b/>
          <w:sz w:val="28"/>
          <w:szCs w:val="24"/>
        </w:rPr>
      </w:pPr>
    </w:p>
    <w:p w:rsidR="003D2F1A" w:rsidRPr="00D83F42" w:rsidRDefault="003D2F1A" w:rsidP="003D2F1A">
      <w:pPr>
        <w:tabs>
          <w:tab w:val="left" w:pos="2298"/>
        </w:tabs>
        <w:spacing w:after="71" w:line="240" w:lineRule="exact"/>
        <w:rPr>
          <w:rFonts w:ascii="Times New Roman" w:eastAsia="Times New Roman" w:hAnsi="Times New Roman" w:cs="Times New Roman"/>
          <w:b/>
          <w:sz w:val="28"/>
          <w:szCs w:val="24"/>
        </w:rPr>
      </w:pPr>
      <w:r w:rsidRPr="00D83F42">
        <w:rPr>
          <w:rFonts w:ascii="Times New Roman" w:eastAsia="Times New Roman" w:hAnsi="Times New Roman" w:cs="Times New Roman"/>
          <w:b/>
          <w:sz w:val="28"/>
          <w:szCs w:val="24"/>
        </w:rPr>
        <w:t>Unit I</w:t>
      </w:r>
    </w:p>
    <w:p w:rsidR="003D2F1A" w:rsidRDefault="003D2F1A" w:rsidP="004F4DEC">
      <w:pPr>
        <w:pStyle w:val="ListParagraph"/>
        <w:numPr>
          <w:ilvl w:val="0"/>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 xml:space="preserve">Crime – Meaning </w:t>
      </w:r>
      <w:r w:rsidR="00A279D2">
        <w:rPr>
          <w:rFonts w:ascii="Times New Roman" w:hAnsi="Times New Roman"/>
          <w:sz w:val="24"/>
          <w:szCs w:val="24"/>
        </w:rPr>
        <w:t>and Nature</w:t>
      </w:r>
      <w:r>
        <w:rPr>
          <w:rFonts w:ascii="Times New Roman" w:hAnsi="Times New Roman"/>
          <w:sz w:val="24"/>
          <w:szCs w:val="24"/>
        </w:rPr>
        <w:t>.</w:t>
      </w:r>
    </w:p>
    <w:p w:rsidR="0098305A" w:rsidRDefault="0098305A" w:rsidP="004F4DEC">
      <w:pPr>
        <w:pStyle w:val="ListParagraph"/>
        <w:numPr>
          <w:ilvl w:val="0"/>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Difference between:</w:t>
      </w:r>
    </w:p>
    <w:p w:rsidR="003D2F1A" w:rsidRDefault="003D2F1A" w:rsidP="004F4DEC">
      <w:pPr>
        <w:pStyle w:val="ListParagraph"/>
        <w:numPr>
          <w:ilvl w:val="1"/>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Crime and Deviance.</w:t>
      </w:r>
    </w:p>
    <w:p w:rsidR="0098305A" w:rsidRDefault="0098305A" w:rsidP="004F4DEC">
      <w:pPr>
        <w:pStyle w:val="ListParagraph"/>
        <w:numPr>
          <w:ilvl w:val="1"/>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Crime and Sin.</w:t>
      </w:r>
    </w:p>
    <w:p w:rsidR="0098305A" w:rsidRDefault="0098305A" w:rsidP="004F4DEC">
      <w:pPr>
        <w:pStyle w:val="ListParagraph"/>
        <w:numPr>
          <w:ilvl w:val="1"/>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Crime and Social Norms.</w:t>
      </w:r>
    </w:p>
    <w:p w:rsidR="00D01E5B" w:rsidRDefault="000D671B" w:rsidP="004F4DEC">
      <w:pPr>
        <w:pStyle w:val="ListParagraph"/>
        <w:numPr>
          <w:ilvl w:val="0"/>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Types of Crime.</w:t>
      </w:r>
    </w:p>
    <w:p w:rsidR="00EE4EE7" w:rsidRDefault="00EE4EE7" w:rsidP="004F4DEC">
      <w:pPr>
        <w:pStyle w:val="ListParagraph"/>
        <w:numPr>
          <w:ilvl w:val="0"/>
          <w:numId w:val="54"/>
        </w:numPr>
        <w:tabs>
          <w:tab w:val="left" w:pos="2298"/>
        </w:tabs>
        <w:spacing w:after="71" w:line="240" w:lineRule="exact"/>
        <w:rPr>
          <w:rFonts w:ascii="Times New Roman" w:hAnsi="Times New Roman"/>
          <w:sz w:val="24"/>
          <w:szCs w:val="24"/>
        </w:rPr>
      </w:pPr>
      <w:r>
        <w:rPr>
          <w:rFonts w:ascii="Times New Roman" w:hAnsi="Times New Roman"/>
          <w:sz w:val="24"/>
          <w:szCs w:val="24"/>
        </w:rPr>
        <w:t>Crime Data and Statistics.</w:t>
      </w:r>
    </w:p>
    <w:p w:rsidR="00E40C0A" w:rsidRDefault="00E40C0A" w:rsidP="00384827">
      <w:pPr>
        <w:tabs>
          <w:tab w:val="left" w:pos="2298"/>
        </w:tabs>
        <w:spacing w:after="71" w:line="240" w:lineRule="exact"/>
        <w:rPr>
          <w:rFonts w:ascii="Times New Roman" w:hAnsi="Times New Roman"/>
          <w:sz w:val="24"/>
          <w:szCs w:val="24"/>
        </w:rPr>
      </w:pPr>
    </w:p>
    <w:p w:rsidR="00384827" w:rsidRDefault="00384827" w:rsidP="00384827">
      <w:pPr>
        <w:tabs>
          <w:tab w:val="left" w:pos="2298"/>
        </w:tabs>
        <w:spacing w:after="71" w:line="240" w:lineRule="exact"/>
        <w:rPr>
          <w:rFonts w:ascii="Times New Roman" w:hAnsi="Times New Roman"/>
          <w:sz w:val="24"/>
          <w:szCs w:val="24"/>
        </w:rPr>
      </w:pPr>
    </w:p>
    <w:p w:rsidR="00384827" w:rsidRPr="00D83F42" w:rsidRDefault="00384827" w:rsidP="00D83F42">
      <w:pPr>
        <w:tabs>
          <w:tab w:val="left" w:pos="2298"/>
        </w:tabs>
        <w:spacing w:after="71" w:line="240" w:lineRule="exact"/>
        <w:jc w:val="both"/>
        <w:rPr>
          <w:rFonts w:ascii="Times New Roman" w:hAnsi="Times New Roman"/>
          <w:b/>
          <w:sz w:val="28"/>
          <w:szCs w:val="24"/>
        </w:rPr>
      </w:pPr>
      <w:r w:rsidRPr="00D83F42">
        <w:rPr>
          <w:rFonts w:ascii="Times New Roman" w:hAnsi="Times New Roman"/>
          <w:b/>
          <w:sz w:val="28"/>
          <w:szCs w:val="24"/>
        </w:rPr>
        <w:t>Unit II –</w:t>
      </w:r>
      <w:r w:rsidR="00EC218B" w:rsidRPr="00D83F42">
        <w:rPr>
          <w:rFonts w:ascii="Times New Roman" w:hAnsi="Times New Roman"/>
          <w:b/>
          <w:sz w:val="28"/>
          <w:szCs w:val="24"/>
        </w:rPr>
        <w:t xml:space="preserve"> </w:t>
      </w:r>
      <w:r w:rsidRPr="00D83F42">
        <w:rPr>
          <w:rFonts w:ascii="Times New Roman" w:hAnsi="Times New Roman"/>
          <w:b/>
          <w:sz w:val="28"/>
          <w:szCs w:val="24"/>
        </w:rPr>
        <w:t xml:space="preserve">Schools of Criminology </w:t>
      </w:r>
      <w:r w:rsidR="00EC218B" w:rsidRPr="00D83F42">
        <w:rPr>
          <w:rFonts w:ascii="Times New Roman" w:hAnsi="Times New Roman"/>
          <w:b/>
          <w:sz w:val="28"/>
          <w:szCs w:val="24"/>
        </w:rPr>
        <w:t>- Pre-Classical, Classical and Neo-Classical</w:t>
      </w:r>
    </w:p>
    <w:p w:rsidR="00384827" w:rsidRDefault="00384827" w:rsidP="004F4DEC">
      <w:pPr>
        <w:pStyle w:val="ListParagraph"/>
        <w:numPr>
          <w:ilvl w:val="0"/>
          <w:numId w:val="55"/>
        </w:numPr>
        <w:tabs>
          <w:tab w:val="left" w:pos="2298"/>
        </w:tabs>
        <w:spacing w:after="71" w:line="240" w:lineRule="exact"/>
        <w:rPr>
          <w:rFonts w:ascii="Times New Roman" w:hAnsi="Times New Roman"/>
          <w:sz w:val="24"/>
          <w:szCs w:val="24"/>
        </w:rPr>
      </w:pPr>
      <w:r>
        <w:rPr>
          <w:rFonts w:ascii="Times New Roman" w:hAnsi="Times New Roman"/>
          <w:sz w:val="24"/>
          <w:szCs w:val="24"/>
        </w:rPr>
        <w:t>Pre-Classical School.</w:t>
      </w:r>
    </w:p>
    <w:p w:rsidR="00384827" w:rsidRDefault="00384827" w:rsidP="004F4DEC">
      <w:pPr>
        <w:pStyle w:val="ListParagraph"/>
        <w:numPr>
          <w:ilvl w:val="0"/>
          <w:numId w:val="55"/>
        </w:numPr>
        <w:tabs>
          <w:tab w:val="left" w:pos="2298"/>
        </w:tabs>
        <w:spacing w:after="71" w:line="240" w:lineRule="exact"/>
        <w:rPr>
          <w:rFonts w:ascii="Times New Roman" w:hAnsi="Times New Roman"/>
          <w:sz w:val="24"/>
          <w:szCs w:val="24"/>
        </w:rPr>
      </w:pPr>
      <w:r>
        <w:rPr>
          <w:rFonts w:ascii="Times New Roman" w:hAnsi="Times New Roman"/>
          <w:sz w:val="24"/>
          <w:szCs w:val="24"/>
        </w:rPr>
        <w:t>Classical School.</w:t>
      </w:r>
    </w:p>
    <w:p w:rsidR="00384827" w:rsidRDefault="00944894" w:rsidP="004F4DEC">
      <w:pPr>
        <w:pStyle w:val="ListParagraph"/>
        <w:numPr>
          <w:ilvl w:val="1"/>
          <w:numId w:val="55"/>
        </w:numPr>
        <w:tabs>
          <w:tab w:val="left" w:pos="2298"/>
        </w:tabs>
        <w:spacing w:after="71" w:line="240" w:lineRule="exact"/>
        <w:rPr>
          <w:rFonts w:ascii="Times New Roman" w:hAnsi="Times New Roman"/>
          <w:sz w:val="24"/>
          <w:szCs w:val="24"/>
        </w:rPr>
      </w:pPr>
      <w:r>
        <w:rPr>
          <w:rFonts w:ascii="Times New Roman" w:hAnsi="Times New Roman"/>
          <w:sz w:val="24"/>
          <w:szCs w:val="24"/>
        </w:rPr>
        <w:t xml:space="preserve">Cesare </w:t>
      </w:r>
      <w:r w:rsidR="00384827">
        <w:rPr>
          <w:rFonts w:ascii="Times New Roman" w:hAnsi="Times New Roman"/>
          <w:sz w:val="24"/>
          <w:szCs w:val="24"/>
        </w:rPr>
        <w:t>Beccaria</w:t>
      </w:r>
    </w:p>
    <w:p w:rsidR="00384827" w:rsidRDefault="00944894" w:rsidP="004F4DEC">
      <w:pPr>
        <w:pStyle w:val="ListParagraph"/>
        <w:numPr>
          <w:ilvl w:val="1"/>
          <w:numId w:val="55"/>
        </w:numPr>
        <w:tabs>
          <w:tab w:val="left" w:pos="2298"/>
        </w:tabs>
        <w:spacing w:after="71" w:line="240" w:lineRule="exact"/>
        <w:rPr>
          <w:rFonts w:ascii="Times New Roman" w:hAnsi="Times New Roman"/>
          <w:sz w:val="24"/>
          <w:szCs w:val="24"/>
        </w:rPr>
      </w:pPr>
      <w:r>
        <w:rPr>
          <w:rFonts w:ascii="Times New Roman" w:hAnsi="Times New Roman"/>
          <w:sz w:val="24"/>
          <w:szCs w:val="24"/>
        </w:rPr>
        <w:t xml:space="preserve">Jeremy </w:t>
      </w:r>
      <w:r w:rsidR="00384827">
        <w:rPr>
          <w:rFonts w:ascii="Times New Roman" w:hAnsi="Times New Roman"/>
          <w:sz w:val="24"/>
          <w:szCs w:val="24"/>
        </w:rPr>
        <w:t>Bentham</w:t>
      </w:r>
    </w:p>
    <w:p w:rsidR="00384827" w:rsidRDefault="00384827" w:rsidP="004F4DEC">
      <w:pPr>
        <w:pStyle w:val="ListParagraph"/>
        <w:numPr>
          <w:ilvl w:val="0"/>
          <w:numId w:val="55"/>
        </w:numPr>
        <w:tabs>
          <w:tab w:val="left" w:pos="2298"/>
        </w:tabs>
        <w:spacing w:after="71" w:line="240" w:lineRule="exact"/>
        <w:rPr>
          <w:rFonts w:ascii="Times New Roman" w:hAnsi="Times New Roman"/>
          <w:sz w:val="24"/>
          <w:szCs w:val="24"/>
        </w:rPr>
      </w:pPr>
      <w:r>
        <w:rPr>
          <w:rFonts w:ascii="Times New Roman" w:hAnsi="Times New Roman"/>
          <w:sz w:val="24"/>
          <w:szCs w:val="24"/>
        </w:rPr>
        <w:t>Neo – Classical School.</w:t>
      </w:r>
    </w:p>
    <w:p w:rsidR="00384827" w:rsidRDefault="00384827" w:rsidP="00384827">
      <w:pPr>
        <w:tabs>
          <w:tab w:val="left" w:pos="2298"/>
        </w:tabs>
        <w:spacing w:after="71" w:line="240" w:lineRule="exact"/>
        <w:rPr>
          <w:rFonts w:ascii="Times New Roman" w:hAnsi="Times New Roman"/>
          <w:sz w:val="24"/>
          <w:szCs w:val="24"/>
        </w:rPr>
      </w:pPr>
    </w:p>
    <w:p w:rsidR="00384827" w:rsidRPr="00D83F42" w:rsidRDefault="00384827" w:rsidP="00384827">
      <w:pPr>
        <w:tabs>
          <w:tab w:val="left" w:pos="2298"/>
        </w:tabs>
        <w:spacing w:after="71" w:line="240" w:lineRule="exact"/>
        <w:rPr>
          <w:rFonts w:ascii="Times New Roman" w:hAnsi="Times New Roman"/>
          <w:b/>
          <w:sz w:val="28"/>
          <w:szCs w:val="24"/>
        </w:rPr>
      </w:pPr>
      <w:r w:rsidRPr="00D83F42">
        <w:rPr>
          <w:rFonts w:ascii="Times New Roman" w:hAnsi="Times New Roman"/>
          <w:b/>
          <w:sz w:val="28"/>
          <w:szCs w:val="24"/>
        </w:rPr>
        <w:t xml:space="preserve">Unit III - Schools of Criminology </w:t>
      </w:r>
      <w:r w:rsidR="00EC218B" w:rsidRPr="00D83F42">
        <w:rPr>
          <w:rFonts w:ascii="Times New Roman" w:hAnsi="Times New Roman"/>
          <w:b/>
          <w:sz w:val="28"/>
          <w:szCs w:val="24"/>
        </w:rPr>
        <w:t xml:space="preserve">- Positivist </w:t>
      </w:r>
      <w:r w:rsidR="005304A6" w:rsidRPr="00D83F42">
        <w:rPr>
          <w:rFonts w:ascii="Times New Roman" w:hAnsi="Times New Roman"/>
          <w:b/>
          <w:sz w:val="28"/>
          <w:szCs w:val="24"/>
        </w:rPr>
        <w:t xml:space="preserve">and Psycho-Analytical </w:t>
      </w:r>
      <w:r w:rsidR="00EC218B" w:rsidRPr="00D83F42">
        <w:rPr>
          <w:rFonts w:ascii="Times New Roman" w:hAnsi="Times New Roman"/>
          <w:b/>
          <w:sz w:val="28"/>
          <w:szCs w:val="24"/>
        </w:rPr>
        <w:t>School</w:t>
      </w:r>
    </w:p>
    <w:p w:rsidR="002C596B" w:rsidRDefault="002C596B" w:rsidP="004F4DEC">
      <w:pPr>
        <w:pStyle w:val="ListParagraph"/>
        <w:numPr>
          <w:ilvl w:val="0"/>
          <w:numId w:val="56"/>
        </w:numPr>
        <w:tabs>
          <w:tab w:val="left" w:pos="2298"/>
        </w:tabs>
        <w:spacing w:after="71" w:line="240" w:lineRule="exact"/>
        <w:rPr>
          <w:rFonts w:ascii="Times New Roman" w:hAnsi="Times New Roman"/>
          <w:sz w:val="24"/>
          <w:szCs w:val="24"/>
        </w:rPr>
      </w:pPr>
      <w:r>
        <w:rPr>
          <w:rFonts w:ascii="Times New Roman" w:hAnsi="Times New Roman"/>
          <w:sz w:val="24"/>
          <w:szCs w:val="24"/>
        </w:rPr>
        <w:t>Positivistic School.</w:t>
      </w:r>
    </w:p>
    <w:p w:rsidR="002C596B" w:rsidRDefault="005304A6" w:rsidP="004F4DEC">
      <w:pPr>
        <w:pStyle w:val="ListParagraph"/>
        <w:numPr>
          <w:ilvl w:val="1"/>
          <w:numId w:val="56"/>
        </w:numPr>
        <w:tabs>
          <w:tab w:val="left" w:pos="2298"/>
        </w:tabs>
        <w:spacing w:after="71" w:line="240" w:lineRule="exact"/>
        <w:rPr>
          <w:rFonts w:ascii="Times New Roman" w:hAnsi="Times New Roman"/>
          <w:sz w:val="24"/>
          <w:szCs w:val="24"/>
        </w:rPr>
      </w:pPr>
      <w:r>
        <w:rPr>
          <w:rFonts w:ascii="Times New Roman" w:hAnsi="Times New Roman"/>
          <w:sz w:val="24"/>
          <w:szCs w:val="24"/>
        </w:rPr>
        <w:t xml:space="preserve">Cesare </w:t>
      </w:r>
      <w:r w:rsidR="002C596B">
        <w:rPr>
          <w:rFonts w:ascii="Times New Roman" w:hAnsi="Times New Roman"/>
          <w:sz w:val="24"/>
          <w:szCs w:val="24"/>
        </w:rPr>
        <w:t xml:space="preserve">Lombroso and </w:t>
      </w:r>
      <w:r w:rsidR="002C596B" w:rsidRPr="002C596B">
        <w:rPr>
          <w:rFonts w:ascii="Times New Roman" w:hAnsi="Times New Roman"/>
          <w:sz w:val="24"/>
          <w:szCs w:val="24"/>
        </w:rPr>
        <w:t xml:space="preserve">Biological </w:t>
      </w:r>
      <w:r w:rsidR="002C596B">
        <w:rPr>
          <w:rFonts w:ascii="Times New Roman" w:hAnsi="Times New Roman"/>
          <w:sz w:val="24"/>
          <w:szCs w:val="24"/>
        </w:rPr>
        <w:t>Positivism.</w:t>
      </w:r>
    </w:p>
    <w:p w:rsidR="00745EEA" w:rsidRDefault="00745EEA" w:rsidP="004F4DEC">
      <w:pPr>
        <w:pStyle w:val="ListParagraph"/>
        <w:numPr>
          <w:ilvl w:val="1"/>
          <w:numId w:val="56"/>
        </w:numPr>
        <w:tabs>
          <w:tab w:val="left" w:pos="2298"/>
        </w:tabs>
        <w:spacing w:after="71" w:line="240" w:lineRule="exact"/>
        <w:rPr>
          <w:rFonts w:ascii="Times New Roman" w:hAnsi="Times New Roman"/>
          <w:sz w:val="24"/>
          <w:szCs w:val="24"/>
        </w:rPr>
      </w:pPr>
      <w:r>
        <w:rPr>
          <w:rFonts w:ascii="Times New Roman" w:hAnsi="Times New Roman"/>
          <w:sz w:val="24"/>
          <w:szCs w:val="24"/>
        </w:rPr>
        <w:t>Adrian Raine – Biological Basis of Crime.</w:t>
      </w:r>
    </w:p>
    <w:p w:rsidR="002C596B" w:rsidRDefault="00851C2B" w:rsidP="004F4DEC">
      <w:pPr>
        <w:pStyle w:val="ListParagraph"/>
        <w:numPr>
          <w:ilvl w:val="1"/>
          <w:numId w:val="56"/>
        </w:numPr>
        <w:tabs>
          <w:tab w:val="left" w:pos="2298"/>
        </w:tabs>
        <w:spacing w:after="71" w:line="240" w:lineRule="exact"/>
        <w:rPr>
          <w:rFonts w:ascii="Times New Roman" w:hAnsi="Times New Roman"/>
          <w:sz w:val="24"/>
          <w:szCs w:val="24"/>
        </w:rPr>
      </w:pPr>
      <w:r>
        <w:rPr>
          <w:rFonts w:ascii="Times New Roman" w:hAnsi="Times New Roman"/>
          <w:sz w:val="24"/>
          <w:szCs w:val="24"/>
        </w:rPr>
        <w:lastRenderedPageBreak/>
        <w:t>Enrico Ferri</w:t>
      </w:r>
    </w:p>
    <w:p w:rsidR="005304A6" w:rsidRDefault="005304A6" w:rsidP="004F4DEC">
      <w:pPr>
        <w:pStyle w:val="ListParagraph"/>
        <w:numPr>
          <w:ilvl w:val="1"/>
          <w:numId w:val="56"/>
        </w:numPr>
        <w:tabs>
          <w:tab w:val="left" w:pos="2298"/>
        </w:tabs>
        <w:spacing w:after="71" w:line="240" w:lineRule="exact"/>
        <w:rPr>
          <w:rFonts w:ascii="Times New Roman" w:hAnsi="Times New Roman"/>
          <w:sz w:val="24"/>
          <w:szCs w:val="24"/>
        </w:rPr>
      </w:pPr>
      <w:r>
        <w:rPr>
          <w:rFonts w:ascii="Times New Roman" w:hAnsi="Times New Roman"/>
          <w:sz w:val="24"/>
          <w:szCs w:val="24"/>
        </w:rPr>
        <w:t>Raffaele Garofalo</w:t>
      </w:r>
    </w:p>
    <w:p w:rsidR="005304A6" w:rsidRDefault="00021D1C" w:rsidP="004F4DEC">
      <w:pPr>
        <w:pStyle w:val="ListParagraph"/>
        <w:numPr>
          <w:ilvl w:val="0"/>
          <w:numId w:val="56"/>
        </w:numPr>
        <w:tabs>
          <w:tab w:val="left" w:pos="2298"/>
        </w:tabs>
        <w:spacing w:after="71" w:line="240" w:lineRule="exact"/>
        <w:rPr>
          <w:rFonts w:ascii="Times New Roman" w:hAnsi="Times New Roman"/>
          <w:sz w:val="24"/>
          <w:szCs w:val="24"/>
        </w:rPr>
      </w:pPr>
      <w:r>
        <w:rPr>
          <w:rFonts w:ascii="Times New Roman" w:hAnsi="Times New Roman"/>
          <w:sz w:val="24"/>
          <w:szCs w:val="24"/>
        </w:rPr>
        <w:t>Psycho-Analytical School.</w:t>
      </w:r>
    </w:p>
    <w:p w:rsidR="00EC218B" w:rsidRDefault="00EC218B" w:rsidP="00EC218B">
      <w:pPr>
        <w:tabs>
          <w:tab w:val="left" w:pos="2298"/>
        </w:tabs>
        <w:spacing w:after="71" w:line="240" w:lineRule="exact"/>
        <w:rPr>
          <w:rFonts w:ascii="Times New Roman" w:hAnsi="Times New Roman"/>
          <w:sz w:val="24"/>
          <w:szCs w:val="24"/>
        </w:rPr>
      </w:pPr>
    </w:p>
    <w:p w:rsidR="00EC218B" w:rsidRPr="00D83F42" w:rsidRDefault="00EC218B" w:rsidP="00EC218B">
      <w:pPr>
        <w:tabs>
          <w:tab w:val="left" w:pos="2298"/>
        </w:tabs>
        <w:spacing w:after="71" w:line="240" w:lineRule="exact"/>
        <w:rPr>
          <w:rFonts w:ascii="Times New Roman" w:hAnsi="Times New Roman"/>
          <w:b/>
          <w:sz w:val="28"/>
          <w:szCs w:val="24"/>
        </w:rPr>
      </w:pPr>
      <w:r w:rsidRPr="00D83F42">
        <w:rPr>
          <w:rFonts w:ascii="Times New Roman" w:hAnsi="Times New Roman"/>
          <w:b/>
          <w:sz w:val="28"/>
          <w:szCs w:val="24"/>
        </w:rPr>
        <w:t>Unit IV – Schools of Criminology - Sociological School.</w:t>
      </w:r>
    </w:p>
    <w:p w:rsidR="00BF7F4D" w:rsidRDefault="00BF7F4D" w:rsidP="004F4DEC">
      <w:pPr>
        <w:pStyle w:val="ListParagraph"/>
        <w:numPr>
          <w:ilvl w:val="0"/>
          <w:numId w:val="58"/>
        </w:numPr>
        <w:tabs>
          <w:tab w:val="left" w:pos="2298"/>
        </w:tabs>
        <w:spacing w:after="71" w:line="240" w:lineRule="exact"/>
        <w:jc w:val="both"/>
        <w:rPr>
          <w:rFonts w:ascii="Times New Roman" w:hAnsi="Times New Roman"/>
          <w:sz w:val="24"/>
          <w:szCs w:val="24"/>
        </w:rPr>
      </w:pPr>
      <w:r>
        <w:rPr>
          <w:rFonts w:ascii="Times New Roman" w:hAnsi="Times New Roman"/>
          <w:sz w:val="24"/>
          <w:szCs w:val="24"/>
        </w:rPr>
        <w:t>Role of Family, School and Media in Crime Causation.</w:t>
      </w:r>
    </w:p>
    <w:p w:rsidR="00E73622" w:rsidRPr="00E73622" w:rsidRDefault="00E73622" w:rsidP="004F4DEC">
      <w:pPr>
        <w:pStyle w:val="ListParagraph"/>
        <w:numPr>
          <w:ilvl w:val="0"/>
          <w:numId w:val="58"/>
        </w:numPr>
        <w:tabs>
          <w:tab w:val="left" w:pos="2298"/>
        </w:tabs>
        <w:spacing w:after="71" w:line="240" w:lineRule="exact"/>
        <w:jc w:val="both"/>
        <w:rPr>
          <w:rFonts w:ascii="Times New Roman" w:hAnsi="Times New Roman"/>
          <w:sz w:val="24"/>
          <w:szCs w:val="24"/>
        </w:rPr>
      </w:pPr>
      <w:r w:rsidRPr="00E73622">
        <w:rPr>
          <w:rFonts w:ascii="Times New Roman" w:hAnsi="Times New Roman"/>
          <w:sz w:val="24"/>
          <w:szCs w:val="24"/>
        </w:rPr>
        <w:t>Differential Association Theory.</w:t>
      </w:r>
    </w:p>
    <w:p w:rsidR="00067167" w:rsidRDefault="00067167" w:rsidP="004F4DEC">
      <w:pPr>
        <w:pStyle w:val="ListParagraph"/>
        <w:numPr>
          <w:ilvl w:val="0"/>
          <w:numId w:val="58"/>
        </w:numPr>
        <w:tabs>
          <w:tab w:val="left" w:pos="2298"/>
        </w:tabs>
        <w:spacing w:after="71" w:line="240" w:lineRule="exact"/>
        <w:jc w:val="both"/>
        <w:rPr>
          <w:rFonts w:ascii="Times New Roman" w:hAnsi="Times New Roman"/>
          <w:sz w:val="24"/>
          <w:szCs w:val="24"/>
        </w:rPr>
      </w:pPr>
      <w:r>
        <w:rPr>
          <w:rFonts w:ascii="Times New Roman" w:hAnsi="Times New Roman"/>
          <w:sz w:val="24"/>
          <w:szCs w:val="24"/>
        </w:rPr>
        <w:t>Anomie Theory</w:t>
      </w:r>
    </w:p>
    <w:p w:rsidR="00E73622" w:rsidRPr="00E73622" w:rsidRDefault="00E73622" w:rsidP="004F4DEC">
      <w:pPr>
        <w:pStyle w:val="ListParagraph"/>
        <w:numPr>
          <w:ilvl w:val="0"/>
          <w:numId w:val="58"/>
        </w:numPr>
        <w:tabs>
          <w:tab w:val="left" w:pos="2298"/>
        </w:tabs>
        <w:spacing w:after="71" w:line="240" w:lineRule="exact"/>
        <w:jc w:val="both"/>
        <w:rPr>
          <w:rFonts w:ascii="Times New Roman" w:hAnsi="Times New Roman"/>
          <w:sz w:val="24"/>
          <w:szCs w:val="24"/>
        </w:rPr>
      </w:pPr>
      <w:r w:rsidRPr="00E73622">
        <w:rPr>
          <w:rFonts w:ascii="Times New Roman" w:hAnsi="Times New Roman"/>
          <w:sz w:val="24"/>
          <w:szCs w:val="24"/>
        </w:rPr>
        <w:t>Conflict Theory.</w:t>
      </w:r>
    </w:p>
    <w:p w:rsidR="00E73622" w:rsidRPr="00E73622" w:rsidRDefault="00E73622" w:rsidP="004F4DEC">
      <w:pPr>
        <w:pStyle w:val="ListParagraph"/>
        <w:numPr>
          <w:ilvl w:val="0"/>
          <w:numId w:val="58"/>
        </w:numPr>
        <w:tabs>
          <w:tab w:val="left" w:pos="2298"/>
        </w:tabs>
        <w:spacing w:after="71" w:line="240" w:lineRule="exact"/>
        <w:jc w:val="both"/>
        <w:rPr>
          <w:rFonts w:ascii="Times New Roman" w:hAnsi="Times New Roman"/>
          <w:sz w:val="24"/>
          <w:szCs w:val="24"/>
        </w:rPr>
      </w:pPr>
      <w:r w:rsidRPr="00E73622">
        <w:rPr>
          <w:rFonts w:ascii="Times New Roman" w:hAnsi="Times New Roman"/>
          <w:sz w:val="24"/>
          <w:szCs w:val="24"/>
        </w:rPr>
        <w:t>Multiple Factor Approach.</w:t>
      </w:r>
    </w:p>
    <w:p w:rsidR="00E73622" w:rsidRPr="00E73622" w:rsidRDefault="00E73622" w:rsidP="00E73622">
      <w:pPr>
        <w:pStyle w:val="ListParagraph"/>
        <w:tabs>
          <w:tab w:val="left" w:pos="2298"/>
        </w:tabs>
        <w:spacing w:after="71" w:line="240" w:lineRule="exact"/>
        <w:rPr>
          <w:rFonts w:ascii="Times New Roman" w:hAnsi="Times New Roman"/>
          <w:b/>
          <w:sz w:val="24"/>
          <w:szCs w:val="24"/>
        </w:rPr>
      </w:pPr>
    </w:p>
    <w:p w:rsidR="00EC218B" w:rsidRPr="00D83F42" w:rsidRDefault="00EC218B" w:rsidP="00EC218B">
      <w:pPr>
        <w:tabs>
          <w:tab w:val="left" w:pos="2298"/>
        </w:tabs>
        <w:spacing w:after="71" w:line="240" w:lineRule="exact"/>
        <w:rPr>
          <w:rFonts w:ascii="Times New Roman" w:hAnsi="Times New Roman"/>
          <w:b/>
          <w:sz w:val="28"/>
          <w:szCs w:val="24"/>
        </w:rPr>
      </w:pPr>
      <w:r w:rsidRPr="00D83F42">
        <w:rPr>
          <w:rFonts w:ascii="Times New Roman" w:hAnsi="Times New Roman"/>
          <w:b/>
          <w:sz w:val="28"/>
          <w:szCs w:val="24"/>
        </w:rPr>
        <w:t>Unit V – Schools of Crimin</w:t>
      </w:r>
      <w:r w:rsidR="00D83F42" w:rsidRPr="00D83F42">
        <w:rPr>
          <w:rFonts w:ascii="Times New Roman" w:hAnsi="Times New Roman"/>
          <w:b/>
          <w:sz w:val="28"/>
          <w:szCs w:val="24"/>
        </w:rPr>
        <w:t>ology – Economic Basis of Crime</w:t>
      </w:r>
    </w:p>
    <w:p w:rsidR="00EB2FD8" w:rsidRDefault="00EB2FD8" w:rsidP="004F4DEC">
      <w:pPr>
        <w:pStyle w:val="ListParagraph"/>
        <w:numPr>
          <w:ilvl w:val="0"/>
          <w:numId w:val="57"/>
        </w:numPr>
        <w:tabs>
          <w:tab w:val="left" w:pos="2298"/>
        </w:tabs>
        <w:spacing w:after="71" w:line="240" w:lineRule="exact"/>
        <w:rPr>
          <w:rFonts w:ascii="Times New Roman" w:hAnsi="Times New Roman"/>
          <w:sz w:val="24"/>
          <w:szCs w:val="24"/>
        </w:rPr>
      </w:pPr>
      <w:r w:rsidRPr="00EB2FD8">
        <w:rPr>
          <w:rFonts w:ascii="Times New Roman" w:hAnsi="Times New Roman"/>
          <w:sz w:val="24"/>
          <w:szCs w:val="24"/>
        </w:rPr>
        <w:t>Gary Becker</w:t>
      </w:r>
      <w:r w:rsidR="00EE4EE7">
        <w:rPr>
          <w:rFonts w:ascii="Times New Roman" w:hAnsi="Times New Roman"/>
          <w:sz w:val="24"/>
          <w:szCs w:val="24"/>
        </w:rPr>
        <w:t>.</w:t>
      </w:r>
    </w:p>
    <w:p w:rsidR="00EE4EE7" w:rsidRDefault="00EE4EE7" w:rsidP="004F4DEC">
      <w:pPr>
        <w:pStyle w:val="ListParagraph"/>
        <w:numPr>
          <w:ilvl w:val="0"/>
          <w:numId w:val="57"/>
        </w:numPr>
        <w:tabs>
          <w:tab w:val="left" w:pos="2298"/>
        </w:tabs>
        <w:spacing w:after="71" w:line="240" w:lineRule="exact"/>
        <w:rPr>
          <w:rFonts w:ascii="Times New Roman" w:hAnsi="Times New Roman"/>
          <w:sz w:val="24"/>
          <w:szCs w:val="24"/>
        </w:rPr>
      </w:pPr>
      <w:r>
        <w:rPr>
          <w:rFonts w:ascii="Times New Roman" w:hAnsi="Times New Roman"/>
          <w:sz w:val="24"/>
          <w:szCs w:val="24"/>
        </w:rPr>
        <w:t>W.A. Bonger.</w:t>
      </w:r>
    </w:p>
    <w:p w:rsidR="002537FC" w:rsidRDefault="002537FC" w:rsidP="00624099">
      <w:pPr>
        <w:tabs>
          <w:tab w:val="left" w:pos="2298"/>
        </w:tabs>
        <w:spacing w:after="71" w:line="240" w:lineRule="exact"/>
      </w:pPr>
    </w:p>
    <w:p w:rsidR="002537FC" w:rsidRPr="002537FC" w:rsidRDefault="002537FC" w:rsidP="00624099">
      <w:pPr>
        <w:tabs>
          <w:tab w:val="left" w:pos="2298"/>
        </w:tabs>
        <w:spacing w:after="71" w:line="240" w:lineRule="exact"/>
        <w:rPr>
          <w:rFonts w:ascii="Times New Roman" w:hAnsi="Times New Roman" w:cs="Times New Roman"/>
          <w:b/>
          <w:sz w:val="28"/>
          <w:szCs w:val="28"/>
        </w:rPr>
      </w:pPr>
      <w:r w:rsidRPr="002537FC">
        <w:rPr>
          <w:rFonts w:ascii="Times New Roman" w:hAnsi="Times New Roman" w:cs="Times New Roman"/>
          <w:b/>
          <w:sz w:val="28"/>
          <w:szCs w:val="28"/>
        </w:rPr>
        <w:t>Recommended Readings</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N.V. Paranjpe, </w:t>
      </w:r>
      <w:r w:rsidR="00624099" w:rsidRPr="002537FC">
        <w:rPr>
          <w:rFonts w:ascii="Times New Roman" w:hAnsi="Times New Roman"/>
          <w:sz w:val="24"/>
          <w:szCs w:val="24"/>
        </w:rPr>
        <w:t xml:space="preserve">Criminology and Penology. </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Ahmed </w:t>
      </w:r>
      <w:r w:rsidR="00624099" w:rsidRPr="002537FC">
        <w:rPr>
          <w:rFonts w:ascii="Times New Roman" w:hAnsi="Times New Roman"/>
          <w:sz w:val="24"/>
          <w:szCs w:val="24"/>
        </w:rPr>
        <w:t>Siddique, Criminol</w:t>
      </w:r>
      <w:r w:rsidRPr="002537FC">
        <w:rPr>
          <w:rFonts w:ascii="Times New Roman" w:hAnsi="Times New Roman"/>
          <w:sz w:val="24"/>
          <w:szCs w:val="24"/>
        </w:rPr>
        <w:t>ogy : Problems and Perspective.</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Edwin Sutherland, </w:t>
      </w:r>
      <w:r w:rsidR="00624099" w:rsidRPr="002537FC">
        <w:rPr>
          <w:rFonts w:ascii="Times New Roman" w:hAnsi="Times New Roman"/>
          <w:sz w:val="24"/>
          <w:szCs w:val="24"/>
        </w:rPr>
        <w:t xml:space="preserve">Principles of Criminology. </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Stephen Jones, Criminology. </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Robert Winslow </w:t>
      </w:r>
      <w:r w:rsidR="00624099" w:rsidRPr="002537FC">
        <w:rPr>
          <w:rFonts w:ascii="Times New Roman" w:hAnsi="Times New Roman"/>
          <w:sz w:val="24"/>
          <w:szCs w:val="24"/>
        </w:rPr>
        <w:t xml:space="preserve">and </w:t>
      </w:r>
      <w:r w:rsidRPr="002537FC">
        <w:rPr>
          <w:rFonts w:ascii="Times New Roman" w:hAnsi="Times New Roman"/>
          <w:sz w:val="24"/>
          <w:szCs w:val="24"/>
        </w:rPr>
        <w:t xml:space="preserve">S. Zhang, </w:t>
      </w:r>
      <w:r w:rsidR="00624099" w:rsidRPr="002537FC">
        <w:rPr>
          <w:rFonts w:ascii="Times New Roman" w:hAnsi="Times New Roman"/>
          <w:sz w:val="24"/>
          <w:szCs w:val="24"/>
        </w:rPr>
        <w:t>Crim</w:t>
      </w:r>
      <w:r w:rsidRPr="002537FC">
        <w:rPr>
          <w:rFonts w:ascii="Times New Roman" w:hAnsi="Times New Roman"/>
          <w:sz w:val="24"/>
          <w:szCs w:val="24"/>
        </w:rPr>
        <w:t>inology a Global Perspective.</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John Tierny, </w:t>
      </w:r>
      <w:r w:rsidR="00624099" w:rsidRPr="002537FC">
        <w:rPr>
          <w:rFonts w:ascii="Times New Roman" w:hAnsi="Times New Roman"/>
          <w:sz w:val="24"/>
          <w:szCs w:val="24"/>
        </w:rPr>
        <w:t xml:space="preserve">Criminology </w:t>
      </w:r>
      <w:r w:rsidRPr="002537FC">
        <w:rPr>
          <w:rFonts w:ascii="Times New Roman" w:hAnsi="Times New Roman"/>
          <w:sz w:val="24"/>
          <w:szCs w:val="24"/>
        </w:rPr>
        <w:t>- Theory and Context.</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Frank, </w:t>
      </w:r>
      <w:r w:rsidR="00624099" w:rsidRPr="002537FC">
        <w:rPr>
          <w:rFonts w:ascii="Times New Roman" w:hAnsi="Times New Roman"/>
          <w:sz w:val="24"/>
          <w:szCs w:val="24"/>
        </w:rPr>
        <w:t>Criminology Today:</w:t>
      </w:r>
      <w:r w:rsidRPr="002537FC">
        <w:rPr>
          <w:rFonts w:ascii="Times New Roman" w:hAnsi="Times New Roman"/>
          <w:sz w:val="24"/>
          <w:szCs w:val="24"/>
        </w:rPr>
        <w:t xml:space="preserve"> An Integrative Introduction.</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Schmalleger, </w:t>
      </w:r>
      <w:r w:rsidR="00624099" w:rsidRPr="002537FC">
        <w:rPr>
          <w:rFonts w:ascii="Times New Roman" w:hAnsi="Times New Roman"/>
          <w:sz w:val="24"/>
          <w:szCs w:val="24"/>
        </w:rPr>
        <w:t>Crimin</w:t>
      </w:r>
      <w:r w:rsidRPr="002537FC">
        <w:rPr>
          <w:rFonts w:ascii="Times New Roman" w:hAnsi="Times New Roman"/>
          <w:sz w:val="24"/>
          <w:szCs w:val="24"/>
        </w:rPr>
        <w:t>ology.</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John Conklin, Criminology. </w:t>
      </w:r>
    </w:p>
    <w:p w:rsidR="002537FC" w:rsidRP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Donald </w:t>
      </w:r>
      <w:r w:rsidR="00624099" w:rsidRPr="002537FC">
        <w:rPr>
          <w:rFonts w:ascii="Times New Roman" w:hAnsi="Times New Roman"/>
          <w:sz w:val="24"/>
          <w:szCs w:val="24"/>
        </w:rPr>
        <w:t xml:space="preserve">Taft, </w:t>
      </w:r>
      <w:r w:rsidRPr="002537FC">
        <w:rPr>
          <w:rFonts w:ascii="Times New Roman" w:hAnsi="Times New Roman"/>
          <w:sz w:val="24"/>
          <w:szCs w:val="24"/>
        </w:rPr>
        <w:t>Criminology.</w:t>
      </w:r>
    </w:p>
    <w:p w:rsidR="002537FC" w:rsidRDefault="002537FC" w:rsidP="004F4DEC">
      <w:pPr>
        <w:pStyle w:val="ListParagraph"/>
        <w:numPr>
          <w:ilvl w:val="0"/>
          <w:numId w:val="66"/>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E. Sutherland and Cress, </w:t>
      </w:r>
      <w:r w:rsidR="00624099" w:rsidRPr="002537FC">
        <w:rPr>
          <w:rFonts w:ascii="Times New Roman" w:hAnsi="Times New Roman"/>
          <w:sz w:val="24"/>
          <w:szCs w:val="24"/>
        </w:rPr>
        <w:t xml:space="preserve">Principles of Criminology. </w:t>
      </w:r>
    </w:p>
    <w:p w:rsidR="00BE54E9" w:rsidRDefault="00BE54E9" w:rsidP="00BE54E9">
      <w:pPr>
        <w:pStyle w:val="ListParagraph"/>
        <w:numPr>
          <w:ilvl w:val="0"/>
          <w:numId w:val="66"/>
        </w:numPr>
        <w:tabs>
          <w:tab w:val="left" w:pos="810"/>
        </w:tabs>
        <w:spacing w:after="0" w:line="240" w:lineRule="atLeast"/>
        <w:contextualSpacing/>
        <w:rPr>
          <w:rFonts w:ascii="Times New Roman" w:hAnsi="Times New Roman"/>
          <w:sz w:val="24"/>
          <w:szCs w:val="24"/>
        </w:rPr>
      </w:pPr>
      <w:r>
        <w:rPr>
          <w:rFonts w:ascii="Times New Roman" w:hAnsi="Times New Roman"/>
          <w:sz w:val="24"/>
          <w:szCs w:val="24"/>
        </w:rPr>
        <w:t>Annual Survey of Indian Law, Indian Law Institute, New Delhi.</w:t>
      </w:r>
    </w:p>
    <w:p w:rsidR="00BE54E9" w:rsidRPr="002537FC" w:rsidRDefault="00BE54E9" w:rsidP="00BE54E9">
      <w:pPr>
        <w:pStyle w:val="ListParagraph"/>
        <w:tabs>
          <w:tab w:val="left" w:pos="2298"/>
        </w:tabs>
        <w:spacing w:after="71" w:line="240" w:lineRule="exact"/>
        <w:rPr>
          <w:rFonts w:ascii="Times New Roman" w:hAnsi="Times New Roman"/>
          <w:sz w:val="24"/>
          <w:szCs w:val="24"/>
        </w:rPr>
      </w:pPr>
    </w:p>
    <w:p w:rsidR="00001D24" w:rsidRDefault="00001D24" w:rsidP="001E4D57">
      <w:pPr>
        <w:jc w:val="center"/>
        <w:rPr>
          <w:rFonts w:ascii="Times New Roman" w:hAnsi="Times New Roman"/>
          <w:b/>
          <w:sz w:val="44"/>
          <w:szCs w:val="44"/>
        </w:rPr>
      </w:pPr>
    </w:p>
    <w:p w:rsidR="00AA2AAB" w:rsidRDefault="00AA2AAB" w:rsidP="001E4D57">
      <w:pPr>
        <w:jc w:val="center"/>
        <w:rPr>
          <w:rFonts w:ascii="Times New Roman" w:hAnsi="Times New Roman"/>
          <w:b/>
          <w:sz w:val="44"/>
          <w:szCs w:val="44"/>
        </w:rPr>
      </w:pPr>
    </w:p>
    <w:p w:rsidR="00AA2AAB" w:rsidRDefault="00AA2AAB" w:rsidP="001E4D57">
      <w:pPr>
        <w:jc w:val="center"/>
        <w:rPr>
          <w:rFonts w:ascii="Times New Roman" w:hAnsi="Times New Roman"/>
          <w:b/>
          <w:sz w:val="44"/>
          <w:szCs w:val="44"/>
        </w:rPr>
      </w:pPr>
    </w:p>
    <w:p w:rsidR="00AA2AAB" w:rsidRDefault="00AA2AAB" w:rsidP="001E4D57">
      <w:pPr>
        <w:jc w:val="center"/>
        <w:rPr>
          <w:rFonts w:ascii="Times New Roman" w:hAnsi="Times New Roman"/>
          <w:b/>
          <w:sz w:val="44"/>
          <w:szCs w:val="44"/>
        </w:rPr>
      </w:pPr>
    </w:p>
    <w:p w:rsidR="00AA2AAB" w:rsidRDefault="00AA2AAB" w:rsidP="001E4D57">
      <w:pPr>
        <w:jc w:val="center"/>
        <w:rPr>
          <w:rFonts w:ascii="Times New Roman" w:hAnsi="Times New Roman"/>
          <w:b/>
          <w:sz w:val="44"/>
          <w:szCs w:val="44"/>
        </w:rPr>
      </w:pPr>
    </w:p>
    <w:p w:rsidR="00AA2AAB" w:rsidRDefault="00AA2AAB" w:rsidP="00BE54E9">
      <w:pPr>
        <w:rPr>
          <w:rFonts w:ascii="Times New Roman" w:hAnsi="Times New Roman"/>
          <w:b/>
          <w:sz w:val="44"/>
          <w:szCs w:val="44"/>
        </w:rPr>
      </w:pPr>
    </w:p>
    <w:p w:rsidR="00AA4277" w:rsidRPr="00CE2688" w:rsidRDefault="00AA4277" w:rsidP="00AA4277">
      <w:pPr>
        <w:pStyle w:val="ListParagraph"/>
        <w:jc w:val="center"/>
        <w:rPr>
          <w:rFonts w:ascii="Times New Roman" w:hAnsi="Times New Roman"/>
          <w:b/>
          <w:color w:val="000000"/>
          <w:sz w:val="44"/>
          <w:szCs w:val="44"/>
        </w:rPr>
      </w:pPr>
      <w:r w:rsidRPr="00CE2688">
        <w:rPr>
          <w:rFonts w:ascii="Times New Roman" w:hAnsi="Times New Roman"/>
          <w:b/>
          <w:color w:val="000000"/>
          <w:sz w:val="44"/>
          <w:szCs w:val="44"/>
        </w:rPr>
        <w:lastRenderedPageBreak/>
        <w:t>(Business Law Group)</w:t>
      </w:r>
    </w:p>
    <w:p w:rsidR="00DB326C" w:rsidRPr="00CE2688" w:rsidRDefault="00AA4277" w:rsidP="00CE2688">
      <w:pPr>
        <w:pStyle w:val="ListParagraph"/>
        <w:jc w:val="center"/>
        <w:rPr>
          <w:rFonts w:ascii="Times New Roman" w:hAnsi="Times New Roman"/>
          <w:b/>
          <w:color w:val="000000"/>
          <w:sz w:val="36"/>
          <w:szCs w:val="36"/>
        </w:rPr>
      </w:pPr>
      <w:r w:rsidRPr="00CE2688">
        <w:rPr>
          <w:rFonts w:ascii="Times New Roman" w:hAnsi="Times New Roman"/>
          <w:b/>
          <w:color w:val="000000"/>
          <w:sz w:val="36"/>
          <w:szCs w:val="36"/>
        </w:rPr>
        <w:t>Banking and Negotiable Instruments Act</w:t>
      </w:r>
    </w:p>
    <w:p w:rsidR="00AA4277" w:rsidRPr="00DB326C" w:rsidRDefault="004E38FE" w:rsidP="00AA4277">
      <w:pPr>
        <w:spacing w:after="0" w:line="240" w:lineRule="exact"/>
        <w:ind w:right="-3798"/>
        <w:rPr>
          <w:rFonts w:ascii="Times New Roman" w:eastAsia="Times New Roman" w:hAnsi="Times New Roman" w:cs="Times New Roman"/>
          <w:b/>
          <w:sz w:val="24"/>
          <w:szCs w:val="24"/>
        </w:rPr>
      </w:pPr>
      <w:r w:rsidRPr="00DB326C">
        <w:rPr>
          <w:rFonts w:ascii="Times New Roman" w:eastAsia="Times New Roman" w:hAnsi="Times New Roman" w:cs="Times New Roman"/>
          <w:b/>
          <w:sz w:val="24"/>
          <w:szCs w:val="24"/>
        </w:rPr>
        <w:t>Paper IV [Code –</w:t>
      </w:r>
      <w:r w:rsidR="00982F4C">
        <w:rPr>
          <w:rFonts w:ascii="Times New Roman" w:eastAsia="Times New Roman" w:hAnsi="Times New Roman" w:cs="Times New Roman"/>
          <w:b/>
          <w:sz w:val="24"/>
          <w:szCs w:val="24"/>
        </w:rPr>
        <w:t>BLB</w:t>
      </w:r>
      <w:r w:rsidR="009A7F7A">
        <w:rPr>
          <w:rFonts w:ascii="Times New Roman" w:eastAsia="Times New Roman" w:hAnsi="Times New Roman" w:cs="Times New Roman"/>
          <w:b/>
          <w:sz w:val="24"/>
          <w:szCs w:val="24"/>
        </w:rPr>
        <w:t>708</w:t>
      </w:r>
      <w:r w:rsidR="00982F4C">
        <w:rPr>
          <w:rFonts w:ascii="Times New Roman" w:eastAsia="Times New Roman" w:hAnsi="Times New Roman" w:cs="Times New Roman"/>
          <w:b/>
          <w:sz w:val="24"/>
          <w:szCs w:val="24"/>
        </w:rPr>
        <w:t>S</w:t>
      </w:r>
      <w:r w:rsidRPr="00DB326C">
        <w:rPr>
          <w:rFonts w:ascii="Times New Roman" w:eastAsia="Times New Roman" w:hAnsi="Times New Roman" w:cs="Times New Roman"/>
          <w:b/>
          <w:sz w:val="24"/>
          <w:szCs w:val="24"/>
        </w:rPr>
        <w:t>]</w:t>
      </w:r>
      <w:r w:rsidR="00AA4277" w:rsidRPr="00DB326C">
        <w:rPr>
          <w:rFonts w:ascii="Times New Roman" w:eastAsia="Times New Roman" w:hAnsi="Times New Roman" w:cs="Times New Roman"/>
          <w:b/>
          <w:sz w:val="24"/>
          <w:szCs w:val="24"/>
        </w:rPr>
        <w:tab/>
      </w:r>
      <w:r w:rsidR="00AA4277" w:rsidRPr="00DB326C">
        <w:rPr>
          <w:rFonts w:ascii="Times New Roman" w:eastAsia="Times New Roman" w:hAnsi="Times New Roman" w:cs="Times New Roman"/>
          <w:b/>
          <w:sz w:val="24"/>
          <w:szCs w:val="24"/>
        </w:rPr>
        <w:tab/>
      </w:r>
      <w:r w:rsidR="00AA4277" w:rsidRPr="00DB326C">
        <w:rPr>
          <w:rFonts w:ascii="Times New Roman" w:eastAsia="Times New Roman" w:hAnsi="Times New Roman" w:cs="Times New Roman"/>
          <w:b/>
          <w:sz w:val="24"/>
          <w:szCs w:val="24"/>
        </w:rPr>
        <w:tab/>
      </w:r>
      <w:r w:rsidR="00AA4277" w:rsidRPr="00DB326C">
        <w:rPr>
          <w:rFonts w:ascii="Times New Roman" w:eastAsia="Times New Roman" w:hAnsi="Times New Roman" w:cs="Times New Roman"/>
          <w:b/>
          <w:sz w:val="24"/>
          <w:szCs w:val="24"/>
        </w:rPr>
        <w:tab/>
      </w:r>
      <w:r w:rsidR="00AA4277" w:rsidRPr="00DB326C">
        <w:rPr>
          <w:rFonts w:ascii="Times New Roman" w:eastAsia="Times New Roman" w:hAnsi="Times New Roman" w:cs="Times New Roman"/>
          <w:b/>
          <w:sz w:val="24"/>
          <w:szCs w:val="24"/>
        </w:rPr>
        <w:tab/>
        <w:t xml:space="preserve">     Max Marks = 100</w:t>
      </w:r>
    </w:p>
    <w:p w:rsidR="00AA4277" w:rsidRPr="00DB326C" w:rsidRDefault="00AA4277" w:rsidP="00AA4277">
      <w:pPr>
        <w:spacing w:after="0" w:line="240" w:lineRule="exact"/>
        <w:rPr>
          <w:rFonts w:ascii="Times New Roman" w:eastAsia="Times New Roman" w:hAnsi="Times New Roman" w:cs="Times New Roman"/>
          <w:b/>
          <w:sz w:val="24"/>
          <w:szCs w:val="24"/>
        </w:rPr>
      </w:pPr>
      <w:r w:rsidRPr="00DB326C">
        <w:rPr>
          <w:rFonts w:ascii="Times New Roman" w:eastAsia="Times New Roman" w:hAnsi="Times New Roman" w:cs="Times New Roman"/>
          <w:b/>
          <w:sz w:val="24"/>
          <w:szCs w:val="24"/>
        </w:rPr>
        <w:t>Time Duration: 3 Hours</w:t>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t xml:space="preserve">     Theory = 80</w:t>
      </w:r>
    </w:p>
    <w:p w:rsidR="00AA4277" w:rsidRPr="00DB326C" w:rsidRDefault="00AA4277" w:rsidP="00AA4277">
      <w:pPr>
        <w:spacing w:after="0" w:line="240" w:lineRule="exact"/>
        <w:rPr>
          <w:rFonts w:ascii="Times New Roman" w:eastAsia="Times New Roman" w:hAnsi="Times New Roman" w:cs="Times New Roman"/>
          <w:b/>
          <w:sz w:val="24"/>
          <w:szCs w:val="24"/>
        </w:rPr>
      </w:pP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t xml:space="preserve">     Continuous Assessment = 20</w:t>
      </w:r>
    </w:p>
    <w:p w:rsidR="00AA4277" w:rsidRDefault="00AA4277" w:rsidP="00AA4277">
      <w:pPr>
        <w:spacing w:after="0" w:line="240" w:lineRule="exact"/>
        <w:rPr>
          <w:rFonts w:ascii="Times New Roman" w:eastAsia="Times New Roman" w:hAnsi="Times New Roman" w:cs="Times New Roman"/>
          <w:sz w:val="24"/>
          <w:szCs w:val="24"/>
        </w:rPr>
      </w:pPr>
    </w:p>
    <w:p w:rsidR="00AA4277" w:rsidRDefault="00AA4277" w:rsidP="00AA4277">
      <w:pPr>
        <w:spacing w:after="71" w:line="240" w:lineRule="exact"/>
        <w:rPr>
          <w:rFonts w:ascii="Times New Roman" w:eastAsia="Times New Roman" w:hAnsi="Times New Roman" w:cs="Times New Roman"/>
          <w:sz w:val="24"/>
          <w:szCs w:val="24"/>
        </w:rPr>
      </w:pPr>
    </w:p>
    <w:p w:rsidR="00AA4277" w:rsidRDefault="00AA4277" w:rsidP="00AA4277">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Banking Law including law related to negotiable instruments.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BD3D94" w:rsidRDefault="00BD3D94" w:rsidP="00AA4277">
      <w:pPr>
        <w:spacing w:after="0"/>
        <w:ind w:left="-142" w:right="50"/>
        <w:jc w:val="both"/>
        <w:rPr>
          <w:rFonts w:ascii="Times New Roman" w:hAnsi="Times New Roman" w:cs="Times New Roman"/>
          <w:sz w:val="24"/>
          <w:szCs w:val="24"/>
        </w:rPr>
      </w:pPr>
    </w:p>
    <w:p w:rsidR="00BD3D94" w:rsidRPr="00BD3D94" w:rsidRDefault="00BD3D94" w:rsidP="00AA4277">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sidR="00CA4D68">
        <w:rPr>
          <w:rFonts w:ascii="Times New Roman" w:hAnsi="Times New Roman" w:cs="Times New Roman"/>
          <w:i/>
          <w:sz w:val="24"/>
          <w:szCs w:val="24"/>
        </w:rPr>
        <w:t>The objective of this paper is to teach the students the functioning of banks and various legal provisions regarding their management including frauds and various negotiable instruments like promissory notes, bill of exchange and cheques.</w:t>
      </w:r>
    </w:p>
    <w:p w:rsidR="00AA4277" w:rsidRDefault="00AA4277" w:rsidP="00AA4277">
      <w:pPr>
        <w:spacing w:after="0" w:line="240" w:lineRule="auto"/>
        <w:rPr>
          <w:rFonts w:ascii="Times New Roman" w:hAnsi="Times New Roman"/>
          <w:color w:val="000000"/>
          <w:sz w:val="28"/>
          <w:szCs w:val="28"/>
        </w:rPr>
      </w:pPr>
    </w:p>
    <w:p w:rsidR="00AA4277" w:rsidRPr="005D5EEC" w:rsidRDefault="001D5816" w:rsidP="00AA4277">
      <w:pPr>
        <w:spacing w:after="0" w:line="240" w:lineRule="auto"/>
        <w:rPr>
          <w:rFonts w:ascii="Times New Roman" w:hAnsi="Times New Roman"/>
          <w:b/>
          <w:sz w:val="28"/>
          <w:szCs w:val="28"/>
        </w:rPr>
      </w:pPr>
      <w:r>
        <w:rPr>
          <w:rFonts w:ascii="Times New Roman" w:hAnsi="Times New Roman"/>
          <w:b/>
          <w:sz w:val="28"/>
          <w:szCs w:val="28"/>
        </w:rPr>
        <w:t>Unit-I</w:t>
      </w:r>
    </w:p>
    <w:p w:rsidR="00AA4277" w:rsidRPr="006D7CD6" w:rsidRDefault="00AA4277" w:rsidP="004F4DEC">
      <w:pPr>
        <w:pStyle w:val="ListParagraph"/>
        <w:numPr>
          <w:ilvl w:val="1"/>
          <w:numId w:val="32"/>
        </w:numPr>
        <w:spacing w:after="0" w:line="240" w:lineRule="auto"/>
        <w:ind w:left="709" w:hanging="142"/>
        <w:contextualSpacing/>
        <w:rPr>
          <w:rFonts w:ascii="Times New Roman" w:hAnsi="Times New Roman"/>
          <w:color w:val="000000"/>
          <w:sz w:val="24"/>
          <w:szCs w:val="24"/>
        </w:rPr>
      </w:pPr>
      <w:r w:rsidRPr="006D7CD6">
        <w:rPr>
          <w:rFonts w:ascii="Times New Roman" w:hAnsi="Times New Roman"/>
          <w:color w:val="000000"/>
          <w:sz w:val="24"/>
          <w:szCs w:val="24"/>
        </w:rPr>
        <w:t xml:space="preserve">Organization, Operation and Functions of Bank. </w:t>
      </w:r>
    </w:p>
    <w:p w:rsidR="00AA4277" w:rsidRPr="006D7CD6" w:rsidRDefault="00AA4277" w:rsidP="004F4DEC">
      <w:pPr>
        <w:pStyle w:val="ListParagraph"/>
        <w:numPr>
          <w:ilvl w:val="1"/>
          <w:numId w:val="32"/>
        </w:numPr>
        <w:spacing w:after="0" w:line="240" w:lineRule="auto"/>
        <w:ind w:left="709" w:hanging="142"/>
        <w:contextualSpacing/>
        <w:rPr>
          <w:rFonts w:ascii="Times New Roman" w:hAnsi="Times New Roman"/>
          <w:color w:val="000000"/>
          <w:sz w:val="24"/>
          <w:szCs w:val="24"/>
        </w:rPr>
      </w:pPr>
      <w:r w:rsidRPr="006D7CD6">
        <w:rPr>
          <w:rFonts w:ascii="Times New Roman" w:hAnsi="Times New Roman"/>
          <w:color w:val="000000"/>
          <w:sz w:val="24"/>
          <w:szCs w:val="24"/>
        </w:rPr>
        <w:t xml:space="preserve">Banker- Customer Relationship. </w:t>
      </w:r>
    </w:p>
    <w:p w:rsidR="00AA4277" w:rsidRPr="00151B45" w:rsidRDefault="00AA4277" w:rsidP="00AA4277">
      <w:pPr>
        <w:pStyle w:val="ListParagraph"/>
        <w:spacing w:after="0" w:line="240" w:lineRule="auto"/>
        <w:ind w:left="709"/>
        <w:rPr>
          <w:rFonts w:ascii="Times New Roman" w:hAnsi="Times New Roman"/>
          <w:color w:val="000000"/>
          <w:sz w:val="28"/>
          <w:szCs w:val="28"/>
        </w:rPr>
      </w:pPr>
    </w:p>
    <w:p w:rsidR="00AA4277" w:rsidRPr="005D5EEC" w:rsidRDefault="001D5816" w:rsidP="00AA4277">
      <w:pPr>
        <w:spacing w:after="0" w:line="240" w:lineRule="auto"/>
        <w:rPr>
          <w:rFonts w:ascii="Times New Roman" w:hAnsi="Times New Roman"/>
          <w:b/>
          <w:color w:val="000000"/>
          <w:sz w:val="28"/>
          <w:szCs w:val="28"/>
        </w:rPr>
      </w:pPr>
      <w:r>
        <w:rPr>
          <w:rFonts w:ascii="Times New Roman" w:hAnsi="Times New Roman"/>
          <w:b/>
          <w:color w:val="000000"/>
          <w:sz w:val="28"/>
          <w:szCs w:val="28"/>
        </w:rPr>
        <w:t>Unit-II</w:t>
      </w:r>
      <w:r w:rsidR="00AA4277" w:rsidRPr="005D5EEC">
        <w:rPr>
          <w:rFonts w:ascii="Times New Roman" w:hAnsi="Times New Roman"/>
          <w:b/>
          <w:color w:val="000000"/>
          <w:sz w:val="28"/>
          <w:szCs w:val="28"/>
        </w:rPr>
        <w:t xml:space="preserve"> </w:t>
      </w:r>
    </w:p>
    <w:p w:rsidR="00AA4277" w:rsidRPr="006D7CD6" w:rsidRDefault="00AA4277" w:rsidP="004F4DEC">
      <w:pPr>
        <w:pStyle w:val="ListParagraph"/>
        <w:numPr>
          <w:ilvl w:val="1"/>
          <w:numId w:val="33"/>
        </w:numPr>
        <w:spacing w:after="0" w:line="240" w:lineRule="auto"/>
        <w:ind w:left="709" w:hanging="142"/>
        <w:contextualSpacing/>
        <w:rPr>
          <w:rFonts w:ascii="Times New Roman" w:hAnsi="Times New Roman"/>
          <w:sz w:val="24"/>
          <w:szCs w:val="24"/>
          <w:lang w:bidi="as-IN"/>
        </w:rPr>
      </w:pPr>
      <w:r w:rsidRPr="006D7CD6">
        <w:rPr>
          <w:rFonts w:ascii="Times New Roman" w:hAnsi="Times New Roman"/>
          <w:sz w:val="24"/>
          <w:szCs w:val="24"/>
          <w:lang w:bidi="as-IN"/>
        </w:rPr>
        <w:t>Kinds of Accounts.</w:t>
      </w:r>
    </w:p>
    <w:p w:rsidR="00AA4277" w:rsidRPr="006D7CD6" w:rsidRDefault="00AA4277" w:rsidP="004F4DEC">
      <w:pPr>
        <w:pStyle w:val="ListParagraph"/>
        <w:numPr>
          <w:ilvl w:val="1"/>
          <w:numId w:val="33"/>
        </w:numPr>
        <w:spacing w:after="0" w:line="240" w:lineRule="auto"/>
        <w:ind w:left="709" w:hanging="142"/>
        <w:contextualSpacing/>
        <w:rPr>
          <w:rFonts w:ascii="Times New Roman" w:hAnsi="Times New Roman"/>
          <w:sz w:val="24"/>
          <w:szCs w:val="24"/>
          <w:lang w:bidi="as-IN"/>
        </w:rPr>
      </w:pPr>
      <w:r w:rsidRPr="006D7CD6">
        <w:rPr>
          <w:rFonts w:ascii="Times New Roman" w:hAnsi="Times New Roman"/>
          <w:sz w:val="24"/>
          <w:szCs w:val="24"/>
          <w:lang w:bidi="as-IN"/>
        </w:rPr>
        <w:t>Over Drafting.</w:t>
      </w:r>
      <w:r w:rsidRPr="006D7CD6">
        <w:rPr>
          <w:rFonts w:ascii="Times New Roman" w:hAnsi="Times New Roman"/>
          <w:sz w:val="24"/>
          <w:szCs w:val="24"/>
        </w:rPr>
        <w:t xml:space="preserve"> </w:t>
      </w:r>
    </w:p>
    <w:p w:rsidR="00AA4277" w:rsidRPr="006D7CD6" w:rsidRDefault="00AA4277" w:rsidP="004F4DEC">
      <w:pPr>
        <w:pStyle w:val="ListParagraph"/>
        <w:numPr>
          <w:ilvl w:val="1"/>
          <w:numId w:val="33"/>
        </w:numPr>
        <w:spacing w:after="0" w:line="240" w:lineRule="auto"/>
        <w:ind w:left="709" w:hanging="142"/>
        <w:contextualSpacing/>
        <w:rPr>
          <w:rFonts w:ascii="Times New Roman" w:hAnsi="Times New Roman"/>
          <w:sz w:val="24"/>
          <w:szCs w:val="24"/>
        </w:rPr>
      </w:pPr>
      <w:r w:rsidRPr="006D7CD6">
        <w:rPr>
          <w:rFonts w:ascii="Times New Roman" w:hAnsi="Times New Roman"/>
          <w:sz w:val="24"/>
          <w:szCs w:val="24"/>
        </w:rPr>
        <w:t xml:space="preserve">Bank Guarantee. </w:t>
      </w:r>
    </w:p>
    <w:p w:rsidR="00AA4277" w:rsidRPr="006D7CD6" w:rsidRDefault="00AA4277" w:rsidP="004F4DEC">
      <w:pPr>
        <w:pStyle w:val="ListParagraph"/>
        <w:numPr>
          <w:ilvl w:val="1"/>
          <w:numId w:val="33"/>
        </w:numPr>
        <w:spacing w:after="0" w:line="240" w:lineRule="auto"/>
        <w:ind w:left="709" w:hanging="142"/>
        <w:contextualSpacing/>
        <w:rPr>
          <w:rFonts w:ascii="Times New Roman" w:hAnsi="Times New Roman"/>
          <w:sz w:val="24"/>
          <w:szCs w:val="24"/>
        </w:rPr>
      </w:pPr>
      <w:r w:rsidRPr="006D7CD6">
        <w:rPr>
          <w:rFonts w:ascii="Times New Roman" w:hAnsi="Times New Roman"/>
          <w:sz w:val="24"/>
          <w:szCs w:val="24"/>
        </w:rPr>
        <w:t xml:space="preserve">Letters of Credit. </w:t>
      </w:r>
    </w:p>
    <w:p w:rsidR="00AA4277" w:rsidRDefault="00AA4277" w:rsidP="00AA4277">
      <w:pPr>
        <w:spacing w:after="0" w:line="240" w:lineRule="auto"/>
        <w:rPr>
          <w:rFonts w:ascii="Times New Roman" w:hAnsi="Times New Roman"/>
          <w:color w:val="000000"/>
          <w:sz w:val="28"/>
          <w:szCs w:val="28"/>
        </w:rPr>
      </w:pPr>
    </w:p>
    <w:p w:rsidR="00AA4277" w:rsidRPr="006D7CD6" w:rsidRDefault="00AA4277" w:rsidP="00AA4277">
      <w:pPr>
        <w:spacing w:after="0" w:line="240" w:lineRule="auto"/>
        <w:rPr>
          <w:rFonts w:ascii="Times New Roman" w:hAnsi="Times New Roman"/>
          <w:b/>
          <w:color w:val="000000"/>
          <w:sz w:val="28"/>
          <w:szCs w:val="28"/>
        </w:rPr>
      </w:pPr>
      <w:r w:rsidRPr="006D7CD6">
        <w:rPr>
          <w:rFonts w:ascii="Times New Roman" w:hAnsi="Times New Roman"/>
          <w:b/>
          <w:color w:val="000000"/>
          <w:sz w:val="28"/>
          <w:szCs w:val="28"/>
        </w:rPr>
        <w:t>Unit-III</w:t>
      </w:r>
    </w:p>
    <w:tbl>
      <w:tblPr>
        <w:tblW w:w="5225" w:type="pct"/>
        <w:tblCellSpacing w:w="0" w:type="dxa"/>
        <w:tblCellMar>
          <w:left w:w="0" w:type="dxa"/>
          <w:right w:w="0" w:type="dxa"/>
        </w:tblCellMar>
        <w:tblLook w:val="04A0"/>
      </w:tblPr>
      <w:tblGrid>
        <w:gridCol w:w="9432"/>
      </w:tblGrid>
      <w:tr w:rsidR="00AA4277" w:rsidRPr="0088660D" w:rsidTr="00B17D5F">
        <w:trPr>
          <w:trHeight w:val="618"/>
          <w:tblCellSpacing w:w="0" w:type="dxa"/>
        </w:trPr>
        <w:tc>
          <w:tcPr>
            <w:tcW w:w="5000" w:type="pct"/>
            <w:hideMark/>
          </w:tcPr>
          <w:p w:rsidR="00AA4277" w:rsidRPr="006D7CD6" w:rsidRDefault="00AA4277" w:rsidP="004F4DEC">
            <w:pPr>
              <w:pStyle w:val="ListParagraph"/>
              <w:numPr>
                <w:ilvl w:val="4"/>
                <w:numId w:val="33"/>
              </w:numPr>
              <w:spacing w:after="0" w:line="240" w:lineRule="auto"/>
              <w:ind w:left="709" w:hanging="142"/>
              <w:contextualSpacing/>
              <w:rPr>
                <w:rFonts w:ascii="Times New Roman" w:hAnsi="Times New Roman"/>
                <w:sz w:val="24"/>
                <w:szCs w:val="24"/>
              </w:rPr>
            </w:pPr>
            <w:r w:rsidRPr="006D7CD6">
              <w:rPr>
                <w:rFonts w:ascii="Times New Roman" w:hAnsi="Times New Roman"/>
                <w:sz w:val="24"/>
                <w:szCs w:val="24"/>
              </w:rPr>
              <w:t>Definition and essentials of Negotiable Instruments</w:t>
            </w:r>
          </w:p>
          <w:p w:rsidR="00AA4277" w:rsidRPr="006D7CD6" w:rsidRDefault="00AA4277" w:rsidP="004F4DEC">
            <w:pPr>
              <w:pStyle w:val="ListParagraph"/>
              <w:numPr>
                <w:ilvl w:val="4"/>
                <w:numId w:val="33"/>
              </w:numPr>
              <w:spacing w:after="0" w:line="240" w:lineRule="auto"/>
              <w:ind w:left="709" w:hanging="142"/>
              <w:contextualSpacing/>
              <w:rPr>
                <w:rFonts w:ascii="Times New Roman" w:hAnsi="Times New Roman"/>
                <w:sz w:val="24"/>
                <w:szCs w:val="24"/>
              </w:rPr>
            </w:pPr>
            <w:r w:rsidRPr="006D7CD6">
              <w:rPr>
                <w:rFonts w:ascii="Times New Roman" w:hAnsi="Times New Roman"/>
                <w:sz w:val="24"/>
                <w:szCs w:val="24"/>
              </w:rPr>
              <w:t xml:space="preserve">Promissory </w:t>
            </w:r>
            <w:r>
              <w:rPr>
                <w:rFonts w:ascii="Times New Roman" w:hAnsi="Times New Roman"/>
                <w:sz w:val="24"/>
                <w:szCs w:val="24"/>
              </w:rPr>
              <w:t>Note.</w:t>
            </w:r>
          </w:p>
        </w:tc>
      </w:tr>
      <w:tr w:rsidR="00AA4277" w:rsidRPr="0088660D" w:rsidTr="00B17D5F">
        <w:trPr>
          <w:tblCellSpacing w:w="0" w:type="dxa"/>
        </w:trPr>
        <w:tc>
          <w:tcPr>
            <w:tcW w:w="5000" w:type="pct"/>
            <w:hideMark/>
          </w:tcPr>
          <w:p w:rsidR="00AA4277" w:rsidRPr="006D7CD6" w:rsidRDefault="00AA4277" w:rsidP="00B17D5F">
            <w:pPr>
              <w:spacing w:after="0" w:line="240" w:lineRule="auto"/>
              <w:ind w:left="709" w:hanging="142"/>
              <w:rPr>
                <w:rFonts w:ascii="Times New Roman" w:hAnsi="Times New Roman"/>
                <w:sz w:val="24"/>
                <w:szCs w:val="24"/>
              </w:rPr>
            </w:pPr>
          </w:p>
        </w:tc>
      </w:tr>
      <w:tr w:rsidR="00AA4277" w:rsidRPr="0088660D" w:rsidTr="00B17D5F">
        <w:trPr>
          <w:tblCellSpacing w:w="0" w:type="dxa"/>
        </w:trPr>
        <w:tc>
          <w:tcPr>
            <w:tcW w:w="5000" w:type="pct"/>
            <w:hideMark/>
          </w:tcPr>
          <w:p w:rsidR="00AA4277" w:rsidRDefault="00AA4277" w:rsidP="004F4DEC">
            <w:pPr>
              <w:pStyle w:val="ListParagraph"/>
              <w:numPr>
                <w:ilvl w:val="8"/>
                <w:numId w:val="31"/>
              </w:numPr>
              <w:tabs>
                <w:tab w:val="clear" w:pos="3240"/>
              </w:tabs>
              <w:spacing w:after="0" w:line="240" w:lineRule="auto"/>
              <w:ind w:left="1418"/>
              <w:contextualSpacing/>
              <w:rPr>
                <w:rFonts w:ascii="Times New Roman" w:hAnsi="Times New Roman"/>
                <w:sz w:val="24"/>
                <w:szCs w:val="24"/>
              </w:rPr>
            </w:pPr>
            <w:r>
              <w:rPr>
                <w:rFonts w:ascii="Times New Roman" w:hAnsi="Times New Roman"/>
                <w:sz w:val="24"/>
                <w:szCs w:val="24"/>
              </w:rPr>
              <w:t>Definition and Nature.</w:t>
            </w:r>
          </w:p>
          <w:p w:rsidR="00AA4277" w:rsidRPr="006D7CD6" w:rsidRDefault="00AA4277" w:rsidP="004F4DEC">
            <w:pPr>
              <w:pStyle w:val="ListParagraph"/>
              <w:numPr>
                <w:ilvl w:val="8"/>
                <w:numId w:val="31"/>
              </w:numPr>
              <w:tabs>
                <w:tab w:val="clear" w:pos="3240"/>
              </w:tabs>
              <w:spacing w:after="0" w:line="240" w:lineRule="auto"/>
              <w:ind w:left="1418"/>
              <w:contextualSpacing/>
              <w:rPr>
                <w:rFonts w:ascii="Times New Roman" w:hAnsi="Times New Roman"/>
                <w:sz w:val="24"/>
                <w:szCs w:val="24"/>
              </w:rPr>
            </w:pPr>
            <w:r w:rsidRPr="006D7CD6">
              <w:rPr>
                <w:rFonts w:ascii="Times New Roman" w:hAnsi="Times New Roman"/>
                <w:sz w:val="24"/>
                <w:szCs w:val="24"/>
              </w:rPr>
              <w:t>Essentials of Promissory Note</w:t>
            </w:r>
            <w:r>
              <w:rPr>
                <w:rFonts w:ascii="Times New Roman" w:hAnsi="Times New Roman"/>
                <w:sz w:val="24"/>
                <w:szCs w:val="24"/>
              </w:rPr>
              <w:t>.</w:t>
            </w:r>
            <w:r w:rsidRPr="006D7CD6">
              <w:rPr>
                <w:rFonts w:ascii="Times New Roman" w:hAnsi="Times New Roman"/>
                <w:sz w:val="24"/>
                <w:szCs w:val="24"/>
              </w:rPr>
              <w:t xml:space="preserve"> </w:t>
            </w:r>
          </w:p>
          <w:p w:rsidR="00AA4277" w:rsidRPr="006D7CD6" w:rsidRDefault="007740D2" w:rsidP="004F4DEC">
            <w:pPr>
              <w:pStyle w:val="ListParagraph"/>
              <w:numPr>
                <w:ilvl w:val="4"/>
                <w:numId w:val="33"/>
              </w:numPr>
              <w:tabs>
                <w:tab w:val="left" w:pos="1680"/>
                <w:tab w:val="left" w:pos="1905"/>
                <w:tab w:val="left" w:pos="2250"/>
              </w:tabs>
              <w:spacing w:after="0" w:line="240" w:lineRule="auto"/>
              <w:ind w:left="709" w:hanging="142"/>
              <w:contextualSpacing/>
              <w:rPr>
                <w:rFonts w:ascii="Times New Roman" w:hAnsi="Times New Roman"/>
                <w:sz w:val="24"/>
                <w:szCs w:val="24"/>
              </w:rPr>
            </w:pPr>
            <w:r>
              <w:rPr>
                <w:rFonts w:ascii="Times New Roman" w:hAnsi="Times New Roman"/>
                <w:sz w:val="24"/>
                <w:szCs w:val="24"/>
              </w:rPr>
              <w:t>Bill of Exchange</w:t>
            </w:r>
          </w:p>
          <w:p w:rsidR="00AA4277" w:rsidRDefault="00AA4277" w:rsidP="004F4DEC">
            <w:pPr>
              <w:pStyle w:val="ListParagraph"/>
              <w:numPr>
                <w:ilvl w:val="0"/>
                <w:numId w:val="35"/>
              </w:numPr>
              <w:tabs>
                <w:tab w:val="left" w:pos="1680"/>
                <w:tab w:val="left" w:pos="1905"/>
                <w:tab w:val="left" w:pos="2250"/>
              </w:tabs>
              <w:spacing w:after="0" w:line="240" w:lineRule="auto"/>
              <w:ind w:left="1418" w:hanging="284"/>
              <w:contextualSpacing/>
              <w:rPr>
                <w:rFonts w:ascii="Times New Roman" w:hAnsi="Times New Roman"/>
                <w:sz w:val="24"/>
                <w:szCs w:val="24"/>
              </w:rPr>
            </w:pPr>
            <w:r w:rsidRPr="00894D53">
              <w:rPr>
                <w:rFonts w:ascii="Times New Roman" w:hAnsi="Times New Roman"/>
                <w:sz w:val="24"/>
                <w:szCs w:val="24"/>
              </w:rPr>
              <w:t xml:space="preserve">Definition and Essentials of a </w:t>
            </w:r>
            <w:r>
              <w:rPr>
                <w:rFonts w:ascii="Times New Roman" w:hAnsi="Times New Roman"/>
                <w:sz w:val="24"/>
                <w:szCs w:val="24"/>
              </w:rPr>
              <w:t>Bill of E</w:t>
            </w:r>
            <w:r w:rsidR="007740D2">
              <w:rPr>
                <w:rFonts w:ascii="Times New Roman" w:hAnsi="Times New Roman"/>
                <w:sz w:val="24"/>
                <w:szCs w:val="24"/>
              </w:rPr>
              <w:t>xchange</w:t>
            </w:r>
          </w:p>
          <w:p w:rsidR="00AA4277" w:rsidRDefault="00AA4277" w:rsidP="004F4DEC">
            <w:pPr>
              <w:pStyle w:val="ListParagraph"/>
              <w:numPr>
                <w:ilvl w:val="0"/>
                <w:numId w:val="35"/>
              </w:numPr>
              <w:tabs>
                <w:tab w:val="left" w:pos="1680"/>
                <w:tab w:val="left" w:pos="1905"/>
                <w:tab w:val="left" w:pos="2250"/>
              </w:tabs>
              <w:spacing w:after="0" w:line="240" w:lineRule="auto"/>
              <w:ind w:left="1418" w:hanging="284"/>
              <w:contextualSpacing/>
              <w:rPr>
                <w:rFonts w:ascii="Times New Roman" w:hAnsi="Times New Roman"/>
                <w:sz w:val="24"/>
                <w:szCs w:val="24"/>
              </w:rPr>
            </w:pPr>
            <w:r>
              <w:rPr>
                <w:rFonts w:ascii="Times New Roman" w:hAnsi="Times New Roman"/>
                <w:sz w:val="24"/>
                <w:szCs w:val="24"/>
              </w:rPr>
              <w:t>Bills in S</w:t>
            </w:r>
            <w:r w:rsidRPr="00894D53">
              <w:rPr>
                <w:rFonts w:ascii="Times New Roman" w:hAnsi="Times New Roman"/>
                <w:sz w:val="24"/>
                <w:szCs w:val="24"/>
              </w:rPr>
              <w:t>ets</w:t>
            </w:r>
            <w:r>
              <w:rPr>
                <w:rFonts w:ascii="Times New Roman" w:hAnsi="Times New Roman"/>
                <w:sz w:val="24"/>
                <w:szCs w:val="24"/>
              </w:rPr>
              <w:t>.</w:t>
            </w:r>
            <w:r w:rsidRPr="00894D53">
              <w:rPr>
                <w:rFonts w:ascii="Times New Roman" w:hAnsi="Times New Roman"/>
                <w:sz w:val="24"/>
                <w:szCs w:val="24"/>
              </w:rPr>
              <w:t xml:space="preserve"> </w:t>
            </w:r>
          </w:p>
          <w:p w:rsidR="00AA4277" w:rsidRPr="00894D53" w:rsidRDefault="00AA4277" w:rsidP="004F4DEC">
            <w:pPr>
              <w:pStyle w:val="ListParagraph"/>
              <w:numPr>
                <w:ilvl w:val="0"/>
                <w:numId w:val="35"/>
              </w:numPr>
              <w:tabs>
                <w:tab w:val="left" w:pos="1680"/>
                <w:tab w:val="left" w:pos="1905"/>
                <w:tab w:val="left" w:pos="2250"/>
              </w:tabs>
              <w:spacing w:after="0" w:line="240" w:lineRule="auto"/>
              <w:ind w:left="1418" w:hanging="284"/>
              <w:contextualSpacing/>
              <w:rPr>
                <w:rFonts w:ascii="Times New Roman" w:hAnsi="Times New Roman"/>
                <w:sz w:val="24"/>
                <w:szCs w:val="24"/>
              </w:rPr>
            </w:pPr>
            <w:r>
              <w:rPr>
                <w:rFonts w:ascii="Times New Roman" w:hAnsi="Times New Roman"/>
                <w:sz w:val="24"/>
                <w:szCs w:val="24"/>
              </w:rPr>
              <w:t>Distinction between Bill of E</w:t>
            </w:r>
            <w:r w:rsidRPr="00894D53">
              <w:rPr>
                <w:rFonts w:ascii="Times New Roman" w:hAnsi="Times New Roman"/>
                <w:sz w:val="24"/>
                <w:szCs w:val="24"/>
              </w:rPr>
              <w:t>xchange and Promissory Note</w:t>
            </w:r>
            <w:r>
              <w:rPr>
                <w:rFonts w:ascii="Times New Roman" w:hAnsi="Times New Roman"/>
                <w:sz w:val="24"/>
                <w:szCs w:val="24"/>
              </w:rPr>
              <w:t>.</w:t>
            </w:r>
          </w:p>
          <w:p w:rsidR="00AA4277" w:rsidRDefault="00AA4277" w:rsidP="004F4DEC">
            <w:pPr>
              <w:pStyle w:val="ListParagraph"/>
              <w:numPr>
                <w:ilvl w:val="4"/>
                <w:numId w:val="33"/>
              </w:numPr>
              <w:tabs>
                <w:tab w:val="left" w:pos="1680"/>
                <w:tab w:val="left" w:pos="1905"/>
                <w:tab w:val="left" w:pos="2250"/>
              </w:tabs>
              <w:spacing w:after="0" w:line="240" w:lineRule="auto"/>
              <w:ind w:left="709" w:hanging="142"/>
              <w:contextualSpacing/>
              <w:rPr>
                <w:rFonts w:ascii="Times New Roman" w:hAnsi="Times New Roman"/>
                <w:sz w:val="24"/>
                <w:szCs w:val="24"/>
              </w:rPr>
            </w:pPr>
            <w:r>
              <w:rPr>
                <w:rFonts w:ascii="Times New Roman" w:hAnsi="Times New Roman"/>
                <w:sz w:val="24"/>
                <w:szCs w:val="24"/>
              </w:rPr>
              <w:t>Cheque.</w:t>
            </w:r>
          </w:p>
          <w:p w:rsidR="00AA4277" w:rsidRDefault="00AA4277" w:rsidP="004F4DEC">
            <w:pPr>
              <w:pStyle w:val="ListParagraph"/>
              <w:numPr>
                <w:ilvl w:val="0"/>
                <w:numId w:val="36"/>
              </w:numPr>
              <w:tabs>
                <w:tab w:val="left" w:pos="1680"/>
                <w:tab w:val="left" w:pos="1905"/>
                <w:tab w:val="left" w:pos="2250"/>
              </w:tabs>
              <w:spacing w:after="0" w:line="240" w:lineRule="auto"/>
              <w:ind w:left="1418"/>
              <w:contextualSpacing/>
              <w:rPr>
                <w:rFonts w:ascii="Times New Roman" w:hAnsi="Times New Roman"/>
                <w:sz w:val="24"/>
                <w:szCs w:val="24"/>
              </w:rPr>
            </w:pPr>
            <w:r>
              <w:rPr>
                <w:rFonts w:ascii="Times New Roman" w:hAnsi="Times New Roman"/>
                <w:sz w:val="24"/>
                <w:szCs w:val="24"/>
              </w:rPr>
              <w:t>Definition and Essentials of a C</w:t>
            </w:r>
            <w:r w:rsidRPr="00894D53">
              <w:rPr>
                <w:rFonts w:ascii="Times New Roman" w:hAnsi="Times New Roman"/>
                <w:sz w:val="24"/>
                <w:szCs w:val="24"/>
              </w:rPr>
              <w:t>heque</w:t>
            </w:r>
            <w:r>
              <w:rPr>
                <w:rFonts w:ascii="Times New Roman" w:hAnsi="Times New Roman"/>
                <w:sz w:val="24"/>
                <w:szCs w:val="24"/>
              </w:rPr>
              <w:t>.</w:t>
            </w:r>
          </w:p>
          <w:p w:rsidR="00AA4277" w:rsidRPr="00894D53" w:rsidRDefault="00AA4277" w:rsidP="004F4DEC">
            <w:pPr>
              <w:pStyle w:val="ListParagraph"/>
              <w:numPr>
                <w:ilvl w:val="0"/>
                <w:numId w:val="36"/>
              </w:numPr>
              <w:tabs>
                <w:tab w:val="left" w:pos="1680"/>
                <w:tab w:val="left" w:pos="1905"/>
                <w:tab w:val="left" w:pos="2250"/>
              </w:tabs>
              <w:spacing w:after="0" w:line="240" w:lineRule="auto"/>
              <w:ind w:left="1418"/>
              <w:contextualSpacing/>
              <w:rPr>
                <w:rFonts w:ascii="Times New Roman" w:hAnsi="Times New Roman"/>
                <w:sz w:val="24"/>
                <w:szCs w:val="24"/>
              </w:rPr>
            </w:pPr>
            <w:r w:rsidRPr="00894D53">
              <w:rPr>
                <w:rFonts w:ascii="Times New Roman" w:hAnsi="Times New Roman"/>
                <w:sz w:val="24"/>
                <w:szCs w:val="24"/>
              </w:rPr>
              <w:t>Distinct</w:t>
            </w:r>
            <w:r>
              <w:rPr>
                <w:rFonts w:ascii="Times New Roman" w:hAnsi="Times New Roman"/>
                <w:sz w:val="24"/>
                <w:szCs w:val="24"/>
              </w:rPr>
              <w:t>ion between Cheque and Bill of E</w:t>
            </w:r>
            <w:r w:rsidRPr="00894D53">
              <w:rPr>
                <w:rFonts w:ascii="Times New Roman" w:hAnsi="Times New Roman"/>
                <w:sz w:val="24"/>
                <w:szCs w:val="24"/>
              </w:rPr>
              <w:t>xchange</w:t>
            </w:r>
            <w:r>
              <w:rPr>
                <w:rFonts w:ascii="Times New Roman" w:hAnsi="Times New Roman"/>
                <w:sz w:val="24"/>
                <w:szCs w:val="24"/>
              </w:rPr>
              <w:t>.</w:t>
            </w:r>
          </w:p>
          <w:p w:rsidR="00AA4277" w:rsidRPr="006D7CD6" w:rsidRDefault="00AA4277" w:rsidP="004F4DEC">
            <w:pPr>
              <w:pStyle w:val="ListParagraph"/>
              <w:numPr>
                <w:ilvl w:val="4"/>
                <w:numId w:val="33"/>
              </w:numPr>
              <w:tabs>
                <w:tab w:val="left" w:pos="1680"/>
                <w:tab w:val="left" w:pos="1905"/>
                <w:tab w:val="left" w:pos="2250"/>
              </w:tabs>
              <w:spacing w:after="0" w:line="240" w:lineRule="auto"/>
              <w:ind w:left="709" w:hanging="142"/>
              <w:contextualSpacing/>
              <w:rPr>
                <w:rFonts w:ascii="Times New Roman" w:hAnsi="Times New Roman"/>
                <w:sz w:val="24"/>
                <w:szCs w:val="24"/>
              </w:rPr>
            </w:pPr>
            <w:r w:rsidRPr="006D7CD6">
              <w:rPr>
                <w:rFonts w:ascii="Times New Roman" w:hAnsi="Times New Roman"/>
                <w:sz w:val="24"/>
                <w:szCs w:val="24"/>
              </w:rPr>
              <w:lastRenderedPageBreak/>
              <w:t>Negotiation</w:t>
            </w:r>
          </w:p>
          <w:p w:rsidR="00AA4277" w:rsidRPr="000B0B14" w:rsidRDefault="00AA4277" w:rsidP="000B0B14">
            <w:pPr>
              <w:tabs>
                <w:tab w:val="left" w:pos="1680"/>
                <w:tab w:val="left" w:pos="1905"/>
                <w:tab w:val="left" w:pos="2250"/>
              </w:tabs>
              <w:spacing w:after="0" w:line="240" w:lineRule="auto"/>
              <w:rPr>
                <w:rFonts w:ascii="Times New Roman" w:hAnsi="Times New Roman"/>
                <w:sz w:val="24"/>
                <w:szCs w:val="24"/>
              </w:rPr>
            </w:pPr>
          </w:p>
          <w:p w:rsidR="00AA4277" w:rsidRPr="00715C4C" w:rsidRDefault="00AA4277" w:rsidP="00B17D5F">
            <w:pPr>
              <w:tabs>
                <w:tab w:val="left" w:pos="1485"/>
                <w:tab w:val="left" w:pos="1680"/>
                <w:tab w:val="left" w:pos="1905"/>
                <w:tab w:val="left" w:pos="2250"/>
                <w:tab w:val="left" w:pos="2505"/>
              </w:tabs>
              <w:spacing w:after="0" w:line="240" w:lineRule="auto"/>
              <w:rPr>
                <w:rFonts w:ascii="Times New Roman" w:hAnsi="Times New Roman"/>
                <w:b/>
                <w:sz w:val="28"/>
                <w:szCs w:val="28"/>
              </w:rPr>
            </w:pPr>
            <w:r w:rsidRPr="00715C4C">
              <w:rPr>
                <w:rFonts w:ascii="Times New Roman" w:hAnsi="Times New Roman"/>
                <w:b/>
                <w:sz w:val="28"/>
                <w:szCs w:val="28"/>
              </w:rPr>
              <w:t xml:space="preserve">Unit-IV </w:t>
            </w: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rHeight w:val="126"/>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r w:rsidRPr="009D71B0">
              <w:rPr>
                <w:rFonts w:ascii="Times New Roman" w:hAnsi="Times New Roman"/>
                <w:color w:val="2A2A2A"/>
                <w:sz w:val="28"/>
                <w:szCs w:val="28"/>
              </w:rPr>
              <w:t xml:space="preserve">. </w:t>
            </w: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B01833" w:rsidRDefault="00AA4277" w:rsidP="004F4DEC">
            <w:pPr>
              <w:pStyle w:val="ListParagraph"/>
              <w:numPr>
                <w:ilvl w:val="2"/>
                <w:numId w:val="32"/>
              </w:numPr>
              <w:tabs>
                <w:tab w:val="left" w:pos="2340"/>
                <w:tab w:val="left" w:pos="2460"/>
              </w:tabs>
              <w:spacing w:after="0" w:line="240" w:lineRule="auto"/>
              <w:ind w:left="851"/>
              <w:contextualSpacing/>
              <w:rPr>
                <w:rFonts w:ascii="Times New Roman" w:hAnsi="Times New Roman"/>
                <w:sz w:val="24"/>
                <w:szCs w:val="24"/>
              </w:rPr>
            </w:pPr>
            <w:r w:rsidRPr="00B01833">
              <w:rPr>
                <w:rFonts w:ascii="Times New Roman" w:hAnsi="Times New Roman"/>
                <w:color w:val="2A2A2A"/>
                <w:sz w:val="24"/>
                <w:szCs w:val="24"/>
              </w:rPr>
              <w:t xml:space="preserve">Endorsement and its Kinds, </w:t>
            </w:r>
          </w:p>
          <w:p w:rsidR="00AA4277" w:rsidRPr="00B01833" w:rsidRDefault="00AA4277" w:rsidP="004F4DEC">
            <w:pPr>
              <w:pStyle w:val="ListParagraph"/>
              <w:numPr>
                <w:ilvl w:val="2"/>
                <w:numId w:val="32"/>
              </w:numPr>
              <w:tabs>
                <w:tab w:val="left" w:pos="2340"/>
                <w:tab w:val="left" w:pos="2460"/>
              </w:tabs>
              <w:spacing w:after="0" w:line="240" w:lineRule="auto"/>
              <w:ind w:left="851"/>
              <w:contextualSpacing/>
              <w:rPr>
                <w:rFonts w:ascii="Times New Roman" w:hAnsi="Times New Roman"/>
                <w:sz w:val="24"/>
                <w:szCs w:val="24"/>
              </w:rPr>
            </w:pPr>
            <w:r w:rsidRPr="00B01833">
              <w:rPr>
                <w:rFonts w:ascii="Times New Roman" w:hAnsi="Times New Roman"/>
                <w:color w:val="2A2A2A"/>
                <w:sz w:val="24"/>
                <w:szCs w:val="24"/>
              </w:rPr>
              <w:t xml:space="preserve">Definition of Holder and Holder in Due Course. </w:t>
            </w:r>
          </w:p>
          <w:p w:rsidR="00AA4277" w:rsidRPr="00B01833" w:rsidRDefault="00AA4277" w:rsidP="004F4DEC">
            <w:pPr>
              <w:pStyle w:val="ListParagraph"/>
              <w:numPr>
                <w:ilvl w:val="2"/>
                <w:numId w:val="32"/>
              </w:numPr>
              <w:tabs>
                <w:tab w:val="left" w:pos="2340"/>
                <w:tab w:val="left" w:pos="2460"/>
              </w:tabs>
              <w:spacing w:after="0" w:line="240" w:lineRule="auto"/>
              <w:ind w:left="851"/>
              <w:contextualSpacing/>
              <w:rPr>
                <w:rFonts w:ascii="Times New Roman" w:hAnsi="Times New Roman"/>
                <w:sz w:val="24"/>
                <w:szCs w:val="24"/>
              </w:rPr>
            </w:pPr>
            <w:r w:rsidRPr="00B01833">
              <w:rPr>
                <w:rFonts w:ascii="Times New Roman" w:hAnsi="Times New Roman"/>
                <w:color w:val="2A2A2A"/>
                <w:sz w:val="24"/>
                <w:szCs w:val="24"/>
              </w:rPr>
              <w:t>Holder in Due Course</w:t>
            </w:r>
          </w:p>
        </w:tc>
      </w:tr>
      <w:tr w:rsidR="00AA4277" w:rsidRPr="0088660D" w:rsidTr="00B17D5F">
        <w:trPr>
          <w:tblCellSpacing w:w="0" w:type="dxa"/>
        </w:trPr>
        <w:tc>
          <w:tcPr>
            <w:tcW w:w="5000" w:type="pct"/>
            <w:hideMark/>
          </w:tcPr>
          <w:p w:rsidR="00AA4277" w:rsidRPr="00B01833" w:rsidRDefault="00AA4277" w:rsidP="004F4DEC">
            <w:pPr>
              <w:pStyle w:val="ListParagraph"/>
              <w:numPr>
                <w:ilvl w:val="0"/>
                <w:numId w:val="37"/>
              </w:numPr>
              <w:tabs>
                <w:tab w:val="left" w:pos="2535"/>
              </w:tabs>
              <w:spacing w:after="0" w:line="240" w:lineRule="auto"/>
              <w:ind w:left="1276"/>
              <w:contextualSpacing/>
              <w:rPr>
                <w:rFonts w:ascii="Times New Roman" w:hAnsi="Times New Roman"/>
                <w:sz w:val="24"/>
                <w:szCs w:val="24"/>
              </w:rPr>
            </w:pPr>
            <w:r w:rsidRPr="00B01833">
              <w:rPr>
                <w:rFonts w:ascii="Times New Roman" w:hAnsi="Times New Roman"/>
                <w:color w:val="2A2A2A"/>
                <w:sz w:val="24"/>
                <w:szCs w:val="24"/>
              </w:rPr>
              <w:t>Rights and Privileges of a Holder in Due Course of a Negotiable Instrument.</w:t>
            </w:r>
          </w:p>
          <w:p w:rsidR="00AA4277" w:rsidRPr="00B01833" w:rsidRDefault="00AA4277" w:rsidP="004F4DEC">
            <w:pPr>
              <w:pStyle w:val="ListParagraph"/>
              <w:numPr>
                <w:ilvl w:val="0"/>
                <w:numId w:val="37"/>
              </w:numPr>
              <w:tabs>
                <w:tab w:val="left" w:pos="2535"/>
              </w:tabs>
              <w:spacing w:after="0" w:line="240" w:lineRule="auto"/>
              <w:ind w:left="1276"/>
              <w:contextualSpacing/>
              <w:rPr>
                <w:rFonts w:ascii="Times New Roman" w:hAnsi="Times New Roman"/>
                <w:sz w:val="24"/>
                <w:szCs w:val="24"/>
              </w:rPr>
            </w:pPr>
            <w:r w:rsidRPr="00B01833">
              <w:rPr>
                <w:rFonts w:ascii="Times New Roman" w:hAnsi="Times New Roman"/>
                <w:color w:val="2A2A2A"/>
                <w:sz w:val="24"/>
                <w:szCs w:val="24"/>
              </w:rPr>
              <w:t>Payment in Due Course.</w:t>
            </w:r>
          </w:p>
          <w:p w:rsidR="00AA4277" w:rsidRPr="00B01833" w:rsidRDefault="00AA4277" w:rsidP="004F4DEC">
            <w:pPr>
              <w:pStyle w:val="ListParagraph"/>
              <w:numPr>
                <w:ilvl w:val="2"/>
                <w:numId w:val="32"/>
              </w:numPr>
              <w:tabs>
                <w:tab w:val="left" w:pos="2385"/>
              </w:tabs>
              <w:spacing w:after="0" w:line="240" w:lineRule="auto"/>
              <w:ind w:left="851"/>
              <w:contextualSpacing/>
              <w:rPr>
                <w:rFonts w:ascii="Times New Roman" w:hAnsi="Times New Roman"/>
                <w:sz w:val="24"/>
                <w:szCs w:val="24"/>
              </w:rPr>
            </w:pPr>
            <w:r w:rsidRPr="00B01833">
              <w:rPr>
                <w:rFonts w:ascii="Times New Roman" w:hAnsi="Times New Roman"/>
                <w:color w:val="2A2A2A"/>
                <w:sz w:val="24"/>
                <w:szCs w:val="24"/>
              </w:rPr>
              <w:t>Parties to Negotiable Instruments and their Liability.</w:t>
            </w:r>
          </w:p>
          <w:p w:rsidR="00AA4277" w:rsidRPr="00B01833" w:rsidRDefault="00AA4277" w:rsidP="004F4DEC">
            <w:pPr>
              <w:pStyle w:val="ListParagraph"/>
              <w:numPr>
                <w:ilvl w:val="2"/>
                <w:numId w:val="32"/>
              </w:numPr>
              <w:tabs>
                <w:tab w:val="left" w:pos="2370"/>
                <w:tab w:val="left" w:pos="2505"/>
                <w:tab w:val="left" w:pos="2640"/>
              </w:tabs>
              <w:spacing w:after="0" w:line="240" w:lineRule="auto"/>
              <w:ind w:left="851"/>
              <w:contextualSpacing/>
              <w:rPr>
                <w:rFonts w:ascii="Times New Roman" w:hAnsi="Times New Roman"/>
                <w:sz w:val="24"/>
                <w:szCs w:val="24"/>
              </w:rPr>
            </w:pPr>
            <w:r w:rsidRPr="00B01833">
              <w:rPr>
                <w:rFonts w:ascii="Times New Roman" w:hAnsi="Times New Roman"/>
                <w:color w:val="2A2A2A"/>
                <w:sz w:val="24"/>
                <w:szCs w:val="24"/>
              </w:rPr>
              <w:t>Modes of Discharge from Liability: Payment Cancellation, Release, Non-presentment etc.</w:t>
            </w: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r>
              <w:rPr>
                <w:rFonts w:ascii="Times New Roman" w:hAnsi="Times New Roman"/>
                <w:color w:val="2A2A2A"/>
                <w:sz w:val="28"/>
                <w:szCs w:val="28"/>
              </w:rPr>
              <w:tab/>
            </w:r>
            <w:r w:rsidRPr="009D71B0">
              <w:rPr>
                <w:rFonts w:ascii="Times New Roman" w:hAnsi="Times New Roman"/>
                <w:color w:val="2A2A2A"/>
                <w:sz w:val="28"/>
                <w:szCs w:val="28"/>
              </w:rPr>
              <w:t xml:space="preserve"> </w:t>
            </w: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8A5AA9" w:rsidRDefault="00AA4277" w:rsidP="00B17D5F">
            <w:pPr>
              <w:spacing w:after="0" w:line="240" w:lineRule="auto"/>
              <w:rPr>
                <w:rFonts w:ascii="Times New Roman" w:hAnsi="Times New Roman"/>
                <w:b/>
                <w:color w:val="2A2A2A"/>
                <w:sz w:val="28"/>
                <w:szCs w:val="28"/>
              </w:rPr>
            </w:pPr>
            <w:r w:rsidRPr="008A5AA9">
              <w:rPr>
                <w:rFonts w:ascii="Times New Roman" w:hAnsi="Times New Roman"/>
                <w:b/>
                <w:sz w:val="28"/>
                <w:szCs w:val="28"/>
              </w:rPr>
              <w:t>Unit-V - Crossing of Cheques.</w:t>
            </w:r>
          </w:p>
          <w:p w:rsidR="00AA4277" w:rsidRPr="00AA53BF" w:rsidRDefault="00AA4277" w:rsidP="004F4DEC">
            <w:pPr>
              <w:pStyle w:val="ListParagraph"/>
              <w:numPr>
                <w:ilvl w:val="0"/>
                <w:numId w:val="34"/>
              </w:numPr>
              <w:spacing w:after="0" w:line="240" w:lineRule="auto"/>
              <w:ind w:left="851" w:hanging="142"/>
              <w:contextualSpacing/>
              <w:rPr>
                <w:rFonts w:ascii="Times New Roman" w:hAnsi="Times New Roman"/>
                <w:sz w:val="24"/>
                <w:szCs w:val="24"/>
              </w:rPr>
            </w:pPr>
            <w:r w:rsidRPr="00AA53BF">
              <w:rPr>
                <w:rFonts w:ascii="Times New Roman" w:hAnsi="Times New Roman"/>
                <w:color w:val="2A2A2A"/>
                <w:sz w:val="24"/>
                <w:szCs w:val="24"/>
              </w:rPr>
              <w:t>Dishonor of Cheques: Criminal Liability of Drawer for issuing Cheques without Funds.</w:t>
            </w:r>
          </w:p>
          <w:p w:rsidR="00AA4277" w:rsidRPr="00AA53BF" w:rsidRDefault="00AA4277" w:rsidP="004F4DEC">
            <w:pPr>
              <w:pStyle w:val="ListParagraph"/>
              <w:numPr>
                <w:ilvl w:val="0"/>
                <w:numId w:val="34"/>
              </w:numPr>
              <w:spacing w:after="0" w:line="240" w:lineRule="auto"/>
              <w:ind w:left="851" w:hanging="142"/>
              <w:contextualSpacing/>
              <w:rPr>
                <w:rFonts w:ascii="Times New Roman" w:hAnsi="Times New Roman"/>
                <w:sz w:val="24"/>
                <w:szCs w:val="24"/>
              </w:rPr>
            </w:pPr>
            <w:r w:rsidRPr="00AA53BF">
              <w:rPr>
                <w:rFonts w:ascii="Times New Roman" w:hAnsi="Times New Roman"/>
                <w:color w:val="2A2A2A"/>
                <w:sz w:val="24"/>
                <w:szCs w:val="24"/>
              </w:rPr>
              <w:t>Presentment: Presentment for Payment.</w:t>
            </w:r>
          </w:p>
          <w:p w:rsidR="00AA4277" w:rsidRPr="00AA53BF" w:rsidRDefault="00AA4277" w:rsidP="004F4DEC">
            <w:pPr>
              <w:pStyle w:val="ListParagraph"/>
              <w:numPr>
                <w:ilvl w:val="0"/>
                <w:numId w:val="34"/>
              </w:numPr>
              <w:spacing w:after="0" w:line="240" w:lineRule="auto"/>
              <w:ind w:left="851" w:hanging="142"/>
              <w:contextualSpacing/>
              <w:rPr>
                <w:rFonts w:ascii="Times New Roman" w:hAnsi="Times New Roman"/>
                <w:sz w:val="24"/>
                <w:szCs w:val="24"/>
              </w:rPr>
            </w:pPr>
            <w:r w:rsidRPr="00AA53BF">
              <w:rPr>
                <w:rFonts w:ascii="Times New Roman" w:hAnsi="Times New Roman"/>
                <w:color w:val="2A2A2A"/>
                <w:sz w:val="24"/>
                <w:szCs w:val="24"/>
              </w:rPr>
              <w:t>Dishonor: Non Acceptance, Non Payment, Notice of Dishonor.</w:t>
            </w:r>
          </w:p>
          <w:p w:rsidR="00AA4277" w:rsidRPr="00AA53BF" w:rsidRDefault="00AA4277" w:rsidP="004F4DEC">
            <w:pPr>
              <w:pStyle w:val="ListParagraph"/>
              <w:numPr>
                <w:ilvl w:val="0"/>
                <w:numId w:val="34"/>
              </w:numPr>
              <w:spacing w:after="0" w:line="240" w:lineRule="auto"/>
              <w:ind w:left="851" w:hanging="142"/>
              <w:contextualSpacing/>
              <w:rPr>
                <w:rFonts w:ascii="Times New Roman" w:hAnsi="Times New Roman"/>
                <w:sz w:val="24"/>
                <w:szCs w:val="24"/>
              </w:rPr>
            </w:pPr>
            <w:r w:rsidRPr="00AA53BF">
              <w:rPr>
                <w:rFonts w:ascii="Times New Roman" w:hAnsi="Times New Roman"/>
                <w:color w:val="2A2A2A"/>
                <w:sz w:val="24"/>
                <w:szCs w:val="24"/>
              </w:rPr>
              <w:t>Noting and Protest.</w:t>
            </w:r>
          </w:p>
          <w:p w:rsidR="00AA4277" w:rsidRPr="00AA53BF" w:rsidRDefault="00AA4277" w:rsidP="004F4DEC">
            <w:pPr>
              <w:pStyle w:val="ListParagraph"/>
              <w:numPr>
                <w:ilvl w:val="0"/>
                <w:numId w:val="34"/>
              </w:numPr>
              <w:spacing w:after="0" w:line="240" w:lineRule="auto"/>
              <w:ind w:left="851" w:hanging="142"/>
              <w:contextualSpacing/>
              <w:rPr>
                <w:rFonts w:ascii="Times New Roman" w:hAnsi="Times New Roman"/>
                <w:sz w:val="24"/>
                <w:szCs w:val="24"/>
              </w:rPr>
            </w:pPr>
            <w:r w:rsidRPr="00AA53BF">
              <w:rPr>
                <w:rFonts w:ascii="Times New Roman" w:hAnsi="Times New Roman"/>
                <w:color w:val="2A2A2A"/>
                <w:sz w:val="24"/>
                <w:szCs w:val="24"/>
              </w:rPr>
              <w:t>Maturity of Negotiable Instruments.</w:t>
            </w:r>
          </w:p>
          <w:p w:rsidR="00AA4277" w:rsidRPr="00C675A0" w:rsidRDefault="00AA4277" w:rsidP="004F4DEC">
            <w:pPr>
              <w:pStyle w:val="ListParagraph"/>
              <w:numPr>
                <w:ilvl w:val="0"/>
                <w:numId w:val="34"/>
              </w:numPr>
              <w:spacing w:after="0" w:line="240" w:lineRule="auto"/>
              <w:ind w:left="851" w:hanging="142"/>
              <w:contextualSpacing/>
              <w:rPr>
                <w:rFonts w:ascii="Times New Roman" w:hAnsi="Times New Roman"/>
                <w:sz w:val="28"/>
                <w:szCs w:val="28"/>
              </w:rPr>
            </w:pPr>
            <w:r w:rsidRPr="00AA53BF">
              <w:rPr>
                <w:rFonts w:ascii="Times New Roman" w:hAnsi="Times New Roman"/>
                <w:color w:val="2A2A2A"/>
                <w:sz w:val="24"/>
                <w:szCs w:val="24"/>
              </w:rPr>
              <w:t>Special Rules of Evidence and Rules of International law.</w:t>
            </w: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r w:rsidR="00AA4277" w:rsidRPr="0088660D" w:rsidTr="00B17D5F">
        <w:trPr>
          <w:tblCellSpacing w:w="0" w:type="dxa"/>
        </w:trPr>
        <w:tc>
          <w:tcPr>
            <w:tcW w:w="5000" w:type="pct"/>
            <w:hideMark/>
          </w:tcPr>
          <w:p w:rsidR="00AA4277" w:rsidRPr="009D71B0" w:rsidRDefault="00AA4277" w:rsidP="00B17D5F">
            <w:pPr>
              <w:spacing w:after="0" w:line="240" w:lineRule="auto"/>
              <w:rPr>
                <w:rFonts w:ascii="Times New Roman" w:hAnsi="Times New Roman"/>
                <w:sz w:val="28"/>
                <w:szCs w:val="28"/>
              </w:rPr>
            </w:pPr>
          </w:p>
        </w:tc>
      </w:tr>
    </w:tbl>
    <w:p w:rsidR="00AA4277" w:rsidRDefault="00AA4277" w:rsidP="00AA4277">
      <w:pPr>
        <w:spacing w:after="0" w:line="240" w:lineRule="auto"/>
        <w:rPr>
          <w:rFonts w:ascii="Times New Roman" w:hAnsi="Times New Roman"/>
          <w:color w:val="000000"/>
          <w:sz w:val="28"/>
          <w:szCs w:val="28"/>
        </w:rPr>
      </w:pPr>
    </w:p>
    <w:p w:rsidR="00AA4277" w:rsidRPr="00114E94" w:rsidRDefault="00AA4277" w:rsidP="00AA4277">
      <w:pPr>
        <w:spacing w:after="0" w:line="240" w:lineRule="auto"/>
        <w:rPr>
          <w:rFonts w:ascii="Times New Roman" w:hAnsi="Times New Roman"/>
          <w:color w:val="000000"/>
          <w:sz w:val="28"/>
          <w:szCs w:val="28"/>
        </w:rPr>
      </w:pPr>
    </w:p>
    <w:p w:rsidR="00AA4277" w:rsidRPr="00054371" w:rsidRDefault="00AA4277" w:rsidP="00AA4277">
      <w:pPr>
        <w:spacing w:after="0" w:line="240" w:lineRule="auto"/>
        <w:rPr>
          <w:rFonts w:ascii="Times New Roman" w:hAnsi="Times New Roman"/>
          <w:b/>
          <w:bCs/>
          <w:color w:val="000000"/>
          <w:sz w:val="24"/>
          <w:szCs w:val="24"/>
        </w:rPr>
      </w:pPr>
      <w:r w:rsidRPr="00054371">
        <w:rPr>
          <w:rFonts w:ascii="Times New Roman" w:hAnsi="Times New Roman"/>
          <w:b/>
          <w:bCs/>
          <w:color w:val="000000"/>
          <w:sz w:val="24"/>
          <w:szCs w:val="24"/>
        </w:rPr>
        <w:t xml:space="preserve">Recommended Readings </w:t>
      </w:r>
    </w:p>
    <w:p w:rsidR="00AA4277" w:rsidRPr="00054371" w:rsidRDefault="00AA4277" w:rsidP="004F4DEC">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 xml:space="preserve">M.S. Parthasarathy (ed.).,Khergamvala on the Negotiable Instruments Act 1898 Butterworth, New Delhi </w:t>
      </w:r>
    </w:p>
    <w:p w:rsidR="00AA4277" w:rsidRPr="00054371" w:rsidRDefault="00AA4277" w:rsidP="004F4DEC">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 xml:space="preserve">M.L. Tannen, Tannin’s banking </w:t>
      </w:r>
      <w:r w:rsidR="00B8429D">
        <w:rPr>
          <w:rFonts w:ascii="Times New Roman" w:hAnsi="Times New Roman"/>
          <w:color w:val="000000"/>
          <w:sz w:val="24"/>
          <w:szCs w:val="24"/>
        </w:rPr>
        <w:t>Law and Practice in India,</w:t>
      </w:r>
      <w:r w:rsidRPr="00054371">
        <w:rPr>
          <w:rFonts w:ascii="Times New Roman" w:hAnsi="Times New Roman"/>
          <w:color w:val="000000"/>
          <w:sz w:val="24"/>
          <w:szCs w:val="24"/>
        </w:rPr>
        <w:t xml:space="preserve"> India Law House, New Delhi </w:t>
      </w:r>
    </w:p>
    <w:p w:rsidR="00AA4277" w:rsidRPr="00054371" w:rsidRDefault="00AA4277" w:rsidP="004F4DEC">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S.N. Gupta, the Banking la</w:t>
      </w:r>
      <w:r w:rsidR="00B8429D">
        <w:rPr>
          <w:rFonts w:ascii="Times New Roman" w:hAnsi="Times New Roman"/>
          <w:color w:val="000000"/>
          <w:sz w:val="24"/>
          <w:szCs w:val="24"/>
        </w:rPr>
        <w:t xml:space="preserve">w in Theory and Practice, </w:t>
      </w:r>
      <w:r w:rsidRPr="00054371">
        <w:rPr>
          <w:rFonts w:ascii="Times New Roman" w:hAnsi="Times New Roman"/>
          <w:color w:val="000000"/>
          <w:sz w:val="24"/>
          <w:szCs w:val="24"/>
        </w:rPr>
        <w:t xml:space="preserve">Universal, New Delhi </w:t>
      </w:r>
    </w:p>
    <w:p w:rsidR="00AA4277" w:rsidRPr="00054371" w:rsidRDefault="00AA4277" w:rsidP="004F4DEC">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G.S N. Tripathi (ed.) Seth’s Commentaries on Banking Regulation Act 194</w:t>
      </w:r>
      <w:r w:rsidR="00B8429D">
        <w:rPr>
          <w:rFonts w:ascii="Times New Roman" w:hAnsi="Times New Roman"/>
          <w:color w:val="000000"/>
          <w:sz w:val="24"/>
          <w:szCs w:val="24"/>
        </w:rPr>
        <w:t>9 and Allied banking laws,</w:t>
      </w:r>
      <w:r w:rsidRPr="00054371">
        <w:rPr>
          <w:rFonts w:ascii="Times New Roman" w:hAnsi="Times New Roman"/>
          <w:color w:val="000000"/>
          <w:sz w:val="24"/>
          <w:szCs w:val="24"/>
        </w:rPr>
        <w:t xml:space="preserve"> Law Publishers, Allahabad </w:t>
      </w:r>
    </w:p>
    <w:p w:rsidR="00AA4277" w:rsidRPr="00054371" w:rsidRDefault="00AA4277" w:rsidP="004F4DEC">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Bashyam and Adiga, The Ne</w:t>
      </w:r>
      <w:r w:rsidR="00B8429D">
        <w:rPr>
          <w:rFonts w:ascii="Times New Roman" w:hAnsi="Times New Roman"/>
          <w:color w:val="000000"/>
          <w:sz w:val="24"/>
          <w:szCs w:val="24"/>
        </w:rPr>
        <w:t xml:space="preserve">gotiable Instruments Act, </w:t>
      </w:r>
      <w:r w:rsidRPr="00054371">
        <w:rPr>
          <w:rFonts w:ascii="Times New Roman" w:hAnsi="Times New Roman"/>
          <w:color w:val="000000"/>
          <w:sz w:val="24"/>
          <w:szCs w:val="24"/>
        </w:rPr>
        <w:t>Bharath Law House, New Delhi ;</w:t>
      </w:r>
    </w:p>
    <w:p w:rsidR="00AA4277" w:rsidRPr="00054371" w:rsidRDefault="00AA4277" w:rsidP="004F4DEC">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S.N. Gupta, Banks and th</w:t>
      </w:r>
      <w:r w:rsidR="00B8429D">
        <w:rPr>
          <w:rFonts w:ascii="Times New Roman" w:hAnsi="Times New Roman"/>
          <w:color w:val="000000"/>
          <w:sz w:val="24"/>
          <w:szCs w:val="24"/>
        </w:rPr>
        <w:t>e Consumer Protection Law,</w:t>
      </w:r>
      <w:r w:rsidRPr="00054371">
        <w:rPr>
          <w:rFonts w:ascii="Times New Roman" w:hAnsi="Times New Roman"/>
          <w:color w:val="000000"/>
          <w:sz w:val="24"/>
          <w:szCs w:val="24"/>
        </w:rPr>
        <w:t xml:space="preserve"> Universal Delhi </w:t>
      </w:r>
    </w:p>
    <w:p w:rsidR="00BE54E9" w:rsidRDefault="00AA4277" w:rsidP="00BE54E9">
      <w:pPr>
        <w:pStyle w:val="ListParagraph"/>
        <w:numPr>
          <w:ilvl w:val="3"/>
          <w:numId w:val="32"/>
        </w:numPr>
        <w:spacing w:after="0" w:line="240" w:lineRule="auto"/>
        <w:ind w:left="720" w:hanging="450"/>
        <w:contextualSpacing/>
        <w:rPr>
          <w:rFonts w:ascii="Times New Roman" w:hAnsi="Times New Roman"/>
          <w:color w:val="000000"/>
          <w:sz w:val="24"/>
          <w:szCs w:val="24"/>
        </w:rPr>
      </w:pPr>
      <w:r w:rsidRPr="00054371">
        <w:rPr>
          <w:rFonts w:ascii="Times New Roman" w:hAnsi="Times New Roman"/>
          <w:color w:val="000000"/>
          <w:sz w:val="24"/>
          <w:szCs w:val="24"/>
        </w:rPr>
        <w:t xml:space="preserve">Mukherjee T.K </w:t>
      </w:r>
      <w:r w:rsidR="00B8429D">
        <w:rPr>
          <w:rFonts w:ascii="Times New Roman" w:hAnsi="Times New Roman"/>
          <w:color w:val="000000"/>
          <w:sz w:val="24"/>
          <w:szCs w:val="24"/>
        </w:rPr>
        <w:t xml:space="preserve">Banking Law and Practice, </w:t>
      </w:r>
      <w:r w:rsidRPr="00054371">
        <w:rPr>
          <w:rFonts w:ascii="Times New Roman" w:hAnsi="Times New Roman"/>
          <w:color w:val="000000"/>
          <w:sz w:val="24"/>
          <w:szCs w:val="24"/>
        </w:rPr>
        <w:t>Universal Delhi</w:t>
      </w:r>
    </w:p>
    <w:p w:rsidR="00BE54E9" w:rsidRPr="00BE54E9" w:rsidRDefault="00BE54E9" w:rsidP="00BE54E9">
      <w:pPr>
        <w:pStyle w:val="ListParagraph"/>
        <w:numPr>
          <w:ilvl w:val="3"/>
          <w:numId w:val="32"/>
        </w:numPr>
        <w:spacing w:after="0" w:line="240" w:lineRule="auto"/>
        <w:ind w:left="720" w:hanging="450"/>
        <w:contextualSpacing/>
        <w:rPr>
          <w:rFonts w:ascii="Times New Roman" w:hAnsi="Times New Roman"/>
          <w:color w:val="000000"/>
          <w:sz w:val="24"/>
          <w:szCs w:val="24"/>
        </w:rPr>
      </w:pPr>
      <w:r w:rsidRPr="00BE54E9">
        <w:rPr>
          <w:rFonts w:ascii="Times New Roman" w:hAnsi="Times New Roman"/>
          <w:sz w:val="24"/>
          <w:szCs w:val="24"/>
        </w:rPr>
        <w:t>Annual Survey of Indian Law, Indian Law Institute, New Delhi.</w:t>
      </w:r>
    </w:p>
    <w:p w:rsidR="00BE54E9" w:rsidRPr="00054371" w:rsidRDefault="00BE54E9" w:rsidP="00BE54E9">
      <w:pPr>
        <w:pStyle w:val="ListParagraph"/>
        <w:spacing w:after="0" w:line="240" w:lineRule="auto"/>
        <w:contextualSpacing/>
        <w:rPr>
          <w:rFonts w:ascii="Times New Roman" w:hAnsi="Times New Roman"/>
          <w:color w:val="000000"/>
          <w:sz w:val="24"/>
          <w:szCs w:val="24"/>
        </w:rPr>
      </w:pPr>
    </w:p>
    <w:p w:rsidR="00AA4277" w:rsidRDefault="00AA4277" w:rsidP="001E4D57">
      <w:pPr>
        <w:jc w:val="center"/>
        <w:rPr>
          <w:rFonts w:ascii="Times New Roman" w:hAnsi="Times New Roman"/>
          <w:b/>
          <w:sz w:val="28"/>
          <w:szCs w:val="28"/>
        </w:rPr>
      </w:pPr>
    </w:p>
    <w:p w:rsidR="002E16AF" w:rsidRDefault="002E16AF" w:rsidP="001E4D57">
      <w:pPr>
        <w:jc w:val="center"/>
        <w:rPr>
          <w:rFonts w:ascii="Times New Roman" w:hAnsi="Times New Roman"/>
          <w:b/>
          <w:sz w:val="28"/>
          <w:szCs w:val="28"/>
        </w:rPr>
      </w:pPr>
    </w:p>
    <w:p w:rsidR="002E16AF" w:rsidRDefault="002E16AF" w:rsidP="001E4D57">
      <w:pPr>
        <w:jc w:val="center"/>
        <w:rPr>
          <w:rFonts w:ascii="Times New Roman" w:hAnsi="Times New Roman"/>
          <w:b/>
          <w:sz w:val="28"/>
          <w:szCs w:val="28"/>
        </w:rPr>
      </w:pPr>
    </w:p>
    <w:p w:rsidR="002E16AF" w:rsidRDefault="002E16AF" w:rsidP="001E4D57">
      <w:pPr>
        <w:jc w:val="center"/>
        <w:rPr>
          <w:rFonts w:ascii="Times New Roman" w:hAnsi="Times New Roman"/>
          <w:b/>
          <w:sz w:val="28"/>
          <w:szCs w:val="28"/>
        </w:rPr>
      </w:pPr>
    </w:p>
    <w:p w:rsidR="002E16AF" w:rsidRDefault="002E16AF" w:rsidP="001E4D57">
      <w:pPr>
        <w:jc w:val="center"/>
        <w:rPr>
          <w:rFonts w:ascii="Times New Roman" w:hAnsi="Times New Roman"/>
          <w:b/>
          <w:sz w:val="28"/>
          <w:szCs w:val="28"/>
        </w:rPr>
      </w:pPr>
    </w:p>
    <w:p w:rsidR="000B0B14" w:rsidRDefault="000B0B14" w:rsidP="00CE2688">
      <w:pPr>
        <w:rPr>
          <w:rFonts w:ascii="Times New Roman" w:hAnsi="Times New Roman"/>
          <w:b/>
          <w:sz w:val="28"/>
          <w:szCs w:val="28"/>
        </w:rPr>
      </w:pPr>
    </w:p>
    <w:p w:rsidR="00CE2688" w:rsidRPr="00CE2688" w:rsidRDefault="00CE2688" w:rsidP="00CE2688">
      <w:pPr>
        <w:pStyle w:val="BodyText2"/>
        <w:tabs>
          <w:tab w:val="left" w:pos="2991"/>
          <w:tab w:val="center" w:pos="4873"/>
        </w:tabs>
        <w:ind w:left="720"/>
        <w:jc w:val="left"/>
        <w:rPr>
          <w:b/>
          <w:color w:val="auto"/>
          <w:sz w:val="44"/>
          <w:szCs w:val="44"/>
        </w:rPr>
      </w:pPr>
      <w:r w:rsidRPr="00CE2688">
        <w:rPr>
          <w:b/>
          <w:color w:val="auto"/>
          <w:sz w:val="44"/>
          <w:szCs w:val="44"/>
        </w:rPr>
        <w:lastRenderedPageBreak/>
        <w:tab/>
      </w:r>
      <w:r w:rsidRPr="00CE2688">
        <w:rPr>
          <w:b/>
          <w:color w:val="auto"/>
          <w:sz w:val="44"/>
          <w:szCs w:val="44"/>
        </w:rPr>
        <w:tab/>
      </w:r>
      <w:r w:rsidR="002E16AF" w:rsidRPr="00CE2688">
        <w:rPr>
          <w:b/>
          <w:color w:val="auto"/>
          <w:sz w:val="44"/>
          <w:szCs w:val="44"/>
        </w:rPr>
        <w:t>(Business Law Group)</w:t>
      </w:r>
    </w:p>
    <w:p w:rsidR="002E16AF" w:rsidRPr="00CE2688" w:rsidRDefault="002E16AF" w:rsidP="002E16AF">
      <w:pPr>
        <w:pStyle w:val="BodyText2"/>
        <w:ind w:left="720"/>
        <w:jc w:val="center"/>
        <w:rPr>
          <w:b/>
          <w:color w:val="auto"/>
          <w:sz w:val="36"/>
          <w:szCs w:val="36"/>
        </w:rPr>
      </w:pPr>
      <w:r w:rsidRPr="00CE2688">
        <w:rPr>
          <w:b/>
          <w:color w:val="auto"/>
          <w:sz w:val="36"/>
          <w:szCs w:val="36"/>
        </w:rPr>
        <w:t>Insurance Law</w:t>
      </w:r>
    </w:p>
    <w:p w:rsidR="002E16AF" w:rsidRPr="006732A6" w:rsidRDefault="002E16AF" w:rsidP="002E16AF">
      <w:pPr>
        <w:pStyle w:val="BodyText2"/>
        <w:ind w:left="720"/>
        <w:jc w:val="center"/>
        <w:rPr>
          <w:b/>
          <w:color w:val="auto"/>
          <w:sz w:val="28"/>
          <w:szCs w:val="28"/>
        </w:rPr>
      </w:pPr>
    </w:p>
    <w:p w:rsidR="002E16AF" w:rsidRPr="003527F8" w:rsidRDefault="008848B3" w:rsidP="002E16AF">
      <w:pPr>
        <w:spacing w:after="0" w:line="240" w:lineRule="exact"/>
        <w:ind w:right="-3798"/>
        <w:rPr>
          <w:rFonts w:ascii="Times New Roman" w:eastAsia="Times New Roman" w:hAnsi="Times New Roman" w:cs="Times New Roman"/>
          <w:b/>
          <w:sz w:val="24"/>
          <w:szCs w:val="24"/>
        </w:rPr>
      </w:pPr>
      <w:r w:rsidRPr="003527F8">
        <w:rPr>
          <w:rFonts w:ascii="Times New Roman" w:eastAsia="Times New Roman" w:hAnsi="Times New Roman" w:cs="Times New Roman"/>
          <w:b/>
          <w:sz w:val="24"/>
          <w:szCs w:val="24"/>
        </w:rPr>
        <w:t xml:space="preserve">Paper V [Code – </w:t>
      </w:r>
      <w:r w:rsidR="00982F4C">
        <w:rPr>
          <w:rFonts w:ascii="Times New Roman" w:eastAsia="Times New Roman" w:hAnsi="Times New Roman" w:cs="Times New Roman"/>
          <w:b/>
          <w:sz w:val="24"/>
          <w:szCs w:val="24"/>
        </w:rPr>
        <w:t>BLB</w:t>
      </w:r>
      <w:r w:rsidRPr="003527F8">
        <w:rPr>
          <w:rFonts w:ascii="Times New Roman" w:eastAsia="Times New Roman" w:hAnsi="Times New Roman" w:cs="Times New Roman"/>
          <w:b/>
          <w:sz w:val="24"/>
          <w:szCs w:val="24"/>
        </w:rPr>
        <w:t>70</w:t>
      </w:r>
      <w:r w:rsidR="004F04A4">
        <w:rPr>
          <w:rFonts w:ascii="Times New Roman" w:eastAsia="Times New Roman" w:hAnsi="Times New Roman" w:cs="Times New Roman"/>
          <w:b/>
          <w:sz w:val="24"/>
          <w:szCs w:val="24"/>
        </w:rPr>
        <w:t>9</w:t>
      </w:r>
      <w:r w:rsidR="00982F4C">
        <w:rPr>
          <w:rFonts w:ascii="Times New Roman" w:eastAsia="Times New Roman" w:hAnsi="Times New Roman" w:cs="Times New Roman"/>
          <w:b/>
          <w:sz w:val="24"/>
          <w:szCs w:val="24"/>
        </w:rPr>
        <w:t>S</w:t>
      </w:r>
      <w:r w:rsidRPr="003527F8">
        <w:rPr>
          <w:rFonts w:ascii="Times New Roman" w:eastAsia="Times New Roman" w:hAnsi="Times New Roman" w:cs="Times New Roman"/>
          <w:b/>
          <w:sz w:val="24"/>
          <w:szCs w:val="24"/>
        </w:rPr>
        <w:t>]</w:t>
      </w:r>
      <w:r w:rsidR="002E16AF" w:rsidRPr="003527F8">
        <w:rPr>
          <w:rFonts w:ascii="Times New Roman" w:eastAsia="Times New Roman" w:hAnsi="Times New Roman" w:cs="Times New Roman"/>
          <w:b/>
          <w:sz w:val="24"/>
          <w:szCs w:val="24"/>
        </w:rPr>
        <w:tab/>
      </w:r>
      <w:r w:rsidR="002E16AF" w:rsidRPr="003527F8">
        <w:rPr>
          <w:rFonts w:ascii="Times New Roman" w:eastAsia="Times New Roman" w:hAnsi="Times New Roman" w:cs="Times New Roman"/>
          <w:b/>
          <w:sz w:val="24"/>
          <w:szCs w:val="24"/>
        </w:rPr>
        <w:tab/>
      </w:r>
      <w:r w:rsidR="002E16AF" w:rsidRPr="003527F8">
        <w:rPr>
          <w:rFonts w:ascii="Times New Roman" w:eastAsia="Times New Roman" w:hAnsi="Times New Roman" w:cs="Times New Roman"/>
          <w:b/>
          <w:sz w:val="24"/>
          <w:szCs w:val="24"/>
        </w:rPr>
        <w:tab/>
      </w:r>
      <w:r w:rsidR="002E16AF" w:rsidRPr="003527F8">
        <w:rPr>
          <w:rFonts w:ascii="Times New Roman" w:eastAsia="Times New Roman" w:hAnsi="Times New Roman" w:cs="Times New Roman"/>
          <w:b/>
          <w:sz w:val="24"/>
          <w:szCs w:val="24"/>
        </w:rPr>
        <w:tab/>
      </w:r>
      <w:r w:rsidR="002E16AF" w:rsidRPr="003527F8">
        <w:rPr>
          <w:rFonts w:ascii="Times New Roman" w:eastAsia="Times New Roman" w:hAnsi="Times New Roman" w:cs="Times New Roman"/>
          <w:b/>
          <w:sz w:val="24"/>
          <w:szCs w:val="24"/>
        </w:rPr>
        <w:tab/>
        <w:t xml:space="preserve">     Max Marks = 100</w:t>
      </w:r>
    </w:p>
    <w:p w:rsidR="002E16AF" w:rsidRPr="003527F8" w:rsidRDefault="002E16AF" w:rsidP="002E16AF">
      <w:pPr>
        <w:spacing w:after="0" w:line="240" w:lineRule="exact"/>
        <w:rPr>
          <w:rFonts w:ascii="Times New Roman" w:eastAsia="Times New Roman" w:hAnsi="Times New Roman" w:cs="Times New Roman"/>
          <w:b/>
          <w:sz w:val="24"/>
          <w:szCs w:val="24"/>
        </w:rPr>
      </w:pPr>
      <w:r w:rsidRPr="003527F8">
        <w:rPr>
          <w:rFonts w:ascii="Times New Roman" w:eastAsia="Times New Roman" w:hAnsi="Times New Roman" w:cs="Times New Roman"/>
          <w:b/>
          <w:sz w:val="24"/>
          <w:szCs w:val="24"/>
        </w:rPr>
        <w:t>Time Duration: 3 Hours</w:t>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t xml:space="preserve">     Theory = 80</w:t>
      </w:r>
    </w:p>
    <w:p w:rsidR="002E16AF" w:rsidRPr="003527F8" w:rsidRDefault="002E16AF" w:rsidP="002E16AF">
      <w:pPr>
        <w:spacing w:after="0" w:line="240" w:lineRule="exact"/>
        <w:rPr>
          <w:rFonts w:ascii="Times New Roman" w:eastAsia="Times New Roman" w:hAnsi="Times New Roman" w:cs="Times New Roman"/>
          <w:b/>
          <w:sz w:val="24"/>
          <w:szCs w:val="24"/>
        </w:rPr>
      </w:pP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r>
      <w:r w:rsidRPr="003527F8">
        <w:rPr>
          <w:rFonts w:ascii="Times New Roman" w:eastAsia="Times New Roman" w:hAnsi="Times New Roman" w:cs="Times New Roman"/>
          <w:b/>
          <w:sz w:val="24"/>
          <w:szCs w:val="24"/>
        </w:rPr>
        <w:tab/>
        <w:t xml:space="preserve">     Continuous Assessment = 20</w:t>
      </w:r>
    </w:p>
    <w:p w:rsidR="002E16AF" w:rsidRDefault="002E16AF" w:rsidP="002E16AF">
      <w:pPr>
        <w:spacing w:after="0" w:line="240" w:lineRule="exact"/>
        <w:rPr>
          <w:rFonts w:ascii="Times New Roman" w:eastAsia="Times New Roman" w:hAnsi="Times New Roman" w:cs="Times New Roman"/>
          <w:sz w:val="24"/>
          <w:szCs w:val="24"/>
        </w:rPr>
      </w:pPr>
    </w:p>
    <w:p w:rsidR="002E16AF" w:rsidRDefault="002E16AF" w:rsidP="002E16AF">
      <w:pPr>
        <w:spacing w:after="71" w:line="240" w:lineRule="exact"/>
        <w:rPr>
          <w:rFonts w:ascii="Times New Roman" w:eastAsia="Times New Roman" w:hAnsi="Times New Roman" w:cs="Times New Roman"/>
          <w:sz w:val="24"/>
          <w:szCs w:val="24"/>
        </w:rPr>
      </w:pPr>
    </w:p>
    <w:p w:rsidR="002E16AF" w:rsidRDefault="002E16AF" w:rsidP="00B75FA2">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Insurance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B75FA2" w:rsidRDefault="00B75FA2" w:rsidP="00B75FA2">
      <w:pPr>
        <w:spacing w:after="0"/>
        <w:ind w:left="-142" w:right="50"/>
        <w:jc w:val="both"/>
        <w:rPr>
          <w:rFonts w:ascii="Times New Roman" w:hAnsi="Times New Roman" w:cs="Times New Roman"/>
          <w:sz w:val="24"/>
          <w:szCs w:val="24"/>
        </w:rPr>
      </w:pPr>
    </w:p>
    <w:p w:rsidR="00B75FA2" w:rsidRPr="00B75FA2" w:rsidRDefault="00B75FA2" w:rsidP="00B75FA2">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 xml:space="preserve">The objective of this paper is to orient the students </w:t>
      </w:r>
      <w:r w:rsidR="001F5895">
        <w:rPr>
          <w:rFonts w:ascii="Times New Roman" w:hAnsi="Times New Roman" w:cs="Times New Roman"/>
          <w:i/>
          <w:sz w:val="24"/>
          <w:szCs w:val="24"/>
        </w:rPr>
        <w:t>with the general principles of insurance in India and various kinds of insurances.</w:t>
      </w:r>
    </w:p>
    <w:p w:rsidR="002E16AF" w:rsidRPr="0063726B" w:rsidRDefault="00CE2688" w:rsidP="002E16AF">
      <w:pPr>
        <w:pStyle w:val="Heading9"/>
        <w:rPr>
          <w:rFonts w:ascii="Times New Roman" w:hAnsi="Times New Roman"/>
          <w:b/>
          <w:bCs/>
          <w:i w:val="0"/>
          <w:color w:val="auto"/>
          <w:sz w:val="28"/>
          <w:szCs w:val="28"/>
        </w:rPr>
      </w:pPr>
      <w:r>
        <w:rPr>
          <w:rFonts w:ascii="Times New Roman" w:hAnsi="Times New Roman"/>
          <w:b/>
          <w:bCs/>
          <w:i w:val="0"/>
          <w:color w:val="auto"/>
          <w:sz w:val="28"/>
          <w:szCs w:val="28"/>
        </w:rPr>
        <w:t>Unit-</w:t>
      </w:r>
      <w:r w:rsidR="002E16AF" w:rsidRPr="0063726B">
        <w:rPr>
          <w:rFonts w:ascii="Times New Roman" w:hAnsi="Times New Roman"/>
          <w:b/>
          <w:bCs/>
          <w:i w:val="0"/>
          <w:color w:val="auto"/>
          <w:sz w:val="28"/>
          <w:szCs w:val="28"/>
        </w:rPr>
        <w:t xml:space="preserve">I – </w:t>
      </w:r>
      <w:r w:rsidR="007740D2">
        <w:rPr>
          <w:rFonts w:ascii="Times New Roman" w:hAnsi="Times New Roman"/>
          <w:b/>
          <w:i w:val="0"/>
          <w:color w:val="auto"/>
          <w:sz w:val="28"/>
          <w:szCs w:val="28"/>
        </w:rPr>
        <w:t>Introduction</w:t>
      </w:r>
    </w:p>
    <w:p w:rsidR="002E16AF" w:rsidRPr="002E3E3E" w:rsidRDefault="002E16AF" w:rsidP="004F4DEC">
      <w:pPr>
        <w:numPr>
          <w:ilvl w:val="1"/>
          <w:numId w:val="38"/>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Definition, Nature and History of Insurance.</w:t>
      </w:r>
    </w:p>
    <w:p w:rsidR="002E16AF" w:rsidRPr="002E3E3E" w:rsidRDefault="002E16AF" w:rsidP="004F4DEC">
      <w:pPr>
        <w:numPr>
          <w:ilvl w:val="1"/>
          <w:numId w:val="38"/>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 xml:space="preserve">Concept of Insurance and Law of Contract and Law of Torts. </w:t>
      </w:r>
    </w:p>
    <w:p w:rsidR="002E16AF" w:rsidRPr="002E3E3E" w:rsidRDefault="002E16AF" w:rsidP="004F4DEC">
      <w:pPr>
        <w:numPr>
          <w:ilvl w:val="1"/>
          <w:numId w:val="38"/>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Future of Insurance in Globalized Economy.</w:t>
      </w:r>
    </w:p>
    <w:p w:rsidR="002E16AF" w:rsidRPr="002E3E3E" w:rsidRDefault="002E16AF" w:rsidP="004F4DEC">
      <w:pPr>
        <w:numPr>
          <w:ilvl w:val="1"/>
          <w:numId w:val="38"/>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Development of Insurance in India.</w:t>
      </w:r>
    </w:p>
    <w:p w:rsidR="002E16AF" w:rsidRPr="002E3E3E" w:rsidRDefault="002E16AF" w:rsidP="004F4DEC">
      <w:pPr>
        <w:numPr>
          <w:ilvl w:val="1"/>
          <w:numId w:val="38"/>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Insurance Regulatory Authority- Role and Functions.</w:t>
      </w:r>
    </w:p>
    <w:p w:rsidR="002E16AF" w:rsidRPr="00F22FBE" w:rsidRDefault="002E16AF" w:rsidP="002E16AF">
      <w:pPr>
        <w:pStyle w:val="Heading9"/>
        <w:rPr>
          <w:rFonts w:ascii="Times New Roman" w:hAnsi="Times New Roman"/>
          <w:b/>
          <w:i w:val="0"/>
          <w:color w:val="auto"/>
          <w:sz w:val="28"/>
          <w:szCs w:val="28"/>
        </w:rPr>
      </w:pPr>
      <w:r w:rsidRPr="00F22FBE">
        <w:rPr>
          <w:rFonts w:ascii="Times New Roman" w:hAnsi="Times New Roman"/>
          <w:b/>
          <w:i w:val="0"/>
          <w:color w:val="auto"/>
          <w:sz w:val="28"/>
          <w:szCs w:val="28"/>
        </w:rPr>
        <w:t>Unit-II - General Pri</w:t>
      </w:r>
      <w:r w:rsidR="007740D2">
        <w:rPr>
          <w:rFonts w:ascii="Times New Roman" w:hAnsi="Times New Roman"/>
          <w:b/>
          <w:i w:val="0"/>
          <w:color w:val="auto"/>
          <w:sz w:val="28"/>
          <w:szCs w:val="28"/>
        </w:rPr>
        <w:t>nciples of Law of Insurance</w:t>
      </w:r>
    </w:p>
    <w:p w:rsidR="002E16AF" w:rsidRPr="009E3E22" w:rsidRDefault="002E16AF" w:rsidP="004F4DEC">
      <w:pPr>
        <w:numPr>
          <w:ilvl w:val="1"/>
          <w:numId w:val="41"/>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Contract of Insurance - Classification of Contract of Insurance.</w:t>
      </w:r>
    </w:p>
    <w:p w:rsidR="002E16AF" w:rsidRPr="009E3E22" w:rsidRDefault="002E16AF" w:rsidP="004F4DEC">
      <w:pPr>
        <w:numPr>
          <w:ilvl w:val="1"/>
          <w:numId w:val="41"/>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Nature of various Insurance Contracts.</w:t>
      </w:r>
    </w:p>
    <w:p w:rsidR="002E16AF" w:rsidRPr="009E3E22" w:rsidRDefault="002E16AF" w:rsidP="004F4DEC">
      <w:pPr>
        <w:numPr>
          <w:ilvl w:val="1"/>
          <w:numId w:val="41"/>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Principle of Good Faith, Non-disclosure and Misrepresentation in Insurance Contract.</w:t>
      </w:r>
    </w:p>
    <w:p w:rsidR="002E16AF" w:rsidRDefault="002E16AF" w:rsidP="004F4DEC">
      <w:pPr>
        <w:numPr>
          <w:ilvl w:val="1"/>
          <w:numId w:val="41"/>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Insurable Interest.</w:t>
      </w:r>
    </w:p>
    <w:p w:rsidR="00276ECC" w:rsidRPr="009E3E22" w:rsidRDefault="00276ECC" w:rsidP="004F4DEC">
      <w:pPr>
        <w:numPr>
          <w:ilvl w:val="1"/>
          <w:numId w:val="41"/>
        </w:numPr>
        <w:tabs>
          <w:tab w:val="clear" w:pos="792"/>
          <w:tab w:val="num" w:pos="851"/>
        </w:tabs>
        <w:spacing w:after="0" w:line="240" w:lineRule="auto"/>
        <w:ind w:left="709" w:hanging="142"/>
        <w:jc w:val="both"/>
        <w:rPr>
          <w:rFonts w:ascii="Times New Roman" w:hAnsi="Times New Roman"/>
          <w:sz w:val="24"/>
          <w:szCs w:val="24"/>
        </w:rPr>
      </w:pPr>
      <w:r>
        <w:rPr>
          <w:rFonts w:ascii="Times New Roman" w:hAnsi="Times New Roman"/>
          <w:sz w:val="24"/>
          <w:szCs w:val="24"/>
        </w:rPr>
        <w:t>General Insurance.</w:t>
      </w:r>
    </w:p>
    <w:p w:rsidR="002E16AF" w:rsidRPr="00B255E0" w:rsidRDefault="002E16AF" w:rsidP="002E16AF">
      <w:pPr>
        <w:pStyle w:val="Heading9"/>
        <w:rPr>
          <w:rFonts w:ascii="Times New Roman" w:hAnsi="Times New Roman"/>
          <w:b/>
          <w:i w:val="0"/>
          <w:color w:val="000000"/>
          <w:sz w:val="28"/>
          <w:szCs w:val="28"/>
        </w:rPr>
      </w:pPr>
      <w:r w:rsidRPr="00B255E0">
        <w:rPr>
          <w:rFonts w:ascii="Times New Roman" w:hAnsi="Times New Roman"/>
          <w:b/>
          <w:i w:val="0"/>
          <w:color w:val="000000"/>
          <w:sz w:val="28"/>
          <w:szCs w:val="28"/>
        </w:rPr>
        <w:t>Unit-III</w:t>
      </w:r>
    </w:p>
    <w:p w:rsidR="002E16AF" w:rsidRPr="00CF35EE" w:rsidRDefault="002E16AF" w:rsidP="004F4DEC">
      <w:pPr>
        <w:numPr>
          <w:ilvl w:val="0"/>
          <w:numId w:val="40"/>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The Concept of Risk in Insurance.</w:t>
      </w:r>
    </w:p>
    <w:p w:rsidR="002E16AF" w:rsidRPr="00CF35EE" w:rsidRDefault="002E16AF" w:rsidP="004F4DEC">
      <w:pPr>
        <w:numPr>
          <w:ilvl w:val="0"/>
          <w:numId w:val="40"/>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The Policy, Classification of Policies and their Content.</w:t>
      </w:r>
    </w:p>
    <w:p w:rsidR="002E16AF" w:rsidRPr="00CF35EE" w:rsidRDefault="002E16AF" w:rsidP="004F4DEC">
      <w:pPr>
        <w:numPr>
          <w:ilvl w:val="0"/>
          <w:numId w:val="40"/>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Commencement, Duration, Cancellation, Alteration, Rectification, Renewal, Assignment, and Construction of Policies.</w:t>
      </w:r>
    </w:p>
    <w:p w:rsidR="002E16AF" w:rsidRPr="00CF35EE" w:rsidRDefault="002E16AF" w:rsidP="004F4DEC">
      <w:pPr>
        <w:numPr>
          <w:ilvl w:val="0"/>
          <w:numId w:val="40"/>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Conditions of the Policy.</w:t>
      </w:r>
    </w:p>
    <w:p w:rsidR="002E16AF" w:rsidRPr="00CF35EE" w:rsidRDefault="002E16AF" w:rsidP="004F4DEC">
      <w:pPr>
        <w:numPr>
          <w:ilvl w:val="0"/>
          <w:numId w:val="40"/>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Alteration of the Risk.</w:t>
      </w:r>
    </w:p>
    <w:p w:rsidR="002E16AF" w:rsidRPr="00CF35EE" w:rsidRDefault="002E16AF" w:rsidP="004F4DEC">
      <w:pPr>
        <w:numPr>
          <w:ilvl w:val="0"/>
          <w:numId w:val="40"/>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Assignment of the Subject Matter.</w:t>
      </w:r>
    </w:p>
    <w:p w:rsidR="002E16AF" w:rsidRPr="00CF35EE" w:rsidRDefault="002E16AF" w:rsidP="002E16AF">
      <w:pPr>
        <w:pStyle w:val="Heading9"/>
        <w:rPr>
          <w:rFonts w:ascii="Times New Roman" w:hAnsi="Times New Roman"/>
          <w:i w:val="0"/>
          <w:color w:val="000000"/>
          <w:sz w:val="28"/>
          <w:szCs w:val="28"/>
        </w:rPr>
      </w:pPr>
      <w:r w:rsidRPr="00CF35EE">
        <w:rPr>
          <w:rFonts w:ascii="Times New Roman" w:hAnsi="Times New Roman"/>
          <w:b/>
          <w:i w:val="0"/>
          <w:color w:val="auto"/>
          <w:sz w:val="28"/>
          <w:szCs w:val="28"/>
        </w:rPr>
        <w:t>Unit-IV - Life insurance</w:t>
      </w:r>
    </w:p>
    <w:p w:rsidR="002E16AF" w:rsidRPr="00674FCD" w:rsidRDefault="002E16AF" w:rsidP="004F4DEC">
      <w:pPr>
        <w:numPr>
          <w:ilvl w:val="1"/>
          <w:numId w:val="42"/>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Nature and Scope of Life; Definition; Kinds of Life Insurance; Policy and Formation of a Life Insurance Contract.</w:t>
      </w:r>
    </w:p>
    <w:p w:rsidR="002E16AF" w:rsidRPr="00674FCD" w:rsidRDefault="002E16AF" w:rsidP="004F4DEC">
      <w:pPr>
        <w:numPr>
          <w:ilvl w:val="1"/>
          <w:numId w:val="42"/>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lastRenderedPageBreak/>
        <w:t>Event Insured against Life Insurance Contract.</w:t>
      </w:r>
    </w:p>
    <w:p w:rsidR="002E16AF" w:rsidRPr="00674FCD" w:rsidRDefault="002E16AF" w:rsidP="004F4DEC">
      <w:pPr>
        <w:numPr>
          <w:ilvl w:val="1"/>
          <w:numId w:val="42"/>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Circumstances affecting the Risk.</w:t>
      </w:r>
    </w:p>
    <w:p w:rsidR="002E16AF" w:rsidRPr="00674FCD" w:rsidRDefault="002E16AF" w:rsidP="004F4DEC">
      <w:pPr>
        <w:numPr>
          <w:ilvl w:val="1"/>
          <w:numId w:val="42"/>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Amounts Recoverable under Life Policies.</w:t>
      </w:r>
    </w:p>
    <w:p w:rsidR="002E16AF" w:rsidRPr="00674FCD" w:rsidRDefault="002E16AF" w:rsidP="004F4DEC">
      <w:pPr>
        <w:numPr>
          <w:ilvl w:val="1"/>
          <w:numId w:val="42"/>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Settlement of Claim and Payment of Money.</w:t>
      </w:r>
    </w:p>
    <w:p w:rsidR="002E16AF" w:rsidRPr="00266BDA" w:rsidRDefault="002E16AF" w:rsidP="002E16AF">
      <w:pPr>
        <w:pStyle w:val="Heading9"/>
        <w:rPr>
          <w:rFonts w:ascii="Times New Roman" w:hAnsi="Times New Roman"/>
          <w:b/>
          <w:i w:val="0"/>
          <w:color w:val="auto"/>
          <w:sz w:val="28"/>
          <w:szCs w:val="28"/>
        </w:rPr>
      </w:pPr>
      <w:r w:rsidRPr="00266BDA">
        <w:rPr>
          <w:rFonts w:ascii="Times New Roman" w:hAnsi="Times New Roman"/>
          <w:b/>
          <w:i w:val="0"/>
          <w:color w:val="auto"/>
          <w:sz w:val="28"/>
          <w:szCs w:val="28"/>
        </w:rPr>
        <w:t>Unit-V</w:t>
      </w:r>
    </w:p>
    <w:p w:rsidR="009948FF" w:rsidRDefault="009948FF" w:rsidP="004F4DEC">
      <w:pPr>
        <w:numPr>
          <w:ilvl w:val="1"/>
          <w:numId w:val="43"/>
        </w:numPr>
        <w:tabs>
          <w:tab w:val="clear" w:pos="792"/>
          <w:tab w:val="num" w:pos="709"/>
        </w:tabs>
        <w:spacing w:after="0" w:line="240" w:lineRule="auto"/>
        <w:ind w:left="567" w:hanging="141"/>
        <w:jc w:val="both"/>
        <w:rPr>
          <w:rFonts w:ascii="Times New Roman" w:hAnsi="Times New Roman"/>
          <w:sz w:val="24"/>
          <w:szCs w:val="24"/>
        </w:rPr>
      </w:pPr>
      <w:r>
        <w:rPr>
          <w:rFonts w:ascii="Times New Roman" w:hAnsi="Times New Roman"/>
          <w:sz w:val="24"/>
          <w:szCs w:val="24"/>
        </w:rPr>
        <w:t>Marine Insurance</w:t>
      </w:r>
    </w:p>
    <w:p w:rsidR="009948FF" w:rsidRPr="009948FF" w:rsidRDefault="009948FF" w:rsidP="004F4DEC">
      <w:pPr>
        <w:numPr>
          <w:ilvl w:val="1"/>
          <w:numId w:val="43"/>
        </w:numPr>
        <w:tabs>
          <w:tab w:val="clear" w:pos="792"/>
          <w:tab w:val="num" w:pos="709"/>
        </w:tabs>
        <w:spacing w:after="0" w:line="240" w:lineRule="auto"/>
        <w:ind w:left="567" w:hanging="141"/>
        <w:jc w:val="both"/>
        <w:rPr>
          <w:rFonts w:ascii="Times New Roman" w:hAnsi="Times New Roman"/>
          <w:sz w:val="24"/>
          <w:szCs w:val="24"/>
        </w:rPr>
      </w:pPr>
      <w:r>
        <w:rPr>
          <w:rFonts w:ascii="Times New Roman" w:hAnsi="Times New Roman"/>
          <w:sz w:val="24"/>
          <w:szCs w:val="24"/>
        </w:rPr>
        <w:t>Fire Insurance</w:t>
      </w:r>
    </w:p>
    <w:p w:rsidR="002E16AF" w:rsidRPr="006732A6" w:rsidRDefault="002E16AF" w:rsidP="002E16AF">
      <w:pPr>
        <w:tabs>
          <w:tab w:val="num" w:pos="1985"/>
        </w:tabs>
        <w:spacing w:after="0" w:line="240" w:lineRule="auto"/>
        <w:ind w:left="1418"/>
        <w:jc w:val="both"/>
        <w:rPr>
          <w:rFonts w:ascii="Times New Roman" w:hAnsi="Times New Roman"/>
          <w:sz w:val="28"/>
          <w:szCs w:val="28"/>
        </w:rPr>
      </w:pPr>
    </w:p>
    <w:p w:rsidR="002E16AF" w:rsidRPr="0089518E" w:rsidRDefault="002E16AF" w:rsidP="002E16AF">
      <w:pPr>
        <w:tabs>
          <w:tab w:val="num" w:pos="1985"/>
        </w:tabs>
        <w:jc w:val="both"/>
        <w:rPr>
          <w:rFonts w:ascii="Times New Roman" w:hAnsi="Times New Roman"/>
          <w:b/>
          <w:sz w:val="24"/>
          <w:szCs w:val="24"/>
        </w:rPr>
      </w:pPr>
      <w:r w:rsidRPr="0089518E">
        <w:rPr>
          <w:rFonts w:ascii="Times New Roman" w:hAnsi="Times New Roman"/>
          <w:b/>
          <w:sz w:val="24"/>
          <w:szCs w:val="24"/>
        </w:rPr>
        <w:t>Recommended Readings</w:t>
      </w:r>
    </w:p>
    <w:p w:rsidR="002E16AF" w:rsidRPr="0089518E" w:rsidRDefault="009D6C35" w:rsidP="004F4DEC">
      <w:pPr>
        <w:numPr>
          <w:ilvl w:val="0"/>
          <w:numId w:val="39"/>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E.W. Patterson, </w:t>
      </w:r>
      <w:r w:rsidR="002E16AF" w:rsidRPr="0089518E">
        <w:rPr>
          <w:rFonts w:ascii="Times New Roman" w:hAnsi="Times New Roman"/>
          <w:sz w:val="24"/>
          <w:szCs w:val="24"/>
        </w:rPr>
        <w:t>Elements of Insurance Law</w:t>
      </w:r>
    </w:p>
    <w:p w:rsidR="002E16AF" w:rsidRPr="0089518E" w:rsidRDefault="009D6C35" w:rsidP="004F4DEC">
      <w:pPr>
        <w:numPr>
          <w:ilvl w:val="0"/>
          <w:numId w:val="39"/>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W.H. Rodda, </w:t>
      </w:r>
      <w:r w:rsidR="002E16AF" w:rsidRPr="0089518E">
        <w:rPr>
          <w:rFonts w:ascii="Times New Roman" w:hAnsi="Times New Roman"/>
          <w:sz w:val="24"/>
          <w:szCs w:val="24"/>
        </w:rPr>
        <w:t>Fire and Property Insurance</w:t>
      </w:r>
    </w:p>
    <w:p w:rsidR="002E16AF" w:rsidRPr="0089518E" w:rsidRDefault="009D6C35" w:rsidP="004F4DEC">
      <w:pPr>
        <w:numPr>
          <w:ilvl w:val="0"/>
          <w:numId w:val="39"/>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R.M. Ray, </w:t>
      </w:r>
      <w:r w:rsidR="002E16AF" w:rsidRPr="0089518E">
        <w:rPr>
          <w:rFonts w:ascii="Times New Roman" w:hAnsi="Times New Roman"/>
          <w:sz w:val="24"/>
          <w:szCs w:val="24"/>
        </w:rPr>
        <w:t>Life Insurance in India</w:t>
      </w:r>
    </w:p>
    <w:p w:rsidR="002E16AF" w:rsidRPr="0089518E" w:rsidRDefault="009D6C35" w:rsidP="004F4DEC">
      <w:pPr>
        <w:numPr>
          <w:ilvl w:val="0"/>
          <w:numId w:val="39"/>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K.V.S. Murthy and K.V.S.Sarmr, </w:t>
      </w:r>
      <w:r w:rsidR="002E16AF" w:rsidRPr="0089518E">
        <w:rPr>
          <w:rFonts w:ascii="Times New Roman" w:hAnsi="Times New Roman"/>
          <w:sz w:val="24"/>
          <w:szCs w:val="24"/>
        </w:rPr>
        <w:t>Insurance in India</w:t>
      </w:r>
    </w:p>
    <w:p w:rsidR="00834A9E" w:rsidRDefault="009D6C35" w:rsidP="004F4DEC">
      <w:pPr>
        <w:numPr>
          <w:ilvl w:val="0"/>
          <w:numId w:val="39"/>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Justice Gyanedra Kumar, </w:t>
      </w:r>
      <w:r w:rsidR="002E16AF" w:rsidRPr="0089518E">
        <w:rPr>
          <w:rFonts w:ascii="Times New Roman" w:hAnsi="Times New Roman"/>
          <w:sz w:val="24"/>
          <w:szCs w:val="24"/>
        </w:rPr>
        <w:t>Hand Book on Insurance Laws</w:t>
      </w:r>
    </w:p>
    <w:p w:rsidR="002E16AF" w:rsidRDefault="009D6C35" w:rsidP="004F4DEC">
      <w:pPr>
        <w:numPr>
          <w:ilvl w:val="0"/>
          <w:numId w:val="39"/>
        </w:numPr>
        <w:tabs>
          <w:tab w:val="left" w:pos="4253"/>
        </w:tabs>
        <w:spacing w:after="0" w:line="240" w:lineRule="auto"/>
        <w:jc w:val="both"/>
        <w:rPr>
          <w:rFonts w:ascii="Times New Roman" w:hAnsi="Times New Roman"/>
          <w:sz w:val="24"/>
          <w:szCs w:val="24"/>
        </w:rPr>
      </w:pPr>
      <w:r w:rsidRPr="00834A9E">
        <w:rPr>
          <w:rFonts w:ascii="Times New Roman" w:hAnsi="Times New Roman"/>
          <w:sz w:val="24"/>
          <w:szCs w:val="24"/>
        </w:rPr>
        <w:t xml:space="preserve">Mr. Arif Khan, </w:t>
      </w:r>
      <w:r w:rsidR="002E16AF" w:rsidRPr="00834A9E">
        <w:rPr>
          <w:rFonts w:ascii="Times New Roman" w:hAnsi="Times New Roman"/>
          <w:sz w:val="24"/>
          <w:szCs w:val="24"/>
        </w:rPr>
        <w:t>Theory and Practice of Insurance</w:t>
      </w:r>
    </w:p>
    <w:p w:rsidR="00BE54E9" w:rsidRDefault="00BE54E9" w:rsidP="00BE54E9">
      <w:pPr>
        <w:pStyle w:val="ListParagraph"/>
        <w:numPr>
          <w:ilvl w:val="0"/>
          <w:numId w:val="39"/>
        </w:numPr>
        <w:tabs>
          <w:tab w:val="left" w:pos="810"/>
        </w:tabs>
        <w:spacing w:after="0" w:line="240" w:lineRule="atLeast"/>
        <w:contextualSpacing/>
        <w:rPr>
          <w:rFonts w:ascii="Times New Roman" w:hAnsi="Times New Roman"/>
          <w:sz w:val="24"/>
          <w:szCs w:val="24"/>
        </w:rPr>
      </w:pPr>
      <w:r>
        <w:rPr>
          <w:rFonts w:ascii="Times New Roman" w:hAnsi="Times New Roman"/>
          <w:sz w:val="24"/>
          <w:szCs w:val="24"/>
        </w:rPr>
        <w:t>Annual Survey of Indian Law, Indian Law Institute, New Delhi.</w:t>
      </w:r>
    </w:p>
    <w:p w:rsidR="00BE54E9" w:rsidRPr="00834A9E" w:rsidRDefault="00BE54E9" w:rsidP="00BE54E9">
      <w:pPr>
        <w:tabs>
          <w:tab w:val="left" w:pos="4253"/>
        </w:tabs>
        <w:spacing w:after="0" w:line="240" w:lineRule="auto"/>
        <w:ind w:left="360"/>
        <w:jc w:val="both"/>
        <w:rPr>
          <w:rFonts w:ascii="Times New Roman" w:hAnsi="Times New Roman"/>
          <w:sz w:val="24"/>
          <w:szCs w:val="24"/>
        </w:rPr>
      </w:pPr>
    </w:p>
    <w:p w:rsidR="002E16AF" w:rsidRPr="0089518E" w:rsidRDefault="002E16AF" w:rsidP="002E16AF">
      <w:pPr>
        <w:tabs>
          <w:tab w:val="left" w:pos="4253"/>
        </w:tabs>
        <w:spacing w:after="0" w:line="240" w:lineRule="auto"/>
        <w:jc w:val="both"/>
        <w:rPr>
          <w:rFonts w:ascii="Times New Roman" w:hAnsi="Times New Roman"/>
          <w:sz w:val="24"/>
          <w:szCs w:val="24"/>
        </w:rPr>
      </w:pPr>
    </w:p>
    <w:p w:rsidR="002E16AF" w:rsidRDefault="002E16AF" w:rsidP="002E16AF">
      <w:pPr>
        <w:rPr>
          <w:sz w:val="24"/>
          <w:szCs w:val="24"/>
        </w:rPr>
      </w:pPr>
    </w:p>
    <w:p w:rsidR="002E16AF" w:rsidRDefault="002E16AF" w:rsidP="002E16AF">
      <w:pPr>
        <w:pStyle w:val="ListParagraph"/>
        <w:jc w:val="center"/>
        <w:rPr>
          <w:rFonts w:ascii="Times New Roman" w:hAnsi="Times New Roman"/>
          <w:b/>
          <w:color w:val="000000"/>
          <w:sz w:val="28"/>
          <w:szCs w:val="28"/>
        </w:rPr>
      </w:pPr>
    </w:p>
    <w:p w:rsidR="002E16AF" w:rsidRDefault="002E16AF" w:rsidP="002E16AF">
      <w:pPr>
        <w:pStyle w:val="ListParagraph"/>
        <w:jc w:val="center"/>
        <w:rPr>
          <w:rFonts w:ascii="Times New Roman" w:hAnsi="Times New Roman"/>
          <w:b/>
          <w:color w:val="000000"/>
          <w:sz w:val="28"/>
          <w:szCs w:val="28"/>
        </w:rPr>
      </w:pPr>
    </w:p>
    <w:p w:rsidR="002E16AF" w:rsidRDefault="002E16AF" w:rsidP="002E16AF">
      <w:pPr>
        <w:pStyle w:val="ListParagraph"/>
        <w:jc w:val="center"/>
        <w:rPr>
          <w:rFonts w:ascii="Times New Roman" w:hAnsi="Times New Roman"/>
          <w:b/>
          <w:color w:val="000000"/>
          <w:sz w:val="28"/>
          <w:szCs w:val="28"/>
        </w:rPr>
      </w:pPr>
    </w:p>
    <w:p w:rsidR="002E16AF" w:rsidRDefault="002E16AF"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AE4149" w:rsidRPr="00BE54E9" w:rsidRDefault="00AE4149" w:rsidP="00BE54E9">
      <w:pPr>
        <w:rPr>
          <w:rFonts w:ascii="Times New Roman" w:hAnsi="Times New Roman"/>
          <w:b/>
          <w:color w:val="000000"/>
          <w:sz w:val="28"/>
          <w:szCs w:val="28"/>
        </w:rPr>
      </w:pPr>
    </w:p>
    <w:p w:rsidR="00AE4149" w:rsidRDefault="00AE4149" w:rsidP="002E16AF">
      <w:pPr>
        <w:pStyle w:val="ListParagraph"/>
        <w:jc w:val="center"/>
        <w:rPr>
          <w:rFonts w:ascii="Times New Roman" w:hAnsi="Times New Roman"/>
          <w:b/>
          <w:color w:val="000000"/>
          <w:sz w:val="28"/>
          <w:szCs w:val="28"/>
        </w:rPr>
      </w:pPr>
    </w:p>
    <w:p w:rsidR="002273ED" w:rsidRPr="00CE2688" w:rsidRDefault="002273ED" w:rsidP="002273ED">
      <w:pPr>
        <w:spacing w:after="0" w:line="240" w:lineRule="atLeast"/>
        <w:jc w:val="center"/>
        <w:rPr>
          <w:rFonts w:ascii="Times New Roman" w:hAnsi="Times New Roman" w:cs="Times New Roman"/>
          <w:b/>
          <w:bCs/>
          <w:sz w:val="44"/>
          <w:szCs w:val="44"/>
        </w:rPr>
      </w:pPr>
      <w:r w:rsidRPr="00CE2688">
        <w:rPr>
          <w:rFonts w:ascii="Times New Roman" w:hAnsi="Times New Roman" w:cs="Times New Roman"/>
          <w:b/>
          <w:bCs/>
          <w:sz w:val="44"/>
          <w:szCs w:val="44"/>
        </w:rPr>
        <w:lastRenderedPageBreak/>
        <w:t>Local Laws-I (Optional)</w:t>
      </w:r>
    </w:p>
    <w:p w:rsidR="002273ED" w:rsidRPr="002C7A5E" w:rsidRDefault="002273ED" w:rsidP="002273ED">
      <w:pPr>
        <w:spacing w:after="0" w:line="240" w:lineRule="atLeast"/>
        <w:jc w:val="center"/>
        <w:rPr>
          <w:rFonts w:ascii="Times New Roman" w:hAnsi="Times New Roman" w:cs="Times New Roman"/>
          <w:b/>
          <w:bCs/>
          <w:sz w:val="32"/>
          <w:szCs w:val="32"/>
        </w:rPr>
      </w:pPr>
    </w:p>
    <w:p w:rsidR="002273ED" w:rsidRPr="00496128" w:rsidRDefault="00982F4C" w:rsidP="002273ED">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w:t>
      </w:r>
      <w:r w:rsidRPr="00982F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BLB</w:t>
      </w:r>
      <w:r w:rsidR="00A6748D">
        <w:rPr>
          <w:rFonts w:ascii="Times New Roman" w:eastAsia="Times New Roman" w:hAnsi="Times New Roman" w:cs="Times New Roman"/>
          <w:b/>
          <w:sz w:val="24"/>
          <w:szCs w:val="24"/>
        </w:rPr>
        <w:t>710</w:t>
      </w:r>
      <w:r w:rsidR="007E0A7B">
        <w:rPr>
          <w:rFonts w:ascii="Times New Roman" w:eastAsia="Times New Roman" w:hAnsi="Times New Roman" w:cs="Times New Roman"/>
          <w:b/>
          <w:sz w:val="24"/>
          <w:szCs w:val="24"/>
        </w:rPr>
        <w:t>OP</w:t>
      </w:r>
      <w:r w:rsidR="00E773EC">
        <w:rPr>
          <w:rFonts w:ascii="Times New Roman" w:eastAsia="Times New Roman" w:hAnsi="Times New Roman" w:cs="Times New Roman"/>
          <w:b/>
          <w:sz w:val="24"/>
          <w:szCs w:val="24"/>
        </w:rPr>
        <w:t>]</w:t>
      </w:r>
      <w:r w:rsidR="002273ED" w:rsidRPr="00496128">
        <w:rPr>
          <w:rFonts w:ascii="Times New Roman" w:eastAsia="Times New Roman" w:hAnsi="Times New Roman" w:cs="Times New Roman"/>
          <w:b/>
          <w:sz w:val="24"/>
          <w:szCs w:val="24"/>
        </w:rPr>
        <w:tab/>
      </w:r>
      <w:r w:rsidR="002273ED" w:rsidRPr="00496128">
        <w:rPr>
          <w:rFonts w:ascii="Times New Roman" w:eastAsia="Times New Roman" w:hAnsi="Times New Roman" w:cs="Times New Roman"/>
          <w:b/>
          <w:sz w:val="24"/>
          <w:szCs w:val="24"/>
        </w:rPr>
        <w:tab/>
      </w:r>
      <w:r w:rsidR="002273ED" w:rsidRPr="00496128">
        <w:rPr>
          <w:rFonts w:ascii="Times New Roman" w:eastAsia="Times New Roman" w:hAnsi="Times New Roman" w:cs="Times New Roman"/>
          <w:b/>
          <w:sz w:val="24"/>
          <w:szCs w:val="24"/>
        </w:rPr>
        <w:tab/>
      </w:r>
      <w:r w:rsidR="002273ED" w:rsidRPr="00496128">
        <w:rPr>
          <w:rFonts w:ascii="Times New Roman" w:eastAsia="Times New Roman" w:hAnsi="Times New Roman" w:cs="Times New Roman"/>
          <w:b/>
          <w:sz w:val="24"/>
          <w:szCs w:val="24"/>
        </w:rPr>
        <w:tab/>
        <w:t xml:space="preserve">     Max Marks = 100</w:t>
      </w:r>
    </w:p>
    <w:p w:rsidR="002273ED" w:rsidRPr="00496128" w:rsidRDefault="002273ED" w:rsidP="002273ED">
      <w:pPr>
        <w:spacing w:after="0" w:line="240" w:lineRule="exact"/>
        <w:rPr>
          <w:rFonts w:ascii="Times New Roman" w:eastAsia="Times New Roman" w:hAnsi="Times New Roman" w:cs="Times New Roman"/>
          <w:b/>
          <w:sz w:val="24"/>
          <w:szCs w:val="24"/>
        </w:rPr>
      </w:pPr>
      <w:r w:rsidRPr="00496128">
        <w:rPr>
          <w:rFonts w:ascii="Times New Roman" w:eastAsia="Times New Roman" w:hAnsi="Times New Roman" w:cs="Times New Roman"/>
          <w:b/>
          <w:sz w:val="24"/>
          <w:szCs w:val="24"/>
        </w:rPr>
        <w:t>Time Duration: 3 Hours</w:t>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t xml:space="preserve">     Theory = 80</w:t>
      </w:r>
    </w:p>
    <w:p w:rsidR="002273ED" w:rsidRPr="00496128" w:rsidRDefault="002273ED" w:rsidP="002273ED">
      <w:pPr>
        <w:spacing w:after="0" w:line="240" w:lineRule="exact"/>
        <w:rPr>
          <w:rFonts w:ascii="Times New Roman" w:eastAsia="Times New Roman" w:hAnsi="Times New Roman" w:cs="Times New Roman"/>
          <w:b/>
          <w:sz w:val="24"/>
          <w:szCs w:val="24"/>
        </w:rPr>
      </w:pP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r>
      <w:r w:rsidRPr="00496128">
        <w:rPr>
          <w:rFonts w:ascii="Times New Roman" w:eastAsia="Times New Roman" w:hAnsi="Times New Roman" w:cs="Times New Roman"/>
          <w:b/>
          <w:sz w:val="24"/>
          <w:szCs w:val="24"/>
        </w:rPr>
        <w:tab/>
        <w:t xml:space="preserve">     Continuous Assessment = 20</w:t>
      </w:r>
    </w:p>
    <w:p w:rsidR="002273ED" w:rsidRDefault="002273ED" w:rsidP="002273ED">
      <w:pPr>
        <w:spacing w:after="0" w:line="240" w:lineRule="exact"/>
        <w:rPr>
          <w:rFonts w:ascii="Times New Roman" w:eastAsia="Times New Roman" w:hAnsi="Times New Roman" w:cs="Times New Roman"/>
          <w:sz w:val="24"/>
          <w:szCs w:val="24"/>
        </w:rPr>
      </w:pPr>
    </w:p>
    <w:p w:rsidR="002273ED" w:rsidRDefault="002273ED" w:rsidP="002273ED">
      <w:pPr>
        <w:spacing w:after="71" w:line="240" w:lineRule="exact"/>
        <w:rPr>
          <w:rFonts w:ascii="Times New Roman" w:eastAsia="Times New Roman" w:hAnsi="Times New Roman" w:cs="Times New Roman"/>
          <w:sz w:val="24"/>
          <w:szCs w:val="24"/>
        </w:rPr>
      </w:pPr>
    </w:p>
    <w:p w:rsidR="002273ED" w:rsidRDefault="002273ED" w:rsidP="002273ED">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Local Laws</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4C782B" w:rsidRDefault="004C782B" w:rsidP="002273ED">
      <w:pPr>
        <w:spacing w:after="0"/>
        <w:ind w:left="-142" w:right="50"/>
        <w:jc w:val="both"/>
        <w:rPr>
          <w:rFonts w:ascii="Times New Roman" w:eastAsia="Times New Roman" w:hAnsi="Times New Roman" w:cs="Times New Roman"/>
          <w:color w:val="000000"/>
          <w:sz w:val="24"/>
          <w:szCs w:val="24"/>
        </w:rPr>
      </w:pPr>
    </w:p>
    <w:p w:rsidR="004C782B" w:rsidRPr="004C782B" w:rsidRDefault="004C782B" w:rsidP="002273ED">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the students to various local legislations of the state of Jammu and Kashmir including their implementation and working.</w:t>
      </w:r>
    </w:p>
    <w:p w:rsidR="002273ED" w:rsidRPr="002C7A5E" w:rsidRDefault="002273ED" w:rsidP="002273ED">
      <w:pPr>
        <w:spacing w:after="0" w:line="240" w:lineRule="auto"/>
        <w:rPr>
          <w:rFonts w:ascii="Times New Roman" w:hAnsi="Times New Roman" w:cs="Times New Roman"/>
          <w:sz w:val="24"/>
          <w:szCs w:val="24"/>
        </w:rPr>
      </w:pPr>
    </w:p>
    <w:p w:rsidR="002273ED" w:rsidRPr="00C61AEA" w:rsidRDefault="002273ED" w:rsidP="002273ED">
      <w:pPr>
        <w:spacing w:after="0" w:line="240" w:lineRule="auto"/>
        <w:rPr>
          <w:rFonts w:ascii="Times New Roman" w:hAnsi="Times New Roman" w:cs="Times New Roman"/>
          <w:b/>
          <w:sz w:val="28"/>
          <w:szCs w:val="28"/>
        </w:rPr>
      </w:pPr>
      <w:r w:rsidRPr="00C61AEA">
        <w:rPr>
          <w:rFonts w:ascii="Times New Roman" w:hAnsi="Times New Roman" w:cs="Times New Roman"/>
          <w:b/>
          <w:sz w:val="28"/>
          <w:szCs w:val="28"/>
        </w:rPr>
        <w:t xml:space="preserve">Unit-I </w:t>
      </w:r>
      <w:r w:rsidR="00B34578">
        <w:rPr>
          <w:rFonts w:ascii="Times New Roman" w:hAnsi="Times New Roman" w:cs="Times New Roman"/>
          <w:b/>
          <w:sz w:val="28"/>
          <w:szCs w:val="28"/>
        </w:rPr>
        <w:t xml:space="preserve">– Jammu and Kashmir </w:t>
      </w:r>
      <w:r w:rsidR="007740D2">
        <w:rPr>
          <w:rFonts w:ascii="Times New Roman" w:hAnsi="Times New Roman" w:cs="Times New Roman"/>
          <w:b/>
          <w:sz w:val="28"/>
          <w:szCs w:val="28"/>
        </w:rPr>
        <w:t>Right to Information Act, 2009</w:t>
      </w:r>
    </w:p>
    <w:p w:rsidR="002273ED" w:rsidRPr="002C7A5E" w:rsidRDefault="002273ED" w:rsidP="003F4609">
      <w:pPr>
        <w:pStyle w:val="ListParagraph"/>
        <w:numPr>
          <w:ilvl w:val="0"/>
          <w:numId w:val="6"/>
        </w:numPr>
        <w:spacing w:after="0" w:line="240" w:lineRule="auto"/>
        <w:ind w:hanging="153"/>
        <w:rPr>
          <w:rFonts w:ascii="Times New Roman" w:hAnsi="Times New Roman"/>
          <w:sz w:val="24"/>
          <w:szCs w:val="24"/>
        </w:rPr>
      </w:pPr>
      <w:r>
        <w:rPr>
          <w:rFonts w:ascii="Times New Roman" w:hAnsi="Times New Roman"/>
          <w:sz w:val="24"/>
          <w:szCs w:val="24"/>
        </w:rPr>
        <w:t xml:space="preserve">Definitions (Section </w:t>
      </w:r>
      <w:r w:rsidRPr="002C7A5E">
        <w:rPr>
          <w:rFonts w:ascii="Times New Roman" w:hAnsi="Times New Roman"/>
          <w:sz w:val="24"/>
          <w:szCs w:val="24"/>
        </w:rPr>
        <w:t>2)</w:t>
      </w:r>
    </w:p>
    <w:p w:rsidR="002273ED" w:rsidRPr="002C7A5E" w:rsidRDefault="002273ED" w:rsidP="003F4609">
      <w:pPr>
        <w:pStyle w:val="ListParagraph"/>
        <w:numPr>
          <w:ilvl w:val="0"/>
          <w:numId w:val="6"/>
        </w:numPr>
        <w:spacing w:after="0" w:line="240" w:lineRule="auto"/>
        <w:ind w:hanging="153"/>
        <w:rPr>
          <w:rFonts w:ascii="Times New Roman" w:hAnsi="Times New Roman"/>
          <w:sz w:val="24"/>
          <w:szCs w:val="24"/>
        </w:rPr>
      </w:pPr>
      <w:r w:rsidRPr="002C7A5E">
        <w:rPr>
          <w:rFonts w:ascii="Times New Roman" w:hAnsi="Times New Roman"/>
          <w:sz w:val="24"/>
          <w:szCs w:val="24"/>
        </w:rPr>
        <w:t>In</w:t>
      </w:r>
      <w:r>
        <w:rPr>
          <w:rFonts w:ascii="Times New Roman" w:hAnsi="Times New Roman"/>
          <w:sz w:val="24"/>
          <w:szCs w:val="24"/>
        </w:rPr>
        <w:t xml:space="preserve">formation to be Made Public (Sections </w:t>
      </w:r>
      <w:r w:rsidRPr="002C7A5E">
        <w:rPr>
          <w:rFonts w:ascii="Times New Roman" w:hAnsi="Times New Roman"/>
          <w:sz w:val="24"/>
          <w:szCs w:val="24"/>
        </w:rPr>
        <w:t xml:space="preserve">4-5) </w:t>
      </w:r>
    </w:p>
    <w:p w:rsidR="002273ED" w:rsidRPr="002C7A5E" w:rsidRDefault="002273ED" w:rsidP="003F4609">
      <w:pPr>
        <w:pStyle w:val="ListParagraph"/>
        <w:numPr>
          <w:ilvl w:val="0"/>
          <w:numId w:val="6"/>
        </w:numPr>
        <w:spacing w:after="0" w:line="240" w:lineRule="auto"/>
        <w:ind w:hanging="153"/>
        <w:rPr>
          <w:rFonts w:ascii="Times New Roman" w:hAnsi="Times New Roman"/>
          <w:sz w:val="24"/>
          <w:szCs w:val="24"/>
        </w:rPr>
      </w:pPr>
      <w:r w:rsidRPr="002C7A5E">
        <w:rPr>
          <w:rFonts w:ascii="Times New Roman" w:hAnsi="Times New Roman"/>
          <w:sz w:val="24"/>
          <w:szCs w:val="24"/>
        </w:rPr>
        <w:t>Info</w:t>
      </w:r>
      <w:r>
        <w:rPr>
          <w:rFonts w:ascii="Times New Roman" w:hAnsi="Times New Roman"/>
          <w:sz w:val="24"/>
          <w:szCs w:val="24"/>
        </w:rPr>
        <w:t xml:space="preserve">rmation not to be Accessible (Section </w:t>
      </w:r>
      <w:r w:rsidRPr="002C7A5E">
        <w:rPr>
          <w:rFonts w:ascii="Times New Roman" w:hAnsi="Times New Roman"/>
          <w:sz w:val="24"/>
          <w:szCs w:val="24"/>
        </w:rPr>
        <w:t>6)</w:t>
      </w:r>
    </w:p>
    <w:p w:rsidR="002273ED" w:rsidRPr="002C7A5E" w:rsidRDefault="002273ED" w:rsidP="003F4609">
      <w:pPr>
        <w:pStyle w:val="ListParagraph"/>
        <w:numPr>
          <w:ilvl w:val="0"/>
          <w:numId w:val="6"/>
        </w:numPr>
        <w:spacing w:after="0" w:line="240" w:lineRule="auto"/>
        <w:ind w:hanging="153"/>
        <w:rPr>
          <w:rFonts w:ascii="Times New Roman" w:hAnsi="Times New Roman"/>
          <w:sz w:val="24"/>
          <w:szCs w:val="24"/>
        </w:rPr>
      </w:pPr>
      <w:r>
        <w:rPr>
          <w:rFonts w:ascii="Times New Roman" w:hAnsi="Times New Roman"/>
          <w:sz w:val="24"/>
          <w:szCs w:val="24"/>
        </w:rPr>
        <w:t xml:space="preserve">Appeal (Section </w:t>
      </w:r>
      <w:r w:rsidRPr="002C7A5E">
        <w:rPr>
          <w:rFonts w:ascii="Times New Roman" w:hAnsi="Times New Roman"/>
          <w:sz w:val="24"/>
          <w:szCs w:val="24"/>
        </w:rPr>
        <w:t>9)</w:t>
      </w:r>
    </w:p>
    <w:p w:rsidR="002273ED" w:rsidRPr="002C7A5E" w:rsidRDefault="002273ED" w:rsidP="003F4609">
      <w:pPr>
        <w:pStyle w:val="ListParagraph"/>
        <w:numPr>
          <w:ilvl w:val="0"/>
          <w:numId w:val="6"/>
        </w:numPr>
        <w:spacing w:after="0" w:line="240" w:lineRule="auto"/>
        <w:ind w:hanging="153"/>
        <w:rPr>
          <w:rFonts w:ascii="Times New Roman" w:hAnsi="Times New Roman"/>
          <w:sz w:val="24"/>
          <w:szCs w:val="24"/>
        </w:rPr>
      </w:pPr>
      <w:r>
        <w:rPr>
          <w:rFonts w:ascii="Times New Roman" w:hAnsi="Times New Roman"/>
          <w:sz w:val="24"/>
          <w:szCs w:val="24"/>
        </w:rPr>
        <w:t xml:space="preserve">Fee (Section </w:t>
      </w:r>
      <w:r w:rsidRPr="002C7A5E">
        <w:rPr>
          <w:rFonts w:ascii="Times New Roman" w:hAnsi="Times New Roman"/>
          <w:sz w:val="24"/>
          <w:szCs w:val="24"/>
        </w:rPr>
        <w:t>10)</w:t>
      </w:r>
    </w:p>
    <w:p w:rsidR="002273ED" w:rsidRPr="002C7A5E" w:rsidRDefault="002273ED" w:rsidP="003F4609">
      <w:pPr>
        <w:pStyle w:val="ListParagraph"/>
        <w:numPr>
          <w:ilvl w:val="0"/>
          <w:numId w:val="6"/>
        </w:numPr>
        <w:spacing w:after="0" w:line="240" w:lineRule="auto"/>
        <w:ind w:hanging="153"/>
        <w:rPr>
          <w:rFonts w:ascii="Times New Roman" w:hAnsi="Times New Roman"/>
          <w:sz w:val="24"/>
          <w:szCs w:val="24"/>
        </w:rPr>
      </w:pPr>
      <w:r>
        <w:rPr>
          <w:rFonts w:ascii="Times New Roman" w:hAnsi="Times New Roman"/>
          <w:sz w:val="24"/>
          <w:szCs w:val="24"/>
        </w:rPr>
        <w:t>Role of I</w:t>
      </w:r>
      <w:r w:rsidRPr="002C7A5E">
        <w:rPr>
          <w:rFonts w:ascii="Times New Roman" w:hAnsi="Times New Roman"/>
          <w:sz w:val="24"/>
          <w:szCs w:val="24"/>
        </w:rPr>
        <w:t>nformation Commission</w:t>
      </w:r>
      <w:r>
        <w:rPr>
          <w:rFonts w:ascii="Times New Roman" w:hAnsi="Times New Roman"/>
          <w:sz w:val="24"/>
          <w:szCs w:val="24"/>
        </w:rPr>
        <w:t>.</w:t>
      </w:r>
      <w:r w:rsidRPr="002C7A5E">
        <w:rPr>
          <w:rFonts w:ascii="Times New Roman" w:hAnsi="Times New Roman"/>
          <w:sz w:val="24"/>
          <w:szCs w:val="24"/>
        </w:rPr>
        <w:t xml:space="preserve"> </w:t>
      </w:r>
    </w:p>
    <w:p w:rsidR="002273ED" w:rsidRDefault="002273ED" w:rsidP="002273ED">
      <w:pPr>
        <w:spacing w:after="0" w:line="240" w:lineRule="auto"/>
        <w:rPr>
          <w:rFonts w:ascii="Times New Roman" w:hAnsi="Times New Roman" w:cs="Times New Roman"/>
          <w:sz w:val="24"/>
          <w:szCs w:val="24"/>
        </w:rPr>
      </w:pPr>
    </w:p>
    <w:p w:rsidR="002273ED" w:rsidRPr="00AC32CF" w:rsidRDefault="002273ED" w:rsidP="002273ED">
      <w:pPr>
        <w:spacing w:after="0" w:line="240" w:lineRule="auto"/>
        <w:rPr>
          <w:rFonts w:ascii="Times New Roman" w:hAnsi="Times New Roman" w:cs="Times New Roman"/>
          <w:b/>
          <w:sz w:val="28"/>
          <w:szCs w:val="28"/>
        </w:rPr>
      </w:pPr>
      <w:r w:rsidRPr="00AC32CF">
        <w:rPr>
          <w:rFonts w:ascii="Times New Roman" w:hAnsi="Times New Roman" w:cs="Times New Roman"/>
          <w:b/>
          <w:sz w:val="28"/>
          <w:szCs w:val="28"/>
        </w:rPr>
        <w:t>Unit-II - Armed Forces</w:t>
      </w:r>
      <w:r w:rsidR="00B34578">
        <w:rPr>
          <w:rFonts w:ascii="Times New Roman" w:hAnsi="Times New Roman" w:cs="Times New Roman"/>
          <w:b/>
          <w:sz w:val="28"/>
          <w:szCs w:val="28"/>
        </w:rPr>
        <w:t xml:space="preserve"> (Jammu and Kashmir)</w:t>
      </w:r>
      <w:r w:rsidRPr="00AC32CF">
        <w:rPr>
          <w:rFonts w:ascii="Times New Roman" w:hAnsi="Times New Roman" w:cs="Times New Roman"/>
          <w:b/>
          <w:sz w:val="28"/>
          <w:szCs w:val="28"/>
        </w:rPr>
        <w:t xml:space="preserve"> Special Powers </w:t>
      </w:r>
      <w:r w:rsidR="007740D2">
        <w:rPr>
          <w:rFonts w:ascii="Times New Roman" w:hAnsi="Times New Roman" w:cs="Times New Roman"/>
          <w:b/>
          <w:sz w:val="28"/>
          <w:szCs w:val="28"/>
        </w:rPr>
        <w:t xml:space="preserve">Act, 1990 &amp; </w:t>
      </w:r>
      <w:r w:rsidR="00B34578">
        <w:rPr>
          <w:rFonts w:ascii="Times New Roman" w:hAnsi="Times New Roman" w:cs="Times New Roman"/>
          <w:b/>
          <w:sz w:val="28"/>
          <w:szCs w:val="28"/>
        </w:rPr>
        <w:t xml:space="preserve">Jammu and Kashmir </w:t>
      </w:r>
      <w:r w:rsidR="007740D2">
        <w:rPr>
          <w:rFonts w:ascii="Times New Roman" w:hAnsi="Times New Roman" w:cs="Times New Roman"/>
          <w:b/>
          <w:sz w:val="28"/>
          <w:szCs w:val="28"/>
        </w:rPr>
        <w:t>Disturbed Areas Act</w:t>
      </w:r>
      <w:r w:rsidR="00B34578">
        <w:rPr>
          <w:rFonts w:ascii="Times New Roman" w:hAnsi="Times New Roman" w:cs="Times New Roman"/>
          <w:b/>
          <w:sz w:val="28"/>
          <w:szCs w:val="28"/>
        </w:rPr>
        <w:t>, 1992</w:t>
      </w:r>
    </w:p>
    <w:p w:rsidR="002273ED" w:rsidRPr="002C7A5E" w:rsidRDefault="002273ED" w:rsidP="003F4609">
      <w:pPr>
        <w:pStyle w:val="ListParagraph"/>
        <w:numPr>
          <w:ilvl w:val="0"/>
          <w:numId w:val="7"/>
        </w:numPr>
        <w:spacing w:after="0" w:line="240" w:lineRule="auto"/>
        <w:ind w:hanging="153"/>
        <w:rPr>
          <w:rFonts w:ascii="Times New Roman" w:hAnsi="Times New Roman"/>
          <w:sz w:val="24"/>
          <w:szCs w:val="24"/>
        </w:rPr>
      </w:pPr>
      <w:r w:rsidRPr="002C7A5E">
        <w:rPr>
          <w:rFonts w:ascii="Times New Roman" w:hAnsi="Times New Roman"/>
          <w:sz w:val="24"/>
          <w:szCs w:val="24"/>
        </w:rPr>
        <w:t>P</w:t>
      </w:r>
      <w:r>
        <w:rPr>
          <w:rFonts w:ascii="Times New Roman" w:hAnsi="Times New Roman"/>
          <w:sz w:val="24"/>
          <w:szCs w:val="24"/>
        </w:rPr>
        <w:t>ower to Declare an A</w:t>
      </w:r>
      <w:r w:rsidRPr="002C7A5E">
        <w:rPr>
          <w:rFonts w:ascii="Times New Roman" w:hAnsi="Times New Roman"/>
          <w:sz w:val="24"/>
          <w:szCs w:val="24"/>
        </w:rPr>
        <w:t xml:space="preserve">rea as </w:t>
      </w:r>
      <w:r>
        <w:rPr>
          <w:rFonts w:ascii="Times New Roman" w:hAnsi="Times New Roman"/>
          <w:sz w:val="24"/>
          <w:szCs w:val="24"/>
        </w:rPr>
        <w:t xml:space="preserve">Disturbed Area (Section </w:t>
      </w:r>
      <w:r w:rsidRPr="002C7A5E">
        <w:rPr>
          <w:rFonts w:ascii="Times New Roman" w:hAnsi="Times New Roman"/>
          <w:sz w:val="24"/>
          <w:szCs w:val="24"/>
        </w:rPr>
        <w:t>3)</w:t>
      </w:r>
      <w:r>
        <w:rPr>
          <w:rFonts w:ascii="Times New Roman" w:hAnsi="Times New Roman"/>
          <w:sz w:val="24"/>
          <w:szCs w:val="24"/>
        </w:rPr>
        <w:t>.</w:t>
      </w:r>
      <w:r w:rsidRPr="002C7A5E">
        <w:rPr>
          <w:rFonts w:ascii="Times New Roman" w:hAnsi="Times New Roman"/>
          <w:sz w:val="24"/>
          <w:szCs w:val="24"/>
        </w:rPr>
        <w:t xml:space="preserve"> </w:t>
      </w:r>
    </w:p>
    <w:p w:rsidR="002273ED" w:rsidRPr="002C7A5E" w:rsidRDefault="002273ED" w:rsidP="003F4609">
      <w:pPr>
        <w:pStyle w:val="ListParagraph"/>
        <w:numPr>
          <w:ilvl w:val="0"/>
          <w:numId w:val="7"/>
        </w:numPr>
        <w:spacing w:after="0" w:line="240" w:lineRule="auto"/>
        <w:ind w:hanging="153"/>
        <w:rPr>
          <w:rFonts w:ascii="Times New Roman" w:hAnsi="Times New Roman"/>
          <w:sz w:val="24"/>
          <w:szCs w:val="24"/>
        </w:rPr>
      </w:pPr>
      <w:r w:rsidRPr="002C7A5E">
        <w:rPr>
          <w:rFonts w:ascii="Times New Roman" w:hAnsi="Times New Roman"/>
          <w:sz w:val="24"/>
          <w:szCs w:val="24"/>
        </w:rPr>
        <w:t>Authoritie</w:t>
      </w:r>
      <w:r>
        <w:rPr>
          <w:rFonts w:ascii="Times New Roman" w:hAnsi="Times New Roman"/>
          <w:sz w:val="24"/>
          <w:szCs w:val="24"/>
        </w:rPr>
        <w:t xml:space="preserve">s under the Act (Section </w:t>
      </w:r>
      <w:r w:rsidRPr="002C7A5E">
        <w:rPr>
          <w:rFonts w:ascii="Times New Roman" w:hAnsi="Times New Roman"/>
          <w:sz w:val="24"/>
          <w:szCs w:val="24"/>
        </w:rPr>
        <w:t>4)</w:t>
      </w:r>
      <w:r>
        <w:rPr>
          <w:rFonts w:ascii="Times New Roman" w:hAnsi="Times New Roman"/>
          <w:sz w:val="24"/>
          <w:szCs w:val="24"/>
        </w:rPr>
        <w:t>.</w:t>
      </w:r>
    </w:p>
    <w:p w:rsidR="002273ED" w:rsidRPr="002C7A5E" w:rsidRDefault="002273ED" w:rsidP="003F4609">
      <w:pPr>
        <w:pStyle w:val="ListParagraph"/>
        <w:numPr>
          <w:ilvl w:val="0"/>
          <w:numId w:val="7"/>
        </w:numPr>
        <w:spacing w:after="0" w:line="240" w:lineRule="auto"/>
        <w:ind w:hanging="153"/>
        <w:rPr>
          <w:rFonts w:ascii="Times New Roman" w:hAnsi="Times New Roman"/>
          <w:sz w:val="24"/>
          <w:szCs w:val="24"/>
        </w:rPr>
      </w:pPr>
      <w:r>
        <w:rPr>
          <w:rFonts w:ascii="Times New Roman" w:hAnsi="Times New Roman"/>
          <w:sz w:val="24"/>
          <w:szCs w:val="24"/>
        </w:rPr>
        <w:t xml:space="preserve">Immunity to Armed forces (Section </w:t>
      </w:r>
      <w:r w:rsidRPr="002C7A5E">
        <w:rPr>
          <w:rFonts w:ascii="Times New Roman" w:hAnsi="Times New Roman"/>
          <w:sz w:val="24"/>
          <w:szCs w:val="24"/>
        </w:rPr>
        <w:t>6)</w:t>
      </w:r>
      <w:r>
        <w:rPr>
          <w:rFonts w:ascii="Times New Roman" w:hAnsi="Times New Roman"/>
          <w:sz w:val="24"/>
          <w:szCs w:val="24"/>
        </w:rPr>
        <w:t>.</w:t>
      </w:r>
    </w:p>
    <w:p w:rsidR="002273ED" w:rsidRDefault="002273ED" w:rsidP="003F4609">
      <w:pPr>
        <w:pStyle w:val="ListParagraph"/>
        <w:numPr>
          <w:ilvl w:val="0"/>
          <w:numId w:val="7"/>
        </w:numPr>
        <w:spacing w:after="0" w:line="240" w:lineRule="auto"/>
        <w:ind w:hanging="153"/>
        <w:rPr>
          <w:rFonts w:ascii="Times New Roman" w:hAnsi="Times New Roman"/>
          <w:sz w:val="24"/>
          <w:szCs w:val="24"/>
        </w:rPr>
      </w:pPr>
      <w:r w:rsidRPr="002C7A5E">
        <w:rPr>
          <w:rFonts w:ascii="Times New Roman" w:hAnsi="Times New Roman"/>
          <w:sz w:val="24"/>
          <w:szCs w:val="24"/>
        </w:rPr>
        <w:t xml:space="preserve">Applicability of Disturbed Areas Act 1997 in State of J&amp;K. </w:t>
      </w:r>
    </w:p>
    <w:p w:rsidR="002273ED" w:rsidRPr="002C7A5E" w:rsidRDefault="002273ED" w:rsidP="002273ED">
      <w:pPr>
        <w:pStyle w:val="ListParagraph"/>
        <w:spacing w:after="0" w:line="240" w:lineRule="auto"/>
        <w:rPr>
          <w:rFonts w:ascii="Times New Roman" w:hAnsi="Times New Roman"/>
          <w:sz w:val="24"/>
          <w:szCs w:val="24"/>
        </w:rPr>
      </w:pPr>
    </w:p>
    <w:p w:rsidR="002273ED" w:rsidRPr="00AC32CF" w:rsidRDefault="002273ED" w:rsidP="002273ED">
      <w:pPr>
        <w:spacing w:after="0" w:line="240" w:lineRule="auto"/>
        <w:jc w:val="both"/>
        <w:rPr>
          <w:rFonts w:ascii="Times New Roman" w:hAnsi="Times New Roman" w:cs="Times New Roman"/>
          <w:b/>
          <w:sz w:val="28"/>
          <w:szCs w:val="28"/>
        </w:rPr>
      </w:pPr>
      <w:r w:rsidRPr="00AC32CF">
        <w:rPr>
          <w:rFonts w:ascii="Times New Roman" w:hAnsi="Times New Roman" w:cs="Times New Roman"/>
          <w:b/>
          <w:sz w:val="28"/>
          <w:szCs w:val="28"/>
        </w:rPr>
        <w:t>Uni</w:t>
      </w:r>
      <w:r w:rsidR="007740D2">
        <w:rPr>
          <w:rFonts w:ascii="Times New Roman" w:hAnsi="Times New Roman" w:cs="Times New Roman"/>
          <w:b/>
          <w:sz w:val="28"/>
          <w:szCs w:val="28"/>
        </w:rPr>
        <w:t>t-III - Public Safety Act, 1978</w:t>
      </w:r>
    </w:p>
    <w:p w:rsidR="002273ED" w:rsidRPr="002C7A5E" w:rsidRDefault="002273ED" w:rsidP="003F4609">
      <w:pPr>
        <w:pStyle w:val="ListParagraph"/>
        <w:numPr>
          <w:ilvl w:val="0"/>
          <w:numId w:val="8"/>
        </w:numPr>
        <w:spacing w:after="0" w:line="240" w:lineRule="auto"/>
        <w:ind w:hanging="153"/>
        <w:rPr>
          <w:rFonts w:ascii="Times New Roman" w:hAnsi="Times New Roman"/>
          <w:sz w:val="24"/>
          <w:szCs w:val="24"/>
        </w:rPr>
      </w:pPr>
      <w:r>
        <w:rPr>
          <w:rFonts w:ascii="Times New Roman" w:hAnsi="Times New Roman"/>
          <w:sz w:val="24"/>
          <w:szCs w:val="24"/>
        </w:rPr>
        <w:t>Definitions (Section</w:t>
      </w:r>
      <w:r w:rsidRPr="002C7A5E">
        <w:rPr>
          <w:rFonts w:ascii="Times New Roman" w:hAnsi="Times New Roman"/>
          <w:sz w:val="24"/>
          <w:szCs w:val="24"/>
        </w:rPr>
        <w:t xml:space="preserve"> 2</w:t>
      </w:r>
      <w:r>
        <w:rPr>
          <w:rFonts w:ascii="Times New Roman" w:hAnsi="Times New Roman"/>
          <w:sz w:val="24"/>
          <w:szCs w:val="24"/>
        </w:rPr>
        <w:t>).</w:t>
      </w:r>
      <w:r w:rsidRPr="002C7A5E">
        <w:rPr>
          <w:rFonts w:ascii="Times New Roman" w:hAnsi="Times New Roman"/>
          <w:sz w:val="24"/>
          <w:szCs w:val="24"/>
        </w:rPr>
        <w:t xml:space="preserve"> </w:t>
      </w:r>
    </w:p>
    <w:p w:rsidR="002273ED" w:rsidRPr="002C7A5E" w:rsidRDefault="002273ED" w:rsidP="003F4609">
      <w:pPr>
        <w:pStyle w:val="ListParagraph"/>
        <w:numPr>
          <w:ilvl w:val="0"/>
          <w:numId w:val="8"/>
        </w:numPr>
        <w:spacing w:after="0" w:line="240" w:lineRule="auto"/>
        <w:ind w:hanging="153"/>
        <w:rPr>
          <w:rFonts w:ascii="Times New Roman" w:hAnsi="Times New Roman"/>
          <w:sz w:val="24"/>
          <w:szCs w:val="24"/>
        </w:rPr>
      </w:pPr>
      <w:r w:rsidRPr="002C7A5E">
        <w:rPr>
          <w:rFonts w:ascii="Times New Roman" w:hAnsi="Times New Roman"/>
          <w:sz w:val="24"/>
          <w:szCs w:val="24"/>
        </w:rPr>
        <w:t xml:space="preserve">Powers of </w:t>
      </w:r>
      <w:r>
        <w:rPr>
          <w:rFonts w:ascii="Times New Roman" w:hAnsi="Times New Roman"/>
          <w:sz w:val="24"/>
          <w:szCs w:val="24"/>
        </w:rPr>
        <w:t>D</w:t>
      </w:r>
      <w:r w:rsidRPr="002C7A5E">
        <w:rPr>
          <w:rFonts w:ascii="Times New Roman" w:hAnsi="Times New Roman"/>
          <w:sz w:val="24"/>
          <w:szCs w:val="24"/>
        </w:rPr>
        <w:t>etaining Authorit</w:t>
      </w:r>
      <w:r>
        <w:rPr>
          <w:rFonts w:ascii="Times New Roman" w:hAnsi="Times New Roman"/>
          <w:sz w:val="24"/>
          <w:szCs w:val="24"/>
        </w:rPr>
        <w:t>ies (Section 8).</w:t>
      </w:r>
    </w:p>
    <w:p w:rsidR="002273ED" w:rsidRPr="002C7A5E" w:rsidRDefault="007740D2" w:rsidP="003F4609">
      <w:pPr>
        <w:pStyle w:val="ListParagraph"/>
        <w:numPr>
          <w:ilvl w:val="0"/>
          <w:numId w:val="8"/>
        </w:numPr>
        <w:spacing w:after="0" w:line="240" w:lineRule="auto"/>
        <w:ind w:hanging="153"/>
        <w:rPr>
          <w:rFonts w:ascii="Times New Roman" w:hAnsi="Times New Roman"/>
          <w:sz w:val="24"/>
          <w:szCs w:val="24"/>
        </w:rPr>
      </w:pPr>
      <w:r>
        <w:rPr>
          <w:rFonts w:ascii="Times New Roman" w:hAnsi="Times New Roman"/>
          <w:sz w:val="24"/>
          <w:szCs w:val="24"/>
        </w:rPr>
        <w:t xml:space="preserve">Rights of a Detenue </w:t>
      </w:r>
      <w:r w:rsidR="002273ED">
        <w:rPr>
          <w:rFonts w:ascii="Times New Roman" w:hAnsi="Times New Roman"/>
          <w:sz w:val="24"/>
          <w:szCs w:val="24"/>
        </w:rPr>
        <w:t>(Sections</w:t>
      </w:r>
      <w:r w:rsidR="002273ED" w:rsidRPr="002C7A5E">
        <w:rPr>
          <w:rFonts w:ascii="Times New Roman" w:hAnsi="Times New Roman"/>
          <w:sz w:val="24"/>
          <w:szCs w:val="24"/>
        </w:rPr>
        <w:t xml:space="preserve"> 10,10A,13)</w:t>
      </w:r>
      <w:r w:rsidR="002273ED">
        <w:rPr>
          <w:rFonts w:ascii="Times New Roman" w:hAnsi="Times New Roman"/>
          <w:sz w:val="24"/>
          <w:szCs w:val="24"/>
        </w:rPr>
        <w:t>.</w:t>
      </w:r>
    </w:p>
    <w:p w:rsidR="002273ED" w:rsidRPr="002C7A5E" w:rsidRDefault="002273ED" w:rsidP="003F4609">
      <w:pPr>
        <w:pStyle w:val="ListParagraph"/>
        <w:numPr>
          <w:ilvl w:val="0"/>
          <w:numId w:val="8"/>
        </w:numPr>
        <w:spacing w:after="0" w:line="240" w:lineRule="auto"/>
        <w:ind w:hanging="153"/>
        <w:rPr>
          <w:rFonts w:ascii="Times New Roman" w:hAnsi="Times New Roman"/>
          <w:sz w:val="24"/>
          <w:szCs w:val="24"/>
        </w:rPr>
      </w:pPr>
      <w:r>
        <w:rPr>
          <w:rFonts w:ascii="Times New Roman" w:hAnsi="Times New Roman"/>
          <w:sz w:val="24"/>
          <w:szCs w:val="24"/>
        </w:rPr>
        <w:t xml:space="preserve"> Advisory Board (Sections </w:t>
      </w:r>
      <w:r w:rsidRPr="002C7A5E">
        <w:rPr>
          <w:rFonts w:ascii="Times New Roman" w:hAnsi="Times New Roman"/>
          <w:sz w:val="24"/>
          <w:szCs w:val="24"/>
        </w:rPr>
        <w:t>14-16)</w:t>
      </w:r>
      <w:r>
        <w:rPr>
          <w:rFonts w:ascii="Times New Roman" w:hAnsi="Times New Roman"/>
          <w:sz w:val="24"/>
          <w:szCs w:val="24"/>
        </w:rPr>
        <w:t>.</w:t>
      </w:r>
    </w:p>
    <w:p w:rsidR="002273ED" w:rsidRPr="002C7A5E" w:rsidRDefault="002273ED" w:rsidP="003F4609">
      <w:pPr>
        <w:pStyle w:val="ListParagraph"/>
        <w:numPr>
          <w:ilvl w:val="0"/>
          <w:numId w:val="8"/>
        </w:numPr>
        <w:spacing w:after="0" w:line="240" w:lineRule="auto"/>
        <w:ind w:hanging="153"/>
        <w:rPr>
          <w:rFonts w:ascii="Times New Roman" w:hAnsi="Times New Roman"/>
          <w:sz w:val="24"/>
          <w:szCs w:val="24"/>
        </w:rPr>
      </w:pPr>
      <w:r>
        <w:rPr>
          <w:rFonts w:ascii="Times New Roman" w:hAnsi="Times New Roman"/>
          <w:sz w:val="24"/>
          <w:szCs w:val="24"/>
        </w:rPr>
        <w:t xml:space="preserve">Maximum Period of Detention (Section </w:t>
      </w:r>
      <w:r w:rsidRPr="002C7A5E">
        <w:rPr>
          <w:rFonts w:ascii="Times New Roman" w:hAnsi="Times New Roman"/>
          <w:sz w:val="24"/>
          <w:szCs w:val="24"/>
        </w:rPr>
        <w:t>18)</w:t>
      </w:r>
      <w:r>
        <w:rPr>
          <w:rFonts w:ascii="Times New Roman" w:hAnsi="Times New Roman"/>
          <w:sz w:val="24"/>
          <w:szCs w:val="24"/>
        </w:rPr>
        <w:t>.</w:t>
      </w:r>
    </w:p>
    <w:p w:rsidR="002273ED" w:rsidRDefault="002273ED" w:rsidP="003F4609">
      <w:pPr>
        <w:pStyle w:val="ListParagraph"/>
        <w:numPr>
          <w:ilvl w:val="0"/>
          <w:numId w:val="8"/>
        </w:numPr>
        <w:spacing w:after="0" w:line="240" w:lineRule="auto"/>
        <w:ind w:hanging="153"/>
        <w:rPr>
          <w:rFonts w:ascii="Times New Roman" w:hAnsi="Times New Roman"/>
          <w:sz w:val="24"/>
          <w:szCs w:val="24"/>
        </w:rPr>
      </w:pPr>
      <w:r>
        <w:rPr>
          <w:rFonts w:ascii="Times New Roman" w:hAnsi="Times New Roman"/>
          <w:sz w:val="24"/>
          <w:szCs w:val="24"/>
        </w:rPr>
        <w:t>Revocation (Section 1</w:t>
      </w:r>
      <w:r w:rsidRPr="002C7A5E">
        <w:rPr>
          <w:rFonts w:ascii="Times New Roman" w:hAnsi="Times New Roman"/>
          <w:sz w:val="24"/>
          <w:szCs w:val="24"/>
        </w:rPr>
        <w:t>9)</w:t>
      </w:r>
      <w:r>
        <w:rPr>
          <w:rFonts w:ascii="Times New Roman" w:hAnsi="Times New Roman"/>
          <w:sz w:val="24"/>
          <w:szCs w:val="24"/>
        </w:rPr>
        <w:t>.</w:t>
      </w:r>
    </w:p>
    <w:p w:rsidR="002273ED" w:rsidRPr="002C7A5E" w:rsidRDefault="002273ED" w:rsidP="002273ED">
      <w:pPr>
        <w:pStyle w:val="ListParagraph"/>
        <w:spacing w:after="0" w:line="240" w:lineRule="auto"/>
        <w:rPr>
          <w:rFonts w:ascii="Times New Roman" w:hAnsi="Times New Roman"/>
          <w:sz w:val="24"/>
          <w:szCs w:val="24"/>
        </w:rPr>
      </w:pPr>
      <w:r w:rsidRPr="002C7A5E">
        <w:rPr>
          <w:rFonts w:ascii="Times New Roman" w:hAnsi="Times New Roman"/>
          <w:sz w:val="24"/>
          <w:szCs w:val="24"/>
        </w:rPr>
        <w:t xml:space="preserve"> </w:t>
      </w:r>
    </w:p>
    <w:p w:rsidR="002273ED" w:rsidRPr="00427023" w:rsidRDefault="002273ED" w:rsidP="002273E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Unit-IV </w:t>
      </w:r>
      <w:r w:rsidR="00B34578">
        <w:rPr>
          <w:rFonts w:ascii="Times New Roman" w:hAnsi="Times New Roman" w:cs="Times New Roman"/>
          <w:b/>
          <w:sz w:val="28"/>
          <w:szCs w:val="28"/>
        </w:rPr>
        <w:t>–Jammu and Kashmir</w:t>
      </w:r>
      <w:r>
        <w:rPr>
          <w:rFonts w:ascii="Times New Roman" w:hAnsi="Times New Roman" w:cs="Times New Roman"/>
          <w:b/>
          <w:sz w:val="28"/>
          <w:szCs w:val="28"/>
        </w:rPr>
        <w:t xml:space="preserve"> </w:t>
      </w:r>
      <w:r w:rsidRPr="00427023">
        <w:rPr>
          <w:rFonts w:ascii="Times New Roman" w:hAnsi="Times New Roman" w:cs="Times New Roman"/>
          <w:b/>
          <w:sz w:val="28"/>
          <w:szCs w:val="28"/>
        </w:rPr>
        <w:t>Pub</w:t>
      </w:r>
      <w:r>
        <w:rPr>
          <w:rFonts w:ascii="Times New Roman" w:hAnsi="Times New Roman" w:cs="Times New Roman"/>
          <w:b/>
          <w:sz w:val="28"/>
          <w:szCs w:val="28"/>
        </w:rPr>
        <w:t>l</w:t>
      </w:r>
      <w:r w:rsidR="007740D2">
        <w:rPr>
          <w:rFonts w:ascii="Times New Roman" w:hAnsi="Times New Roman" w:cs="Times New Roman"/>
          <w:b/>
          <w:sz w:val="28"/>
          <w:szCs w:val="28"/>
        </w:rPr>
        <w:t>ic Services Guarantee Act, 2011</w:t>
      </w:r>
    </w:p>
    <w:p w:rsidR="002273ED" w:rsidRPr="002C7A5E" w:rsidRDefault="002273ED" w:rsidP="003F4609">
      <w:pPr>
        <w:pStyle w:val="ListParagraph"/>
        <w:numPr>
          <w:ilvl w:val="0"/>
          <w:numId w:val="9"/>
        </w:numPr>
        <w:spacing w:after="0" w:line="240" w:lineRule="auto"/>
        <w:ind w:hanging="153"/>
        <w:rPr>
          <w:rFonts w:ascii="Times New Roman" w:hAnsi="Times New Roman"/>
          <w:sz w:val="24"/>
          <w:szCs w:val="24"/>
        </w:rPr>
      </w:pPr>
      <w:r>
        <w:rPr>
          <w:rFonts w:ascii="Times New Roman" w:hAnsi="Times New Roman"/>
          <w:sz w:val="24"/>
          <w:szCs w:val="24"/>
        </w:rPr>
        <w:t xml:space="preserve">Definitions (Section </w:t>
      </w:r>
      <w:r w:rsidRPr="002C7A5E">
        <w:rPr>
          <w:rFonts w:ascii="Times New Roman" w:hAnsi="Times New Roman"/>
          <w:sz w:val="24"/>
          <w:szCs w:val="24"/>
        </w:rPr>
        <w:t>2)</w:t>
      </w:r>
      <w:r>
        <w:rPr>
          <w:rFonts w:ascii="Times New Roman" w:hAnsi="Times New Roman"/>
          <w:sz w:val="24"/>
          <w:szCs w:val="24"/>
        </w:rPr>
        <w:t>.</w:t>
      </w:r>
      <w:r w:rsidRPr="002C7A5E">
        <w:rPr>
          <w:rFonts w:ascii="Times New Roman" w:hAnsi="Times New Roman"/>
          <w:sz w:val="24"/>
          <w:szCs w:val="24"/>
        </w:rPr>
        <w:t xml:space="preserve"> </w:t>
      </w:r>
    </w:p>
    <w:p w:rsidR="002273ED" w:rsidRPr="002C7A5E" w:rsidRDefault="002273ED" w:rsidP="003F4609">
      <w:pPr>
        <w:pStyle w:val="ListParagraph"/>
        <w:numPr>
          <w:ilvl w:val="0"/>
          <w:numId w:val="9"/>
        </w:numPr>
        <w:spacing w:after="0" w:line="240" w:lineRule="auto"/>
        <w:ind w:hanging="153"/>
        <w:rPr>
          <w:rFonts w:ascii="Times New Roman" w:hAnsi="Times New Roman"/>
          <w:sz w:val="24"/>
          <w:szCs w:val="24"/>
        </w:rPr>
      </w:pPr>
      <w:r>
        <w:rPr>
          <w:rFonts w:ascii="Times New Roman" w:hAnsi="Times New Roman"/>
          <w:sz w:val="24"/>
          <w:szCs w:val="24"/>
        </w:rPr>
        <w:t>Right to public service (Sections</w:t>
      </w:r>
      <w:r w:rsidRPr="002C7A5E">
        <w:rPr>
          <w:rFonts w:ascii="Times New Roman" w:hAnsi="Times New Roman"/>
          <w:sz w:val="24"/>
          <w:szCs w:val="24"/>
        </w:rPr>
        <w:t xml:space="preserve"> 3-5)</w:t>
      </w:r>
      <w:r>
        <w:rPr>
          <w:rFonts w:ascii="Times New Roman" w:hAnsi="Times New Roman"/>
          <w:sz w:val="24"/>
          <w:szCs w:val="24"/>
        </w:rPr>
        <w:t>.</w:t>
      </w:r>
    </w:p>
    <w:p w:rsidR="002273ED" w:rsidRPr="002C7A5E" w:rsidRDefault="002273ED" w:rsidP="003F4609">
      <w:pPr>
        <w:pStyle w:val="ListParagraph"/>
        <w:numPr>
          <w:ilvl w:val="0"/>
          <w:numId w:val="9"/>
        </w:numPr>
        <w:spacing w:after="0" w:line="240" w:lineRule="auto"/>
        <w:ind w:hanging="153"/>
        <w:rPr>
          <w:rFonts w:ascii="Times New Roman" w:hAnsi="Times New Roman"/>
          <w:sz w:val="24"/>
          <w:szCs w:val="24"/>
        </w:rPr>
      </w:pPr>
      <w:r>
        <w:rPr>
          <w:rFonts w:ascii="Times New Roman" w:hAnsi="Times New Roman"/>
          <w:sz w:val="24"/>
          <w:szCs w:val="24"/>
        </w:rPr>
        <w:lastRenderedPageBreak/>
        <w:t>Appeal (Sections</w:t>
      </w:r>
      <w:r w:rsidRPr="002C7A5E">
        <w:rPr>
          <w:rFonts w:ascii="Times New Roman" w:hAnsi="Times New Roman"/>
          <w:sz w:val="24"/>
          <w:szCs w:val="24"/>
        </w:rPr>
        <w:t xml:space="preserve"> 6-9)</w:t>
      </w:r>
      <w:r>
        <w:rPr>
          <w:rFonts w:ascii="Times New Roman" w:hAnsi="Times New Roman"/>
          <w:sz w:val="24"/>
          <w:szCs w:val="24"/>
        </w:rPr>
        <w:t>.</w:t>
      </w:r>
    </w:p>
    <w:p w:rsidR="002273ED" w:rsidRPr="002C7A5E" w:rsidRDefault="002273ED" w:rsidP="003F4609">
      <w:pPr>
        <w:pStyle w:val="ListParagraph"/>
        <w:numPr>
          <w:ilvl w:val="0"/>
          <w:numId w:val="9"/>
        </w:numPr>
        <w:spacing w:after="0" w:line="240" w:lineRule="auto"/>
        <w:ind w:hanging="153"/>
        <w:rPr>
          <w:rFonts w:ascii="Times New Roman" w:hAnsi="Times New Roman"/>
          <w:sz w:val="24"/>
          <w:szCs w:val="24"/>
        </w:rPr>
      </w:pPr>
      <w:r w:rsidRPr="002C7A5E">
        <w:rPr>
          <w:rFonts w:ascii="Times New Roman" w:hAnsi="Times New Roman"/>
          <w:sz w:val="24"/>
          <w:szCs w:val="24"/>
        </w:rPr>
        <w:t xml:space="preserve">Penalties </w:t>
      </w:r>
      <w:r>
        <w:rPr>
          <w:rFonts w:ascii="Times New Roman" w:hAnsi="Times New Roman"/>
          <w:sz w:val="24"/>
          <w:szCs w:val="24"/>
        </w:rPr>
        <w:t>(Sections</w:t>
      </w:r>
      <w:r w:rsidRPr="002C7A5E">
        <w:rPr>
          <w:rFonts w:ascii="Times New Roman" w:hAnsi="Times New Roman"/>
          <w:sz w:val="24"/>
          <w:szCs w:val="24"/>
        </w:rPr>
        <w:t xml:space="preserve"> 10-12)</w:t>
      </w:r>
      <w:r>
        <w:rPr>
          <w:rFonts w:ascii="Times New Roman" w:hAnsi="Times New Roman"/>
          <w:sz w:val="24"/>
          <w:szCs w:val="24"/>
        </w:rPr>
        <w:t>.</w:t>
      </w:r>
    </w:p>
    <w:p w:rsidR="002273ED" w:rsidRDefault="002273ED" w:rsidP="003F4609">
      <w:pPr>
        <w:pStyle w:val="ListParagraph"/>
        <w:numPr>
          <w:ilvl w:val="0"/>
          <w:numId w:val="9"/>
        </w:numPr>
        <w:spacing w:after="0" w:line="240" w:lineRule="auto"/>
        <w:ind w:hanging="153"/>
        <w:rPr>
          <w:rFonts w:ascii="Times New Roman" w:hAnsi="Times New Roman"/>
          <w:sz w:val="24"/>
          <w:szCs w:val="24"/>
        </w:rPr>
      </w:pPr>
      <w:r>
        <w:rPr>
          <w:rFonts w:ascii="Times New Roman" w:hAnsi="Times New Roman"/>
          <w:sz w:val="24"/>
          <w:szCs w:val="24"/>
        </w:rPr>
        <w:t>Compensation (Sections</w:t>
      </w:r>
      <w:r w:rsidRPr="002C7A5E">
        <w:rPr>
          <w:rFonts w:ascii="Times New Roman" w:hAnsi="Times New Roman"/>
          <w:sz w:val="24"/>
          <w:szCs w:val="24"/>
        </w:rPr>
        <w:t xml:space="preserve"> 13-14)</w:t>
      </w:r>
      <w:r>
        <w:rPr>
          <w:rFonts w:ascii="Times New Roman" w:hAnsi="Times New Roman"/>
          <w:sz w:val="24"/>
          <w:szCs w:val="24"/>
        </w:rPr>
        <w:t>.</w:t>
      </w:r>
    </w:p>
    <w:p w:rsidR="002273ED" w:rsidRPr="00B34578" w:rsidRDefault="002273ED" w:rsidP="00B34578">
      <w:pPr>
        <w:spacing w:after="0" w:line="240" w:lineRule="auto"/>
        <w:rPr>
          <w:rFonts w:ascii="Times New Roman" w:hAnsi="Times New Roman"/>
          <w:sz w:val="24"/>
          <w:szCs w:val="24"/>
        </w:rPr>
      </w:pPr>
    </w:p>
    <w:p w:rsidR="002273ED" w:rsidRPr="00A27285" w:rsidRDefault="002273ED" w:rsidP="00B34578">
      <w:pPr>
        <w:spacing w:after="0"/>
        <w:rPr>
          <w:rFonts w:ascii="Times New Roman" w:hAnsi="Times New Roman" w:cs="Times New Roman"/>
          <w:b/>
          <w:sz w:val="28"/>
          <w:szCs w:val="28"/>
        </w:rPr>
      </w:pPr>
      <w:r>
        <w:rPr>
          <w:rFonts w:ascii="Times New Roman" w:hAnsi="Times New Roman" w:cs="Times New Roman"/>
          <w:b/>
          <w:sz w:val="28"/>
          <w:szCs w:val="28"/>
        </w:rPr>
        <w:t xml:space="preserve">Unit- V - </w:t>
      </w:r>
      <w:r w:rsidRPr="00A27285">
        <w:rPr>
          <w:rFonts w:ascii="Times New Roman" w:hAnsi="Times New Roman" w:cs="Times New Roman"/>
          <w:b/>
          <w:sz w:val="28"/>
          <w:szCs w:val="28"/>
        </w:rPr>
        <w:t>Foo</w:t>
      </w:r>
      <w:r>
        <w:rPr>
          <w:rFonts w:ascii="Times New Roman" w:hAnsi="Times New Roman" w:cs="Times New Roman"/>
          <w:b/>
          <w:sz w:val="28"/>
          <w:szCs w:val="28"/>
        </w:rPr>
        <w:t>d</w:t>
      </w:r>
      <w:r w:rsidR="007740D2">
        <w:rPr>
          <w:rFonts w:ascii="Times New Roman" w:hAnsi="Times New Roman" w:cs="Times New Roman"/>
          <w:b/>
          <w:sz w:val="28"/>
          <w:szCs w:val="28"/>
        </w:rPr>
        <w:t xml:space="preserve"> Safety and Standards Act, 2006</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Pr>
          <w:rFonts w:ascii="Times New Roman" w:hAnsi="Times New Roman"/>
          <w:sz w:val="24"/>
          <w:szCs w:val="24"/>
        </w:rPr>
        <w:t>Definitions [Section</w:t>
      </w:r>
      <w:r w:rsidRPr="002C7A5E">
        <w:rPr>
          <w:rFonts w:ascii="Times New Roman" w:hAnsi="Times New Roman"/>
          <w:sz w:val="24"/>
          <w:szCs w:val="24"/>
        </w:rPr>
        <w:t xml:space="preserve"> 3,(a) (b) (d) (f) (g) (i) (j) (k) (q) (x) (y) (z) (zf) (zk) (Zu) (zx) (zz)</w:t>
      </w:r>
      <w:r>
        <w:rPr>
          <w:rFonts w:ascii="Times New Roman" w:hAnsi="Times New Roman"/>
          <w:sz w:val="24"/>
          <w:szCs w:val="24"/>
        </w:rPr>
        <w:t>].</w:t>
      </w:r>
      <w:r w:rsidRPr="002C7A5E">
        <w:rPr>
          <w:rFonts w:ascii="Times New Roman" w:hAnsi="Times New Roman"/>
          <w:sz w:val="24"/>
          <w:szCs w:val="24"/>
        </w:rPr>
        <w:t xml:space="preserve"> </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Pr>
          <w:rFonts w:ascii="Times New Roman" w:hAnsi="Times New Roman"/>
          <w:sz w:val="24"/>
          <w:szCs w:val="24"/>
        </w:rPr>
        <w:t>Food S</w:t>
      </w:r>
      <w:r w:rsidRPr="002C7A5E">
        <w:rPr>
          <w:rFonts w:ascii="Times New Roman" w:hAnsi="Times New Roman"/>
          <w:sz w:val="24"/>
          <w:szCs w:val="24"/>
        </w:rPr>
        <w:t>afety and S</w:t>
      </w:r>
      <w:r>
        <w:rPr>
          <w:rFonts w:ascii="Times New Roman" w:hAnsi="Times New Roman"/>
          <w:sz w:val="24"/>
          <w:szCs w:val="24"/>
        </w:rPr>
        <w:t>tandards Authority of India (Sections</w:t>
      </w:r>
      <w:r w:rsidRPr="002C7A5E">
        <w:rPr>
          <w:rFonts w:ascii="Times New Roman" w:hAnsi="Times New Roman"/>
          <w:sz w:val="24"/>
          <w:szCs w:val="24"/>
        </w:rPr>
        <w:t>16-17)</w:t>
      </w:r>
      <w:r>
        <w:rPr>
          <w:rFonts w:ascii="Times New Roman" w:hAnsi="Times New Roman"/>
          <w:sz w:val="24"/>
          <w:szCs w:val="24"/>
        </w:rPr>
        <w:t>.</w:t>
      </w:r>
      <w:r w:rsidRPr="002C7A5E">
        <w:rPr>
          <w:rFonts w:ascii="Times New Roman" w:hAnsi="Times New Roman"/>
          <w:sz w:val="24"/>
          <w:szCs w:val="24"/>
        </w:rPr>
        <w:t xml:space="preserve"> </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Pr>
          <w:rFonts w:ascii="Times New Roman" w:hAnsi="Times New Roman"/>
          <w:sz w:val="24"/>
          <w:szCs w:val="24"/>
        </w:rPr>
        <w:t>General P</w:t>
      </w:r>
      <w:r w:rsidRPr="002C7A5E">
        <w:rPr>
          <w:rFonts w:ascii="Times New Roman" w:hAnsi="Times New Roman"/>
          <w:sz w:val="24"/>
          <w:szCs w:val="24"/>
        </w:rPr>
        <w:t>rinciples of Food Safety</w:t>
      </w:r>
      <w:r>
        <w:rPr>
          <w:rFonts w:ascii="Times New Roman" w:hAnsi="Times New Roman"/>
          <w:sz w:val="24"/>
          <w:szCs w:val="24"/>
        </w:rPr>
        <w:t xml:space="preserve"> (Section 1</w:t>
      </w:r>
      <w:r w:rsidRPr="002C7A5E">
        <w:rPr>
          <w:rFonts w:ascii="Times New Roman" w:hAnsi="Times New Roman"/>
          <w:sz w:val="24"/>
          <w:szCs w:val="24"/>
        </w:rPr>
        <w:t>8)</w:t>
      </w:r>
      <w:r>
        <w:rPr>
          <w:rFonts w:ascii="Times New Roman" w:hAnsi="Times New Roman"/>
          <w:sz w:val="24"/>
          <w:szCs w:val="24"/>
        </w:rPr>
        <w:t>.</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sidRPr="002C7A5E">
        <w:rPr>
          <w:rFonts w:ascii="Times New Roman" w:hAnsi="Times New Roman"/>
          <w:sz w:val="24"/>
          <w:szCs w:val="24"/>
        </w:rPr>
        <w:t>Special respons</w:t>
      </w:r>
      <w:r>
        <w:rPr>
          <w:rFonts w:ascii="Times New Roman" w:hAnsi="Times New Roman"/>
          <w:sz w:val="24"/>
          <w:szCs w:val="24"/>
        </w:rPr>
        <w:t xml:space="preserve">ibilities as to Food safety (Sections </w:t>
      </w:r>
      <w:r w:rsidRPr="002C7A5E">
        <w:rPr>
          <w:rFonts w:ascii="Times New Roman" w:hAnsi="Times New Roman"/>
          <w:sz w:val="24"/>
          <w:szCs w:val="24"/>
        </w:rPr>
        <w:t>26-28)</w:t>
      </w:r>
      <w:r>
        <w:rPr>
          <w:rFonts w:ascii="Times New Roman" w:hAnsi="Times New Roman"/>
          <w:sz w:val="24"/>
          <w:szCs w:val="24"/>
        </w:rPr>
        <w:t>.</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Pr>
          <w:rFonts w:ascii="Times New Roman" w:hAnsi="Times New Roman"/>
          <w:sz w:val="24"/>
          <w:szCs w:val="24"/>
        </w:rPr>
        <w:t>Enforcement of the Act (Sections</w:t>
      </w:r>
      <w:r w:rsidRPr="002C7A5E">
        <w:rPr>
          <w:rFonts w:ascii="Times New Roman" w:hAnsi="Times New Roman"/>
          <w:sz w:val="24"/>
          <w:szCs w:val="24"/>
        </w:rPr>
        <w:t xml:space="preserve"> 29-31, 33)</w:t>
      </w:r>
      <w:r>
        <w:rPr>
          <w:rFonts w:ascii="Times New Roman" w:hAnsi="Times New Roman"/>
          <w:sz w:val="24"/>
          <w:szCs w:val="24"/>
        </w:rPr>
        <w:t>.</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Pr>
          <w:rFonts w:ascii="Times New Roman" w:hAnsi="Times New Roman"/>
          <w:sz w:val="24"/>
          <w:szCs w:val="24"/>
        </w:rPr>
        <w:t xml:space="preserve">Offences and Penalties (Sections </w:t>
      </w:r>
      <w:r w:rsidRPr="002C7A5E">
        <w:rPr>
          <w:rFonts w:ascii="Times New Roman" w:hAnsi="Times New Roman"/>
          <w:sz w:val="24"/>
          <w:szCs w:val="24"/>
        </w:rPr>
        <w:t>48,</w:t>
      </w:r>
      <w:r>
        <w:rPr>
          <w:rFonts w:ascii="Times New Roman" w:hAnsi="Times New Roman"/>
          <w:sz w:val="24"/>
          <w:szCs w:val="24"/>
        </w:rPr>
        <w:t xml:space="preserve"> </w:t>
      </w:r>
      <w:r w:rsidRPr="002C7A5E">
        <w:rPr>
          <w:rFonts w:ascii="Times New Roman" w:hAnsi="Times New Roman"/>
          <w:sz w:val="24"/>
          <w:szCs w:val="24"/>
        </w:rPr>
        <w:t>49, 51-52, 59, 65)</w:t>
      </w:r>
      <w:r>
        <w:rPr>
          <w:rFonts w:ascii="Times New Roman" w:hAnsi="Times New Roman"/>
          <w:sz w:val="24"/>
          <w:szCs w:val="24"/>
        </w:rPr>
        <w:t>.</w:t>
      </w:r>
      <w:r w:rsidRPr="002C7A5E">
        <w:rPr>
          <w:rFonts w:ascii="Times New Roman" w:hAnsi="Times New Roman"/>
          <w:sz w:val="24"/>
          <w:szCs w:val="24"/>
        </w:rPr>
        <w:t xml:space="preserve"> </w:t>
      </w:r>
    </w:p>
    <w:p w:rsidR="002273ED" w:rsidRPr="002C7A5E" w:rsidRDefault="002273ED" w:rsidP="00B34578">
      <w:pPr>
        <w:pStyle w:val="ListParagraph"/>
        <w:numPr>
          <w:ilvl w:val="0"/>
          <w:numId w:val="10"/>
        </w:numPr>
        <w:spacing w:after="0"/>
        <w:ind w:left="567" w:hanging="141"/>
        <w:rPr>
          <w:rFonts w:ascii="Times New Roman" w:hAnsi="Times New Roman"/>
          <w:sz w:val="24"/>
          <w:szCs w:val="24"/>
        </w:rPr>
      </w:pPr>
      <w:r w:rsidRPr="002C7A5E">
        <w:rPr>
          <w:rFonts w:ascii="Times New Roman" w:hAnsi="Times New Roman"/>
          <w:sz w:val="24"/>
          <w:szCs w:val="24"/>
        </w:rPr>
        <w:t>Adjudication and foo</w:t>
      </w:r>
      <w:r>
        <w:rPr>
          <w:rFonts w:ascii="Times New Roman" w:hAnsi="Times New Roman"/>
          <w:sz w:val="24"/>
          <w:szCs w:val="24"/>
        </w:rPr>
        <w:t xml:space="preserve">d safety Appellate Tribunal (Sections </w:t>
      </w:r>
      <w:r w:rsidRPr="002C7A5E">
        <w:rPr>
          <w:rFonts w:ascii="Times New Roman" w:hAnsi="Times New Roman"/>
          <w:sz w:val="24"/>
          <w:szCs w:val="24"/>
        </w:rPr>
        <w:t>68,</w:t>
      </w:r>
      <w:r>
        <w:rPr>
          <w:rFonts w:ascii="Times New Roman" w:hAnsi="Times New Roman"/>
          <w:sz w:val="24"/>
          <w:szCs w:val="24"/>
        </w:rPr>
        <w:t xml:space="preserve"> </w:t>
      </w:r>
      <w:r w:rsidRPr="002C7A5E">
        <w:rPr>
          <w:rFonts w:ascii="Times New Roman" w:hAnsi="Times New Roman"/>
          <w:sz w:val="24"/>
          <w:szCs w:val="24"/>
        </w:rPr>
        <w:t>71, 72,</w:t>
      </w:r>
      <w:r>
        <w:rPr>
          <w:rFonts w:ascii="Times New Roman" w:hAnsi="Times New Roman"/>
          <w:sz w:val="24"/>
          <w:szCs w:val="24"/>
        </w:rPr>
        <w:t xml:space="preserve"> </w:t>
      </w:r>
      <w:r w:rsidRPr="002C7A5E">
        <w:rPr>
          <w:rFonts w:ascii="Times New Roman" w:hAnsi="Times New Roman"/>
          <w:sz w:val="24"/>
          <w:szCs w:val="24"/>
        </w:rPr>
        <w:t>74, 76)</w:t>
      </w:r>
      <w:r>
        <w:rPr>
          <w:rFonts w:ascii="Times New Roman" w:hAnsi="Times New Roman"/>
          <w:sz w:val="24"/>
          <w:szCs w:val="24"/>
        </w:rPr>
        <w:t>.</w:t>
      </w:r>
      <w:r w:rsidRPr="002C7A5E">
        <w:rPr>
          <w:rFonts w:ascii="Times New Roman" w:hAnsi="Times New Roman"/>
          <w:sz w:val="24"/>
          <w:szCs w:val="24"/>
        </w:rPr>
        <w:t xml:space="preserve">  </w:t>
      </w:r>
    </w:p>
    <w:p w:rsidR="002C45AB" w:rsidRDefault="002C45AB" w:rsidP="00B34578">
      <w:pPr>
        <w:rPr>
          <w:rFonts w:ascii="Times New Roman" w:hAnsi="Times New Roman"/>
          <w:b/>
          <w:sz w:val="28"/>
          <w:szCs w:val="28"/>
        </w:rPr>
      </w:pPr>
    </w:p>
    <w:p w:rsidR="00B34578" w:rsidRDefault="00B34578" w:rsidP="00B34578">
      <w:pPr>
        <w:rPr>
          <w:rFonts w:ascii="Times New Roman" w:hAnsi="Times New Roman" w:cs="Times New Roman"/>
          <w:b/>
          <w:sz w:val="28"/>
          <w:szCs w:val="28"/>
        </w:rPr>
      </w:pPr>
      <w:r>
        <w:rPr>
          <w:rFonts w:ascii="Times New Roman" w:hAnsi="Times New Roman" w:cs="Times New Roman"/>
          <w:b/>
          <w:sz w:val="28"/>
          <w:szCs w:val="28"/>
        </w:rPr>
        <w:t>Recommended Readings</w:t>
      </w:r>
    </w:p>
    <w:p w:rsidR="00B34578" w:rsidRDefault="00B34578" w:rsidP="00B34578">
      <w:pPr>
        <w:rPr>
          <w:rFonts w:ascii="Times New Roman" w:hAnsi="Times New Roman" w:cs="Times New Roman"/>
          <w:b/>
          <w:sz w:val="28"/>
          <w:szCs w:val="28"/>
        </w:rPr>
      </w:pPr>
      <w:r>
        <w:rPr>
          <w:rFonts w:ascii="Times New Roman" w:hAnsi="Times New Roman" w:cs="Times New Roman"/>
          <w:b/>
          <w:sz w:val="28"/>
          <w:szCs w:val="28"/>
        </w:rPr>
        <w:t>Following Bare Acts:</w:t>
      </w:r>
    </w:p>
    <w:p w:rsidR="00B34578" w:rsidRDefault="00B34578" w:rsidP="00B34578">
      <w:pPr>
        <w:pStyle w:val="ListParagraph"/>
        <w:numPr>
          <w:ilvl w:val="0"/>
          <w:numId w:val="72"/>
        </w:numPr>
        <w:spacing w:after="0"/>
        <w:contextualSpacing/>
        <w:rPr>
          <w:rFonts w:ascii="Times New Roman" w:hAnsi="Times New Roman"/>
          <w:sz w:val="24"/>
          <w:szCs w:val="24"/>
        </w:rPr>
      </w:pPr>
      <w:r>
        <w:rPr>
          <w:rFonts w:ascii="Times New Roman" w:hAnsi="Times New Roman"/>
          <w:sz w:val="24"/>
          <w:szCs w:val="24"/>
        </w:rPr>
        <w:t>Jammu and Kashmir Right to Information Act, 2009</w:t>
      </w:r>
    </w:p>
    <w:p w:rsidR="00B34578" w:rsidRDefault="00B34578" w:rsidP="00B34578">
      <w:pPr>
        <w:pStyle w:val="ListParagraph"/>
        <w:numPr>
          <w:ilvl w:val="0"/>
          <w:numId w:val="72"/>
        </w:numPr>
        <w:spacing w:after="0"/>
        <w:contextualSpacing/>
        <w:rPr>
          <w:rFonts w:ascii="Times New Roman" w:hAnsi="Times New Roman"/>
          <w:sz w:val="24"/>
          <w:szCs w:val="24"/>
        </w:rPr>
      </w:pPr>
      <w:r>
        <w:rPr>
          <w:rFonts w:ascii="Times New Roman" w:hAnsi="Times New Roman"/>
          <w:sz w:val="24"/>
          <w:szCs w:val="24"/>
        </w:rPr>
        <w:t xml:space="preserve">Armed Forces (Jammu and Kashmir) Special Powers Act, 1990 </w:t>
      </w:r>
    </w:p>
    <w:p w:rsidR="00B34578" w:rsidRDefault="00B34578" w:rsidP="00B34578">
      <w:pPr>
        <w:pStyle w:val="ListParagraph"/>
        <w:numPr>
          <w:ilvl w:val="0"/>
          <w:numId w:val="72"/>
        </w:numPr>
        <w:spacing w:after="0"/>
        <w:contextualSpacing/>
        <w:rPr>
          <w:rFonts w:ascii="Times New Roman" w:hAnsi="Times New Roman"/>
          <w:sz w:val="24"/>
          <w:szCs w:val="24"/>
        </w:rPr>
      </w:pPr>
      <w:r>
        <w:rPr>
          <w:rFonts w:ascii="Times New Roman" w:hAnsi="Times New Roman"/>
          <w:sz w:val="24"/>
          <w:szCs w:val="24"/>
        </w:rPr>
        <w:t>Jammu and Kashmir Disturbed Areas Act, 1992</w:t>
      </w:r>
    </w:p>
    <w:p w:rsidR="00B34578" w:rsidRDefault="00B34578" w:rsidP="00B34578">
      <w:pPr>
        <w:pStyle w:val="ListParagraph"/>
        <w:numPr>
          <w:ilvl w:val="0"/>
          <w:numId w:val="72"/>
        </w:numPr>
        <w:spacing w:after="0"/>
        <w:contextualSpacing/>
        <w:jc w:val="both"/>
        <w:rPr>
          <w:rFonts w:ascii="Times New Roman" w:hAnsi="Times New Roman"/>
          <w:sz w:val="24"/>
          <w:szCs w:val="24"/>
        </w:rPr>
      </w:pPr>
      <w:r>
        <w:rPr>
          <w:rFonts w:ascii="Times New Roman" w:hAnsi="Times New Roman"/>
          <w:sz w:val="24"/>
          <w:szCs w:val="24"/>
        </w:rPr>
        <w:t>Jammu and Kashmir Public Safety Act, 1978</w:t>
      </w:r>
    </w:p>
    <w:p w:rsidR="00B34578" w:rsidRDefault="00B34578" w:rsidP="00B34578">
      <w:pPr>
        <w:pStyle w:val="ListParagraph"/>
        <w:numPr>
          <w:ilvl w:val="0"/>
          <w:numId w:val="72"/>
        </w:numPr>
        <w:spacing w:after="0"/>
        <w:contextualSpacing/>
        <w:jc w:val="both"/>
        <w:rPr>
          <w:rFonts w:ascii="Times New Roman" w:hAnsi="Times New Roman"/>
          <w:sz w:val="24"/>
          <w:szCs w:val="24"/>
        </w:rPr>
      </w:pPr>
      <w:r>
        <w:rPr>
          <w:rFonts w:ascii="Times New Roman" w:hAnsi="Times New Roman"/>
          <w:sz w:val="24"/>
          <w:szCs w:val="24"/>
        </w:rPr>
        <w:t>Jammu and Kashmir Public Services Guarantee Act, 2011</w:t>
      </w:r>
    </w:p>
    <w:p w:rsidR="00B34578" w:rsidRDefault="00B34578" w:rsidP="00B34578">
      <w:pPr>
        <w:pStyle w:val="ListParagraph"/>
        <w:numPr>
          <w:ilvl w:val="0"/>
          <w:numId w:val="72"/>
        </w:numPr>
        <w:contextualSpacing/>
        <w:rPr>
          <w:rFonts w:ascii="Times New Roman" w:hAnsi="Times New Roman"/>
          <w:sz w:val="24"/>
          <w:szCs w:val="24"/>
        </w:rPr>
      </w:pPr>
      <w:r>
        <w:rPr>
          <w:rFonts w:ascii="Times New Roman" w:hAnsi="Times New Roman"/>
          <w:sz w:val="24"/>
          <w:szCs w:val="24"/>
        </w:rPr>
        <w:t xml:space="preserve"> The Food Safety and Standards Act, 2006</w:t>
      </w: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267BA1" w:rsidRDefault="00267BA1" w:rsidP="00BE54E9">
      <w:pPr>
        <w:rPr>
          <w:rFonts w:ascii="Times New Roman" w:hAnsi="Times New Roman"/>
          <w:b/>
          <w:sz w:val="28"/>
          <w:szCs w:val="28"/>
        </w:rPr>
      </w:pPr>
    </w:p>
    <w:p w:rsidR="00BE54E9" w:rsidRDefault="00BE54E9" w:rsidP="00BE54E9">
      <w:pPr>
        <w:rPr>
          <w:rFonts w:ascii="Times New Roman" w:hAnsi="Times New Roman"/>
          <w:b/>
          <w:sz w:val="28"/>
          <w:szCs w:val="28"/>
        </w:rPr>
      </w:pPr>
    </w:p>
    <w:p w:rsidR="00267BA1" w:rsidRDefault="00267BA1" w:rsidP="001E4D57">
      <w:pPr>
        <w:jc w:val="center"/>
        <w:rPr>
          <w:rFonts w:ascii="Times New Roman" w:hAnsi="Times New Roman"/>
          <w:b/>
          <w:sz w:val="28"/>
          <w:szCs w:val="28"/>
        </w:rPr>
      </w:pPr>
    </w:p>
    <w:p w:rsidR="007C0862" w:rsidRPr="00CE2688" w:rsidRDefault="000B0B14" w:rsidP="001E4D57">
      <w:pPr>
        <w:jc w:val="center"/>
        <w:rPr>
          <w:rFonts w:ascii="Times New Roman" w:hAnsi="Times New Roman"/>
          <w:b/>
          <w:sz w:val="44"/>
          <w:szCs w:val="44"/>
        </w:rPr>
      </w:pPr>
      <w:r>
        <w:rPr>
          <w:rFonts w:ascii="Times New Roman" w:hAnsi="Times New Roman"/>
          <w:b/>
          <w:sz w:val="44"/>
          <w:szCs w:val="44"/>
        </w:rPr>
        <w:lastRenderedPageBreak/>
        <w:t>Biod</w:t>
      </w:r>
      <w:r w:rsidR="007C0862" w:rsidRPr="00CE2688">
        <w:rPr>
          <w:rFonts w:ascii="Times New Roman" w:hAnsi="Times New Roman"/>
          <w:b/>
          <w:sz w:val="44"/>
          <w:szCs w:val="44"/>
        </w:rPr>
        <w:t>iversity Law (Optional)</w:t>
      </w:r>
    </w:p>
    <w:p w:rsidR="007C0862" w:rsidRPr="00EF1B22" w:rsidRDefault="00982F4C" w:rsidP="007C0862">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w:t>
      </w:r>
      <w:r w:rsidRPr="00982F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BLB</w:t>
      </w:r>
      <w:r w:rsidR="008971BB">
        <w:rPr>
          <w:rFonts w:ascii="Times New Roman" w:eastAsia="Times New Roman" w:hAnsi="Times New Roman" w:cs="Times New Roman"/>
          <w:b/>
          <w:sz w:val="24"/>
          <w:szCs w:val="24"/>
        </w:rPr>
        <w:t>711</w:t>
      </w:r>
      <w:r>
        <w:rPr>
          <w:rFonts w:ascii="Times New Roman" w:eastAsia="Times New Roman" w:hAnsi="Times New Roman" w:cs="Times New Roman"/>
          <w:b/>
          <w:sz w:val="24"/>
          <w:szCs w:val="24"/>
        </w:rPr>
        <w:t>OP</w:t>
      </w:r>
      <w:r w:rsidR="007C086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C0862" w:rsidRPr="00EF1B22">
        <w:rPr>
          <w:rFonts w:ascii="Times New Roman" w:eastAsia="Times New Roman" w:hAnsi="Times New Roman" w:cs="Times New Roman"/>
          <w:b/>
          <w:sz w:val="24"/>
          <w:szCs w:val="24"/>
        </w:rPr>
        <w:tab/>
        <w:t xml:space="preserve">     Max Marks = 100</w:t>
      </w:r>
    </w:p>
    <w:p w:rsidR="007C0862" w:rsidRPr="00EF1B22" w:rsidRDefault="007C0862" w:rsidP="007C0862">
      <w:pPr>
        <w:spacing w:after="0" w:line="240" w:lineRule="exact"/>
        <w:rPr>
          <w:rFonts w:ascii="Times New Roman" w:eastAsia="Times New Roman" w:hAnsi="Times New Roman" w:cs="Times New Roman"/>
          <w:b/>
          <w:sz w:val="24"/>
          <w:szCs w:val="24"/>
        </w:rPr>
      </w:pPr>
      <w:r w:rsidRPr="00EF1B22">
        <w:rPr>
          <w:rFonts w:ascii="Times New Roman" w:eastAsia="Times New Roman" w:hAnsi="Times New Roman" w:cs="Times New Roman"/>
          <w:b/>
          <w:sz w:val="24"/>
          <w:szCs w:val="24"/>
        </w:rPr>
        <w:t>Time Duration: 3 Hours</w:t>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Theory = 80</w:t>
      </w:r>
    </w:p>
    <w:p w:rsidR="007C0862" w:rsidRPr="00EF1B22" w:rsidRDefault="007C0862" w:rsidP="007C0862">
      <w:pPr>
        <w:spacing w:after="0" w:line="240" w:lineRule="exact"/>
        <w:rPr>
          <w:rFonts w:ascii="Times New Roman" w:eastAsia="Times New Roman" w:hAnsi="Times New Roman" w:cs="Times New Roman"/>
          <w:b/>
          <w:sz w:val="24"/>
          <w:szCs w:val="24"/>
        </w:rPr>
      </w:pP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r>
      <w:r w:rsidRPr="00EF1B22">
        <w:rPr>
          <w:rFonts w:ascii="Times New Roman" w:eastAsia="Times New Roman" w:hAnsi="Times New Roman" w:cs="Times New Roman"/>
          <w:b/>
          <w:sz w:val="24"/>
          <w:szCs w:val="24"/>
        </w:rPr>
        <w:tab/>
        <w:t xml:space="preserve">     Continuous Assessment = 20</w:t>
      </w:r>
    </w:p>
    <w:p w:rsidR="003206ED" w:rsidRDefault="003206ED" w:rsidP="003237F3">
      <w:pPr>
        <w:rPr>
          <w:rFonts w:ascii="Times New Roman" w:eastAsia="Times New Roman" w:hAnsi="Times New Roman" w:cs="Times New Roman"/>
          <w:sz w:val="24"/>
          <w:szCs w:val="24"/>
        </w:rPr>
      </w:pPr>
    </w:p>
    <w:p w:rsidR="00104606" w:rsidRDefault="00104606" w:rsidP="00104606">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 xml:space="preserve">rious aspects of </w:t>
      </w:r>
      <w:r w:rsidR="00F1185A">
        <w:rPr>
          <w:rFonts w:ascii="Times New Roman" w:hAnsi="Times New Roman" w:cs="Times New Roman"/>
          <w:sz w:val="24"/>
          <w:szCs w:val="24"/>
        </w:rPr>
        <w:t>Biod</w:t>
      </w:r>
      <w:r w:rsidR="007740D2">
        <w:rPr>
          <w:rFonts w:ascii="Times New Roman" w:hAnsi="Times New Roman" w:cs="Times New Roman"/>
          <w:sz w:val="24"/>
          <w:szCs w:val="24"/>
        </w:rPr>
        <w:t>iversity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104606" w:rsidRDefault="00104606" w:rsidP="00107EDE">
      <w:pPr>
        <w:spacing w:after="0"/>
        <w:ind w:left="-142" w:right="50" w:firstLine="720"/>
        <w:jc w:val="both"/>
        <w:rPr>
          <w:rFonts w:ascii="Times New Roman" w:eastAsia="Times New Roman" w:hAnsi="Times New Roman" w:cs="Times New Roman"/>
          <w:color w:val="000000"/>
          <w:sz w:val="24"/>
          <w:szCs w:val="24"/>
        </w:rPr>
      </w:pPr>
    </w:p>
    <w:p w:rsidR="00104606" w:rsidRPr="004C782B" w:rsidRDefault="00104606" w:rsidP="00104606">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the students to the manner in which law interacts with ecology and biodiversity. The paper deals with the legal mechanism for the preservation and protection of bio-diversity and provides international, national and local scheme regarding the same.</w:t>
      </w:r>
    </w:p>
    <w:p w:rsidR="00104606" w:rsidRDefault="00104606" w:rsidP="003237F3">
      <w:pPr>
        <w:rPr>
          <w:rFonts w:ascii="Times New Roman" w:eastAsia="Times New Roman" w:hAnsi="Times New Roman" w:cs="Times New Roman"/>
          <w:sz w:val="24"/>
          <w:szCs w:val="24"/>
        </w:rPr>
      </w:pPr>
    </w:p>
    <w:p w:rsidR="003237F3" w:rsidRPr="003F3DAE" w:rsidRDefault="003237F3" w:rsidP="002C5B28">
      <w:pPr>
        <w:spacing w:after="120" w:line="240" w:lineRule="auto"/>
        <w:jc w:val="both"/>
        <w:rPr>
          <w:rFonts w:ascii="Times New Roman" w:hAnsi="Times New Roman" w:cs="Times New Roman"/>
          <w:b/>
          <w:sz w:val="24"/>
          <w:szCs w:val="24"/>
        </w:rPr>
      </w:pPr>
      <w:r w:rsidRPr="003F3DAE">
        <w:rPr>
          <w:rFonts w:ascii="Times New Roman" w:hAnsi="Times New Roman" w:cs="Times New Roman"/>
          <w:b/>
          <w:sz w:val="24"/>
          <w:szCs w:val="24"/>
        </w:rPr>
        <w:t>Unit I – Introduction</w:t>
      </w:r>
    </w:p>
    <w:p w:rsidR="007C362C" w:rsidRDefault="007C362C" w:rsidP="004F4DEC">
      <w:pPr>
        <w:pStyle w:val="ListParagraph"/>
        <w:numPr>
          <w:ilvl w:val="0"/>
          <w:numId w:val="59"/>
        </w:numPr>
        <w:spacing w:after="0" w:line="240" w:lineRule="auto"/>
        <w:ind w:left="714" w:hanging="357"/>
        <w:jc w:val="both"/>
        <w:rPr>
          <w:rFonts w:ascii="Times New Roman" w:hAnsi="Times New Roman"/>
          <w:sz w:val="24"/>
          <w:szCs w:val="24"/>
        </w:rPr>
      </w:pPr>
      <w:r>
        <w:rPr>
          <w:rFonts w:ascii="Times New Roman" w:hAnsi="Times New Roman"/>
          <w:sz w:val="24"/>
          <w:szCs w:val="24"/>
        </w:rPr>
        <w:t>Law and Environmental Science – Relationship.</w:t>
      </w:r>
    </w:p>
    <w:p w:rsidR="003237F3" w:rsidRDefault="00AC02E3" w:rsidP="004F4DEC">
      <w:pPr>
        <w:pStyle w:val="ListParagraph"/>
        <w:numPr>
          <w:ilvl w:val="0"/>
          <w:numId w:val="59"/>
        </w:numPr>
        <w:spacing w:after="0" w:line="240" w:lineRule="auto"/>
        <w:ind w:left="714" w:hanging="357"/>
        <w:jc w:val="both"/>
        <w:rPr>
          <w:rFonts w:ascii="Times New Roman" w:hAnsi="Times New Roman"/>
          <w:sz w:val="24"/>
          <w:szCs w:val="24"/>
        </w:rPr>
      </w:pPr>
      <w:r>
        <w:rPr>
          <w:rFonts w:ascii="Times New Roman" w:hAnsi="Times New Roman"/>
          <w:sz w:val="24"/>
          <w:szCs w:val="24"/>
        </w:rPr>
        <w:t>Biodiversity as an Ecological and Legal Fact.</w:t>
      </w:r>
    </w:p>
    <w:p w:rsidR="003237F3" w:rsidRDefault="00F1185A" w:rsidP="004F4DEC">
      <w:pPr>
        <w:pStyle w:val="ListParagraph"/>
        <w:numPr>
          <w:ilvl w:val="0"/>
          <w:numId w:val="59"/>
        </w:numPr>
        <w:spacing w:after="0" w:line="240" w:lineRule="auto"/>
        <w:ind w:left="714" w:hanging="357"/>
        <w:jc w:val="both"/>
        <w:rPr>
          <w:rFonts w:ascii="Times New Roman" w:hAnsi="Times New Roman"/>
          <w:sz w:val="24"/>
          <w:szCs w:val="24"/>
        </w:rPr>
      </w:pPr>
      <w:r>
        <w:rPr>
          <w:rFonts w:ascii="Times New Roman" w:hAnsi="Times New Roman"/>
          <w:sz w:val="24"/>
          <w:szCs w:val="24"/>
        </w:rPr>
        <w:t>Biod</w:t>
      </w:r>
      <w:r w:rsidR="003237F3">
        <w:rPr>
          <w:rFonts w:ascii="Times New Roman" w:hAnsi="Times New Roman"/>
          <w:sz w:val="24"/>
          <w:szCs w:val="24"/>
        </w:rPr>
        <w:t>iversity and Conservation.</w:t>
      </w:r>
    </w:p>
    <w:p w:rsidR="00C56975" w:rsidRDefault="00C56975" w:rsidP="004F4DEC">
      <w:pPr>
        <w:pStyle w:val="ListParagraph"/>
        <w:numPr>
          <w:ilvl w:val="0"/>
          <w:numId w:val="5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Safeguarding Principles </w:t>
      </w:r>
      <w:r w:rsidR="00F1185A">
        <w:rPr>
          <w:rFonts w:ascii="Times New Roman" w:hAnsi="Times New Roman"/>
          <w:sz w:val="24"/>
          <w:szCs w:val="24"/>
        </w:rPr>
        <w:t>related to Conservation of Biod</w:t>
      </w:r>
      <w:r>
        <w:rPr>
          <w:rFonts w:ascii="Times New Roman" w:hAnsi="Times New Roman"/>
          <w:sz w:val="24"/>
          <w:szCs w:val="24"/>
        </w:rPr>
        <w:t>iversity.</w:t>
      </w:r>
    </w:p>
    <w:p w:rsidR="007C362C" w:rsidRDefault="007C362C" w:rsidP="003237F3"/>
    <w:p w:rsidR="009E5F0A" w:rsidRPr="003F3DAE" w:rsidRDefault="007C362C" w:rsidP="002C5B28">
      <w:pPr>
        <w:spacing w:after="120" w:line="240" w:lineRule="auto"/>
        <w:rPr>
          <w:rFonts w:ascii="Times New Roman" w:hAnsi="Times New Roman" w:cs="Times New Roman"/>
          <w:b/>
          <w:sz w:val="24"/>
          <w:szCs w:val="24"/>
        </w:rPr>
      </w:pPr>
      <w:r w:rsidRPr="003F3DAE">
        <w:rPr>
          <w:rFonts w:ascii="Times New Roman" w:hAnsi="Times New Roman" w:cs="Times New Roman"/>
          <w:b/>
          <w:sz w:val="24"/>
          <w:szCs w:val="24"/>
        </w:rPr>
        <w:t>Unit II – International Law</w:t>
      </w:r>
      <w:r w:rsidR="00F1185A">
        <w:rPr>
          <w:rFonts w:ascii="Times New Roman" w:hAnsi="Times New Roman" w:cs="Times New Roman"/>
          <w:b/>
          <w:sz w:val="24"/>
          <w:szCs w:val="24"/>
        </w:rPr>
        <w:t xml:space="preserve"> and Conservation of Biod</w:t>
      </w:r>
      <w:r w:rsidR="009E5F0A" w:rsidRPr="003F3DAE">
        <w:rPr>
          <w:rFonts w:ascii="Times New Roman" w:hAnsi="Times New Roman" w:cs="Times New Roman"/>
          <w:b/>
          <w:sz w:val="24"/>
          <w:szCs w:val="24"/>
        </w:rPr>
        <w:t>iversity</w:t>
      </w:r>
    </w:p>
    <w:p w:rsidR="009E5F0A" w:rsidRPr="008C74F6" w:rsidRDefault="009E5F0A" w:rsidP="004F4DEC">
      <w:pPr>
        <w:pStyle w:val="ListParagraph"/>
        <w:numPr>
          <w:ilvl w:val="0"/>
          <w:numId w:val="60"/>
        </w:numPr>
        <w:spacing w:after="0" w:line="240" w:lineRule="auto"/>
        <w:ind w:hanging="357"/>
        <w:rPr>
          <w:rFonts w:ascii="Times New Roman" w:hAnsi="Times New Roman"/>
          <w:sz w:val="24"/>
          <w:szCs w:val="24"/>
        </w:rPr>
      </w:pPr>
      <w:r w:rsidRPr="008C74F6">
        <w:rPr>
          <w:rFonts w:ascii="Times New Roman" w:hAnsi="Times New Roman"/>
          <w:sz w:val="24"/>
          <w:szCs w:val="24"/>
        </w:rPr>
        <w:t>Legal Framework under International Law.</w:t>
      </w:r>
    </w:p>
    <w:p w:rsidR="009E5F0A" w:rsidRPr="008C74F6" w:rsidRDefault="009E5F0A" w:rsidP="004F4DEC">
      <w:pPr>
        <w:pStyle w:val="ListParagraph"/>
        <w:numPr>
          <w:ilvl w:val="0"/>
          <w:numId w:val="60"/>
        </w:numPr>
        <w:spacing w:after="0" w:line="240" w:lineRule="auto"/>
        <w:ind w:hanging="357"/>
        <w:rPr>
          <w:rFonts w:ascii="Times New Roman" w:hAnsi="Times New Roman"/>
          <w:sz w:val="24"/>
          <w:szCs w:val="24"/>
        </w:rPr>
      </w:pPr>
      <w:r w:rsidRPr="008C74F6">
        <w:rPr>
          <w:rFonts w:ascii="Times New Roman" w:hAnsi="Times New Roman"/>
          <w:sz w:val="24"/>
          <w:szCs w:val="24"/>
        </w:rPr>
        <w:t>Convention on Biological Diversity, 1992.</w:t>
      </w:r>
    </w:p>
    <w:p w:rsidR="009E5F0A" w:rsidRPr="008C74F6" w:rsidRDefault="009E5F0A" w:rsidP="004F4DEC">
      <w:pPr>
        <w:pStyle w:val="ListParagraph"/>
        <w:numPr>
          <w:ilvl w:val="1"/>
          <w:numId w:val="60"/>
        </w:numPr>
        <w:spacing w:after="0" w:line="240" w:lineRule="auto"/>
        <w:ind w:hanging="357"/>
        <w:rPr>
          <w:rFonts w:ascii="Times New Roman" w:hAnsi="Times New Roman"/>
          <w:sz w:val="24"/>
          <w:szCs w:val="24"/>
        </w:rPr>
      </w:pPr>
      <w:r w:rsidRPr="008C74F6">
        <w:rPr>
          <w:rFonts w:ascii="Times New Roman" w:hAnsi="Times New Roman"/>
          <w:sz w:val="24"/>
          <w:szCs w:val="24"/>
        </w:rPr>
        <w:t>Structure.</w:t>
      </w:r>
    </w:p>
    <w:p w:rsidR="00F1185A" w:rsidRPr="00F1185A" w:rsidRDefault="009E5F0A" w:rsidP="004F4DEC">
      <w:pPr>
        <w:pStyle w:val="ListParagraph"/>
        <w:numPr>
          <w:ilvl w:val="1"/>
          <w:numId w:val="60"/>
        </w:numPr>
        <w:spacing w:after="0" w:line="240" w:lineRule="auto"/>
        <w:ind w:hanging="357"/>
        <w:rPr>
          <w:rFonts w:ascii="Times New Roman" w:hAnsi="Times New Roman"/>
          <w:sz w:val="24"/>
          <w:szCs w:val="24"/>
        </w:rPr>
      </w:pPr>
      <w:r w:rsidRPr="008C74F6">
        <w:rPr>
          <w:rFonts w:ascii="Times New Roman" w:hAnsi="Times New Roman"/>
          <w:sz w:val="24"/>
          <w:szCs w:val="24"/>
        </w:rPr>
        <w:t>Obligations.</w:t>
      </w:r>
    </w:p>
    <w:p w:rsidR="00F1185A" w:rsidRDefault="00F1185A" w:rsidP="004F4DEC">
      <w:pPr>
        <w:pStyle w:val="ListParagraph"/>
        <w:numPr>
          <w:ilvl w:val="0"/>
          <w:numId w:val="60"/>
        </w:numPr>
        <w:spacing w:after="0" w:line="240" w:lineRule="auto"/>
        <w:ind w:hanging="357"/>
        <w:rPr>
          <w:rFonts w:ascii="Times New Roman" w:hAnsi="Times New Roman"/>
          <w:sz w:val="24"/>
          <w:szCs w:val="24"/>
        </w:rPr>
      </w:pPr>
      <w:r>
        <w:rPr>
          <w:rFonts w:ascii="Times New Roman" w:hAnsi="Times New Roman"/>
          <w:sz w:val="24"/>
          <w:szCs w:val="24"/>
        </w:rPr>
        <w:t>CITES, 1972</w:t>
      </w:r>
    </w:p>
    <w:p w:rsidR="00F1185A" w:rsidRDefault="00F1185A" w:rsidP="004F4DEC">
      <w:pPr>
        <w:pStyle w:val="ListParagraph"/>
        <w:numPr>
          <w:ilvl w:val="0"/>
          <w:numId w:val="60"/>
        </w:numPr>
        <w:spacing w:after="0" w:line="240" w:lineRule="auto"/>
        <w:ind w:hanging="357"/>
        <w:rPr>
          <w:rFonts w:ascii="Times New Roman" w:hAnsi="Times New Roman"/>
          <w:sz w:val="24"/>
          <w:szCs w:val="24"/>
        </w:rPr>
      </w:pPr>
      <w:r>
        <w:rPr>
          <w:rFonts w:ascii="Times New Roman" w:hAnsi="Times New Roman"/>
          <w:sz w:val="24"/>
          <w:szCs w:val="24"/>
        </w:rPr>
        <w:t>Ramsar Convention</w:t>
      </w:r>
    </w:p>
    <w:p w:rsidR="00F1185A" w:rsidRDefault="00F1185A" w:rsidP="004F4DEC">
      <w:pPr>
        <w:pStyle w:val="ListParagraph"/>
        <w:numPr>
          <w:ilvl w:val="0"/>
          <w:numId w:val="60"/>
        </w:numPr>
        <w:spacing w:after="0" w:line="240" w:lineRule="auto"/>
        <w:ind w:hanging="357"/>
        <w:rPr>
          <w:rFonts w:ascii="Times New Roman" w:hAnsi="Times New Roman"/>
          <w:sz w:val="24"/>
          <w:szCs w:val="24"/>
        </w:rPr>
      </w:pPr>
      <w:r>
        <w:rPr>
          <w:rFonts w:ascii="Times New Roman" w:hAnsi="Times New Roman"/>
          <w:sz w:val="24"/>
          <w:szCs w:val="24"/>
        </w:rPr>
        <w:t>The World Heritage Convention</w:t>
      </w:r>
    </w:p>
    <w:p w:rsidR="009E5F0A" w:rsidRPr="008C74F6" w:rsidRDefault="009D746B" w:rsidP="004F4DEC">
      <w:pPr>
        <w:pStyle w:val="ListParagraph"/>
        <w:numPr>
          <w:ilvl w:val="0"/>
          <w:numId w:val="60"/>
        </w:numPr>
        <w:spacing w:after="0" w:line="240" w:lineRule="auto"/>
        <w:ind w:hanging="357"/>
        <w:rPr>
          <w:rFonts w:ascii="Times New Roman" w:hAnsi="Times New Roman"/>
          <w:sz w:val="24"/>
          <w:szCs w:val="24"/>
        </w:rPr>
      </w:pPr>
      <w:r w:rsidRPr="008C74F6">
        <w:rPr>
          <w:rFonts w:ascii="Times New Roman" w:hAnsi="Times New Roman"/>
          <w:sz w:val="24"/>
          <w:szCs w:val="24"/>
        </w:rPr>
        <w:t>International Law Framework for the ASEAN Countries.</w:t>
      </w:r>
    </w:p>
    <w:p w:rsidR="00C61417" w:rsidRDefault="00C61417" w:rsidP="003237F3"/>
    <w:p w:rsidR="00C61417" w:rsidRPr="00FA1AF5" w:rsidRDefault="007E2844" w:rsidP="00FA1AF5">
      <w:pPr>
        <w:spacing w:after="120" w:line="240" w:lineRule="auto"/>
        <w:rPr>
          <w:rFonts w:ascii="Times New Roman" w:hAnsi="Times New Roman" w:cs="Times New Roman"/>
          <w:b/>
          <w:sz w:val="24"/>
          <w:szCs w:val="24"/>
        </w:rPr>
      </w:pPr>
      <w:r>
        <w:rPr>
          <w:rFonts w:ascii="Times New Roman" w:hAnsi="Times New Roman" w:cs="Times New Roman"/>
          <w:b/>
          <w:sz w:val="24"/>
          <w:szCs w:val="24"/>
        </w:rPr>
        <w:t>Unit III -</w:t>
      </w:r>
      <w:r w:rsidR="003237F3" w:rsidRPr="00FA1AF5">
        <w:rPr>
          <w:rFonts w:ascii="Times New Roman" w:hAnsi="Times New Roman" w:cs="Times New Roman"/>
          <w:b/>
          <w:sz w:val="24"/>
          <w:szCs w:val="24"/>
        </w:rPr>
        <w:t xml:space="preserve"> Biological Diversity Protection </w:t>
      </w:r>
      <w:r w:rsidR="000D3BF5">
        <w:rPr>
          <w:rFonts w:ascii="Times New Roman" w:hAnsi="Times New Roman" w:cs="Times New Roman"/>
          <w:b/>
          <w:sz w:val="24"/>
          <w:szCs w:val="24"/>
        </w:rPr>
        <w:t>Framework under Indian Law</w:t>
      </w:r>
    </w:p>
    <w:p w:rsidR="00C61417" w:rsidRPr="00C61417" w:rsidRDefault="003237F3" w:rsidP="004F4DEC">
      <w:pPr>
        <w:pStyle w:val="ListParagraph"/>
        <w:numPr>
          <w:ilvl w:val="0"/>
          <w:numId w:val="61"/>
        </w:numPr>
        <w:spacing w:after="0" w:line="240" w:lineRule="auto"/>
        <w:ind w:left="714" w:hanging="357"/>
        <w:rPr>
          <w:rFonts w:ascii="Times New Roman" w:hAnsi="Times New Roman"/>
          <w:sz w:val="24"/>
          <w:szCs w:val="24"/>
        </w:rPr>
      </w:pPr>
      <w:r w:rsidRPr="00C61417">
        <w:rPr>
          <w:rFonts w:ascii="Times New Roman" w:hAnsi="Times New Roman"/>
          <w:sz w:val="24"/>
          <w:szCs w:val="24"/>
        </w:rPr>
        <w:t>The Forest Act, 1927 and Forest Conservation Act, 1980</w:t>
      </w:r>
      <w:r w:rsidR="00C61417" w:rsidRPr="00C61417">
        <w:rPr>
          <w:rFonts w:ascii="Times New Roman" w:hAnsi="Times New Roman"/>
          <w:sz w:val="24"/>
          <w:szCs w:val="24"/>
        </w:rPr>
        <w:t>.</w:t>
      </w:r>
    </w:p>
    <w:p w:rsidR="00C61417" w:rsidRPr="00C61417" w:rsidRDefault="003237F3" w:rsidP="004F4DEC">
      <w:pPr>
        <w:pStyle w:val="ListParagraph"/>
        <w:numPr>
          <w:ilvl w:val="0"/>
          <w:numId w:val="61"/>
        </w:numPr>
        <w:spacing w:after="0" w:line="240" w:lineRule="auto"/>
        <w:ind w:left="714" w:hanging="357"/>
        <w:rPr>
          <w:rFonts w:ascii="Times New Roman" w:hAnsi="Times New Roman"/>
          <w:sz w:val="24"/>
          <w:szCs w:val="24"/>
        </w:rPr>
      </w:pPr>
      <w:r w:rsidRPr="00C61417">
        <w:rPr>
          <w:rFonts w:ascii="Times New Roman" w:hAnsi="Times New Roman"/>
          <w:sz w:val="24"/>
          <w:szCs w:val="24"/>
        </w:rPr>
        <w:t>The Wild Life Protection Act, 1972</w:t>
      </w:r>
      <w:r w:rsidR="00C61417" w:rsidRPr="00C61417">
        <w:rPr>
          <w:rFonts w:ascii="Times New Roman" w:hAnsi="Times New Roman"/>
          <w:sz w:val="24"/>
          <w:szCs w:val="24"/>
        </w:rPr>
        <w:t>.</w:t>
      </w:r>
    </w:p>
    <w:p w:rsidR="00C61417" w:rsidRPr="00C61417" w:rsidRDefault="003237F3" w:rsidP="004F4DEC">
      <w:pPr>
        <w:pStyle w:val="ListParagraph"/>
        <w:numPr>
          <w:ilvl w:val="0"/>
          <w:numId w:val="61"/>
        </w:numPr>
        <w:spacing w:after="0" w:line="240" w:lineRule="auto"/>
        <w:ind w:left="714" w:hanging="357"/>
        <w:rPr>
          <w:rFonts w:ascii="Times New Roman" w:hAnsi="Times New Roman"/>
          <w:sz w:val="24"/>
          <w:szCs w:val="24"/>
        </w:rPr>
      </w:pPr>
      <w:r w:rsidRPr="00C61417">
        <w:rPr>
          <w:rFonts w:ascii="Times New Roman" w:hAnsi="Times New Roman"/>
          <w:sz w:val="24"/>
          <w:szCs w:val="24"/>
        </w:rPr>
        <w:t>E</w:t>
      </w:r>
      <w:r w:rsidR="00C61417" w:rsidRPr="00C61417">
        <w:rPr>
          <w:rFonts w:ascii="Times New Roman" w:hAnsi="Times New Roman"/>
          <w:sz w:val="24"/>
          <w:szCs w:val="24"/>
        </w:rPr>
        <w:t>nvironment Protection Act, 1986</w:t>
      </w:r>
    </w:p>
    <w:p w:rsidR="00C61417" w:rsidRPr="00C61417" w:rsidRDefault="003237F3" w:rsidP="004F4DEC">
      <w:pPr>
        <w:pStyle w:val="ListParagraph"/>
        <w:numPr>
          <w:ilvl w:val="0"/>
          <w:numId w:val="61"/>
        </w:numPr>
        <w:spacing w:after="0" w:line="240" w:lineRule="auto"/>
        <w:ind w:left="714" w:hanging="357"/>
        <w:rPr>
          <w:rFonts w:ascii="Times New Roman" w:hAnsi="Times New Roman"/>
          <w:sz w:val="24"/>
          <w:szCs w:val="24"/>
        </w:rPr>
      </w:pPr>
      <w:r w:rsidRPr="00C61417">
        <w:rPr>
          <w:rFonts w:ascii="Times New Roman" w:hAnsi="Times New Roman"/>
          <w:sz w:val="24"/>
          <w:szCs w:val="24"/>
        </w:rPr>
        <w:t xml:space="preserve">Patents Act, 1970 as </w:t>
      </w:r>
      <w:r w:rsidR="00C61417" w:rsidRPr="00C61417">
        <w:rPr>
          <w:rFonts w:ascii="Times New Roman" w:hAnsi="Times New Roman"/>
          <w:sz w:val="24"/>
          <w:szCs w:val="24"/>
        </w:rPr>
        <w:t>Amended under TRIPS Obligations.</w:t>
      </w:r>
    </w:p>
    <w:p w:rsidR="00A105C6" w:rsidRPr="00BE54E9" w:rsidRDefault="003237F3" w:rsidP="00BE54E9">
      <w:pPr>
        <w:pStyle w:val="ListParagraph"/>
        <w:numPr>
          <w:ilvl w:val="0"/>
          <w:numId w:val="61"/>
        </w:numPr>
        <w:spacing w:after="0" w:line="240" w:lineRule="auto"/>
        <w:ind w:left="714" w:hanging="357"/>
        <w:rPr>
          <w:rFonts w:ascii="Times New Roman" w:hAnsi="Times New Roman"/>
          <w:sz w:val="24"/>
          <w:szCs w:val="24"/>
        </w:rPr>
      </w:pPr>
      <w:r w:rsidRPr="00C61417">
        <w:rPr>
          <w:rFonts w:ascii="Times New Roman" w:hAnsi="Times New Roman"/>
          <w:sz w:val="24"/>
          <w:szCs w:val="24"/>
        </w:rPr>
        <w:t>The Protection of Plant Varieties and Farmer’s Rights Act, 2001</w:t>
      </w:r>
      <w:r w:rsidR="00C61417" w:rsidRPr="00C61417">
        <w:rPr>
          <w:rFonts w:ascii="Times New Roman" w:hAnsi="Times New Roman"/>
          <w:sz w:val="24"/>
          <w:szCs w:val="24"/>
        </w:rPr>
        <w:t>.</w:t>
      </w:r>
    </w:p>
    <w:p w:rsidR="00A105C6" w:rsidRDefault="00A105C6" w:rsidP="007E2844">
      <w:pPr>
        <w:spacing w:after="120" w:line="240" w:lineRule="auto"/>
        <w:rPr>
          <w:rFonts w:ascii="Times New Roman" w:hAnsi="Times New Roman" w:cs="Times New Roman"/>
          <w:b/>
          <w:sz w:val="24"/>
          <w:szCs w:val="24"/>
        </w:rPr>
      </w:pPr>
    </w:p>
    <w:p w:rsidR="007E2844" w:rsidRPr="007E2844" w:rsidRDefault="007E2844" w:rsidP="007E2844">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Unit IV </w:t>
      </w:r>
      <w:r w:rsidR="00F1185A">
        <w:rPr>
          <w:rFonts w:ascii="Times New Roman" w:hAnsi="Times New Roman" w:cs="Times New Roman"/>
          <w:b/>
          <w:sz w:val="24"/>
          <w:szCs w:val="24"/>
        </w:rPr>
        <w:t>–</w:t>
      </w:r>
      <w:r w:rsidR="002C5B28">
        <w:rPr>
          <w:rFonts w:ascii="Times New Roman" w:hAnsi="Times New Roman" w:cs="Times New Roman"/>
          <w:b/>
          <w:sz w:val="24"/>
          <w:szCs w:val="24"/>
        </w:rPr>
        <w:t xml:space="preserve"> </w:t>
      </w:r>
      <w:r w:rsidR="00F1185A">
        <w:rPr>
          <w:rFonts w:ascii="Times New Roman" w:hAnsi="Times New Roman" w:cs="Times New Roman"/>
          <w:b/>
          <w:sz w:val="24"/>
          <w:szCs w:val="24"/>
        </w:rPr>
        <w:t xml:space="preserve">The </w:t>
      </w:r>
      <w:r w:rsidR="002C5B28">
        <w:rPr>
          <w:rFonts w:ascii="Times New Roman" w:hAnsi="Times New Roman" w:cs="Times New Roman"/>
          <w:b/>
          <w:sz w:val="24"/>
          <w:szCs w:val="24"/>
        </w:rPr>
        <w:t>Biological Diversity Act, 2002</w:t>
      </w:r>
    </w:p>
    <w:p w:rsidR="007E2844" w:rsidRPr="007E2844" w:rsidRDefault="003237F3" w:rsidP="004F4DEC">
      <w:pPr>
        <w:pStyle w:val="ListParagraph"/>
        <w:numPr>
          <w:ilvl w:val="0"/>
          <w:numId w:val="63"/>
        </w:numPr>
        <w:spacing w:after="0" w:line="240" w:lineRule="auto"/>
        <w:ind w:left="714" w:hanging="357"/>
        <w:rPr>
          <w:rFonts w:ascii="Times New Roman" w:hAnsi="Times New Roman"/>
          <w:b/>
          <w:sz w:val="24"/>
          <w:szCs w:val="24"/>
        </w:rPr>
      </w:pPr>
      <w:r w:rsidRPr="007E2844">
        <w:rPr>
          <w:rFonts w:ascii="Times New Roman" w:hAnsi="Times New Roman"/>
          <w:sz w:val="24"/>
          <w:szCs w:val="24"/>
        </w:rPr>
        <w:t>Salient Features: Conservation of Biological Diversity, Sustainable Use of Its Component, Fair an</w:t>
      </w:r>
      <w:r w:rsidR="007E2844" w:rsidRPr="007E2844">
        <w:rPr>
          <w:rFonts w:ascii="Times New Roman" w:hAnsi="Times New Roman"/>
          <w:sz w:val="24"/>
          <w:szCs w:val="24"/>
        </w:rPr>
        <w:t>d Equitable Sharing of Benefits.</w:t>
      </w:r>
    </w:p>
    <w:p w:rsidR="007E2844" w:rsidRPr="007E2844" w:rsidRDefault="003237F3" w:rsidP="004F4DEC">
      <w:pPr>
        <w:pStyle w:val="ListParagraph"/>
        <w:numPr>
          <w:ilvl w:val="0"/>
          <w:numId w:val="63"/>
        </w:numPr>
        <w:spacing w:after="0" w:line="240" w:lineRule="auto"/>
        <w:ind w:left="714" w:hanging="357"/>
        <w:rPr>
          <w:rFonts w:ascii="Times New Roman" w:hAnsi="Times New Roman"/>
          <w:b/>
          <w:sz w:val="24"/>
          <w:szCs w:val="24"/>
        </w:rPr>
      </w:pPr>
      <w:r w:rsidRPr="007E2844">
        <w:rPr>
          <w:rFonts w:ascii="Times New Roman" w:hAnsi="Times New Roman"/>
          <w:sz w:val="24"/>
          <w:szCs w:val="24"/>
        </w:rPr>
        <w:t>Regulation and Access to Biological Diversity</w:t>
      </w:r>
      <w:r w:rsidR="007E2844" w:rsidRPr="007E2844">
        <w:rPr>
          <w:rFonts w:ascii="Times New Roman" w:hAnsi="Times New Roman"/>
          <w:sz w:val="24"/>
          <w:szCs w:val="24"/>
        </w:rPr>
        <w:t>.</w:t>
      </w:r>
    </w:p>
    <w:p w:rsidR="007E2844" w:rsidRPr="007E2844" w:rsidRDefault="003237F3" w:rsidP="004F4DEC">
      <w:pPr>
        <w:pStyle w:val="ListParagraph"/>
        <w:numPr>
          <w:ilvl w:val="0"/>
          <w:numId w:val="63"/>
        </w:numPr>
        <w:spacing w:after="0" w:line="240" w:lineRule="auto"/>
        <w:ind w:left="714" w:hanging="357"/>
        <w:rPr>
          <w:rFonts w:ascii="Times New Roman" w:hAnsi="Times New Roman"/>
          <w:b/>
          <w:sz w:val="24"/>
          <w:szCs w:val="24"/>
        </w:rPr>
      </w:pPr>
      <w:r w:rsidRPr="007E2844">
        <w:rPr>
          <w:rFonts w:ascii="Times New Roman" w:hAnsi="Times New Roman"/>
          <w:sz w:val="24"/>
          <w:szCs w:val="24"/>
        </w:rPr>
        <w:t>Na</w:t>
      </w:r>
      <w:r w:rsidR="007E2844" w:rsidRPr="007E2844">
        <w:rPr>
          <w:rFonts w:ascii="Times New Roman" w:hAnsi="Times New Roman"/>
          <w:sz w:val="24"/>
          <w:szCs w:val="24"/>
        </w:rPr>
        <w:t>tional Biodiversity Authority (</w:t>
      </w:r>
      <w:r w:rsidRPr="007E2844">
        <w:rPr>
          <w:rFonts w:ascii="Times New Roman" w:hAnsi="Times New Roman"/>
          <w:sz w:val="24"/>
          <w:szCs w:val="24"/>
        </w:rPr>
        <w:t>NBA)</w:t>
      </w:r>
      <w:r w:rsidR="007A6864">
        <w:rPr>
          <w:rFonts w:ascii="Times New Roman" w:hAnsi="Times New Roman"/>
          <w:sz w:val="24"/>
          <w:szCs w:val="24"/>
        </w:rPr>
        <w:t xml:space="preserve"> and State Biodiversity Board (</w:t>
      </w:r>
      <w:r w:rsidRPr="007E2844">
        <w:rPr>
          <w:rFonts w:ascii="Times New Roman" w:hAnsi="Times New Roman"/>
          <w:sz w:val="24"/>
          <w:szCs w:val="24"/>
        </w:rPr>
        <w:t>SBB)</w:t>
      </w:r>
      <w:r w:rsidR="007E2844" w:rsidRPr="007E2844">
        <w:rPr>
          <w:rFonts w:ascii="Times New Roman" w:hAnsi="Times New Roman"/>
          <w:sz w:val="24"/>
          <w:szCs w:val="24"/>
        </w:rPr>
        <w:t>.</w:t>
      </w:r>
    </w:p>
    <w:p w:rsidR="007E2844" w:rsidRPr="007E2844" w:rsidRDefault="003237F3" w:rsidP="004F4DEC">
      <w:pPr>
        <w:pStyle w:val="ListParagraph"/>
        <w:numPr>
          <w:ilvl w:val="0"/>
          <w:numId w:val="63"/>
        </w:numPr>
        <w:spacing w:after="0" w:line="240" w:lineRule="auto"/>
        <w:ind w:left="714" w:hanging="357"/>
        <w:rPr>
          <w:rFonts w:ascii="Times New Roman" w:hAnsi="Times New Roman"/>
          <w:b/>
          <w:sz w:val="24"/>
          <w:szCs w:val="24"/>
        </w:rPr>
      </w:pPr>
      <w:r w:rsidRPr="007E2844">
        <w:rPr>
          <w:rFonts w:ascii="Times New Roman" w:hAnsi="Times New Roman"/>
          <w:sz w:val="24"/>
          <w:szCs w:val="24"/>
        </w:rPr>
        <w:t>Biodi</w:t>
      </w:r>
      <w:r w:rsidR="007E2844" w:rsidRPr="007E2844">
        <w:rPr>
          <w:rFonts w:ascii="Times New Roman" w:hAnsi="Times New Roman"/>
          <w:sz w:val="24"/>
          <w:szCs w:val="24"/>
        </w:rPr>
        <w:t>versity Management Committees (</w:t>
      </w:r>
      <w:r w:rsidRPr="007E2844">
        <w:rPr>
          <w:rFonts w:ascii="Times New Roman" w:hAnsi="Times New Roman"/>
          <w:sz w:val="24"/>
          <w:szCs w:val="24"/>
        </w:rPr>
        <w:t>BMC</w:t>
      </w:r>
      <w:r w:rsidR="007E2844" w:rsidRPr="007E2844">
        <w:rPr>
          <w:rFonts w:ascii="Times New Roman" w:hAnsi="Times New Roman"/>
          <w:sz w:val="24"/>
          <w:szCs w:val="24"/>
        </w:rPr>
        <w:t>s) and Local Biodiversity Fund.</w:t>
      </w:r>
    </w:p>
    <w:p w:rsidR="003237F3" w:rsidRPr="002C5B28" w:rsidRDefault="003237F3" w:rsidP="004F4DEC">
      <w:pPr>
        <w:pStyle w:val="ListParagraph"/>
        <w:numPr>
          <w:ilvl w:val="0"/>
          <w:numId w:val="63"/>
        </w:numPr>
        <w:spacing w:after="0" w:line="240" w:lineRule="auto"/>
        <w:ind w:left="714" w:hanging="357"/>
        <w:rPr>
          <w:rFonts w:ascii="Times New Roman" w:hAnsi="Times New Roman"/>
          <w:b/>
          <w:sz w:val="24"/>
          <w:szCs w:val="24"/>
        </w:rPr>
      </w:pPr>
      <w:r w:rsidRPr="007E2844">
        <w:rPr>
          <w:rFonts w:ascii="Times New Roman" w:hAnsi="Times New Roman"/>
          <w:sz w:val="24"/>
          <w:szCs w:val="24"/>
        </w:rPr>
        <w:t>Duties of Central and State Governments.</w:t>
      </w:r>
    </w:p>
    <w:p w:rsidR="002C5B28" w:rsidRPr="007E2844" w:rsidRDefault="002C5B28" w:rsidP="002C5B28">
      <w:pPr>
        <w:pStyle w:val="ListParagraph"/>
        <w:spacing w:after="120" w:line="240" w:lineRule="auto"/>
        <w:rPr>
          <w:rFonts w:ascii="Times New Roman" w:hAnsi="Times New Roman"/>
          <w:b/>
          <w:sz w:val="24"/>
          <w:szCs w:val="24"/>
        </w:rPr>
      </w:pPr>
    </w:p>
    <w:p w:rsidR="000D3BF5" w:rsidRPr="002C5B28" w:rsidRDefault="000D3BF5" w:rsidP="002C5B28">
      <w:pPr>
        <w:spacing w:after="120" w:line="240" w:lineRule="auto"/>
        <w:rPr>
          <w:rFonts w:ascii="Times New Roman" w:hAnsi="Times New Roman"/>
          <w:b/>
          <w:sz w:val="28"/>
          <w:szCs w:val="28"/>
        </w:rPr>
      </w:pPr>
      <w:r w:rsidRPr="002C5B28">
        <w:rPr>
          <w:rFonts w:ascii="Times New Roman" w:hAnsi="Times New Roman"/>
          <w:b/>
          <w:sz w:val="28"/>
          <w:szCs w:val="28"/>
        </w:rPr>
        <w:t>Unit V – Biodiversity and Jammu and Kashmir</w:t>
      </w:r>
    </w:p>
    <w:p w:rsidR="000D3BF5" w:rsidRDefault="000D3BF5" w:rsidP="004F4DEC">
      <w:pPr>
        <w:pStyle w:val="ListParagraph"/>
        <w:numPr>
          <w:ilvl w:val="0"/>
          <w:numId w:val="62"/>
        </w:numPr>
        <w:spacing w:after="0" w:line="240" w:lineRule="auto"/>
        <w:ind w:left="714" w:hanging="357"/>
        <w:rPr>
          <w:rFonts w:ascii="Times New Roman" w:hAnsi="Times New Roman"/>
          <w:sz w:val="24"/>
          <w:szCs w:val="24"/>
        </w:rPr>
      </w:pPr>
      <w:r>
        <w:rPr>
          <w:rFonts w:ascii="Times New Roman" w:hAnsi="Times New Roman"/>
          <w:sz w:val="24"/>
          <w:szCs w:val="24"/>
        </w:rPr>
        <w:t xml:space="preserve">Ecological </w:t>
      </w:r>
      <w:r w:rsidR="00F1185A">
        <w:rPr>
          <w:rFonts w:ascii="Times New Roman" w:hAnsi="Times New Roman"/>
          <w:sz w:val="24"/>
          <w:szCs w:val="24"/>
        </w:rPr>
        <w:t>Demography of Jammu and Kashmir: Contemporary Challenges.</w:t>
      </w:r>
    </w:p>
    <w:p w:rsidR="000D3BF5" w:rsidRDefault="000D3BF5" w:rsidP="004F4DEC">
      <w:pPr>
        <w:pStyle w:val="ListParagraph"/>
        <w:numPr>
          <w:ilvl w:val="0"/>
          <w:numId w:val="62"/>
        </w:numPr>
        <w:spacing w:after="0" w:line="240" w:lineRule="auto"/>
        <w:ind w:left="714" w:hanging="357"/>
        <w:rPr>
          <w:rFonts w:ascii="Times New Roman" w:hAnsi="Times New Roman"/>
          <w:sz w:val="24"/>
          <w:szCs w:val="24"/>
        </w:rPr>
      </w:pPr>
      <w:r>
        <w:rPr>
          <w:rFonts w:ascii="Times New Roman" w:hAnsi="Times New Roman"/>
          <w:sz w:val="24"/>
          <w:szCs w:val="24"/>
        </w:rPr>
        <w:t>Legal Framework for the Protection and Conservation of Biodiversity in J&amp;K.</w:t>
      </w:r>
    </w:p>
    <w:p w:rsidR="000D3BF5" w:rsidRPr="000D3BF5" w:rsidRDefault="000D3BF5" w:rsidP="004F4DEC">
      <w:pPr>
        <w:pStyle w:val="ListParagraph"/>
        <w:numPr>
          <w:ilvl w:val="0"/>
          <w:numId w:val="62"/>
        </w:numPr>
        <w:spacing w:after="0" w:line="240" w:lineRule="auto"/>
        <w:ind w:left="714" w:hanging="357"/>
        <w:rPr>
          <w:rFonts w:ascii="Times New Roman" w:hAnsi="Times New Roman"/>
          <w:sz w:val="24"/>
          <w:szCs w:val="24"/>
        </w:rPr>
      </w:pPr>
      <w:r>
        <w:rPr>
          <w:rFonts w:ascii="Times New Roman" w:hAnsi="Times New Roman"/>
          <w:sz w:val="24"/>
          <w:szCs w:val="24"/>
        </w:rPr>
        <w:t>Important Judgments related to Protection and Conservation of Biodiversity in J&amp;K.</w:t>
      </w:r>
    </w:p>
    <w:p w:rsidR="001E4D57" w:rsidRDefault="001E4D57" w:rsidP="001E4D57"/>
    <w:p w:rsidR="00A37454" w:rsidRPr="00FB045B" w:rsidRDefault="00FB045B" w:rsidP="006A351D">
      <w:pPr>
        <w:rPr>
          <w:rFonts w:ascii="Times New Roman" w:hAnsi="Times New Roman" w:cs="Times New Roman"/>
          <w:b/>
          <w:sz w:val="28"/>
          <w:szCs w:val="28"/>
        </w:rPr>
      </w:pPr>
      <w:r w:rsidRPr="00FB045B">
        <w:rPr>
          <w:rFonts w:ascii="Times New Roman" w:hAnsi="Times New Roman" w:cs="Times New Roman"/>
          <w:b/>
          <w:sz w:val="28"/>
          <w:szCs w:val="28"/>
        </w:rPr>
        <w:t>Recommended Readings</w:t>
      </w:r>
    </w:p>
    <w:p w:rsidR="00A37454" w:rsidRDefault="002F65F3" w:rsidP="002F65F3">
      <w:pPr>
        <w:pStyle w:val="ListParagraph"/>
        <w:numPr>
          <w:ilvl w:val="3"/>
          <w:numId w:val="9"/>
        </w:numPr>
        <w:spacing w:after="0" w:line="240" w:lineRule="auto"/>
        <w:ind w:left="850" w:hanging="357"/>
        <w:rPr>
          <w:rFonts w:ascii="Times New Roman" w:hAnsi="Times New Roman"/>
          <w:sz w:val="24"/>
          <w:szCs w:val="24"/>
        </w:rPr>
      </w:pPr>
      <w:r>
        <w:rPr>
          <w:rFonts w:ascii="Times New Roman" w:hAnsi="Times New Roman"/>
          <w:sz w:val="24"/>
          <w:szCs w:val="24"/>
        </w:rPr>
        <w:t>Convention on Biological Diversity, 1992.</w:t>
      </w:r>
    </w:p>
    <w:p w:rsidR="002F65F3" w:rsidRDefault="007A6864" w:rsidP="002F65F3">
      <w:pPr>
        <w:pStyle w:val="ListParagraph"/>
        <w:numPr>
          <w:ilvl w:val="3"/>
          <w:numId w:val="9"/>
        </w:numPr>
        <w:spacing w:after="0" w:line="240" w:lineRule="auto"/>
        <w:ind w:left="850" w:hanging="357"/>
        <w:rPr>
          <w:rFonts w:ascii="Times New Roman" w:hAnsi="Times New Roman"/>
          <w:sz w:val="24"/>
          <w:szCs w:val="24"/>
        </w:rPr>
      </w:pPr>
      <w:r>
        <w:rPr>
          <w:rFonts w:ascii="Times New Roman" w:hAnsi="Times New Roman"/>
          <w:sz w:val="24"/>
          <w:szCs w:val="24"/>
        </w:rPr>
        <w:t>Bio</w:t>
      </w:r>
      <w:r w:rsidR="002F65F3">
        <w:rPr>
          <w:rFonts w:ascii="Times New Roman" w:hAnsi="Times New Roman"/>
          <w:sz w:val="24"/>
          <w:szCs w:val="24"/>
        </w:rPr>
        <w:t>diversity Act, 2002.</w:t>
      </w:r>
    </w:p>
    <w:p w:rsidR="002F65F3" w:rsidRDefault="002F65F3" w:rsidP="002F65F3">
      <w:pPr>
        <w:pStyle w:val="ListParagraph"/>
        <w:numPr>
          <w:ilvl w:val="3"/>
          <w:numId w:val="9"/>
        </w:numPr>
        <w:spacing w:after="0" w:line="240" w:lineRule="auto"/>
        <w:ind w:left="850" w:hanging="357"/>
        <w:rPr>
          <w:rFonts w:ascii="Times New Roman" w:hAnsi="Times New Roman"/>
          <w:sz w:val="24"/>
          <w:szCs w:val="24"/>
        </w:rPr>
      </w:pPr>
      <w:r>
        <w:rPr>
          <w:rFonts w:ascii="Times New Roman" w:hAnsi="Times New Roman"/>
          <w:sz w:val="24"/>
          <w:szCs w:val="24"/>
        </w:rPr>
        <w:t>The Forest Act, 1927.</w:t>
      </w:r>
    </w:p>
    <w:p w:rsidR="002F65F3" w:rsidRDefault="002F65F3" w:rsidP="002F65F3">
      <w:pPr>
        <w:pStyle w:val="ListParagraph"/>
        <w:numPr>
          <w:ilvl w:val="3"/>
          <w:numId w:val="9"/>
        </w:numPr>
        <w:spacing w:after="0" w:line="240" w:lineRule="auto"/>
        <w:ind w:left="850" w:hanging="357"/>
        <w:rPr>
          <w:rFonts w:ascii="Times New Roman" w:hAnsi="Times New Roman"/>
          <w:sz w:val="24"/>
          <w:szCs w:val="24"/>
        </w:rPr>
      </w:pPr>
      <w:r>
        <w:rPr>
          <w:rFonts w:ascii="Times New Roman" w:hAnsi="Times New Roman"/>
          <w:sz w:val="24"/>
          <w:szCs w:val="24"/>
        </w:rPr>
        <w:t>Forest (Conservation) Act, 1980.</w:t>
      </w:r>
    </w:p>
    <w:p w:rsidR="002F65F3" w:rsidRDefault="002F65F3" w:rsidP="002F65F3">
      <w:pPr>
        <w:pStyle w:val="ListParagraph"/>
        <w:numPr>
          <w:ilvl w:val="3"/>
          <w:numId w:val="9"/>
        </w:numPr>
        <w:spacing w:after="0" w:line="240" w:lineRule="auto"/>
        <w:ind w:left="850" w:hanging="357"/>
        <w:rPr>
          <w:rFonts w:ascii="Times New Roman" w:hAnsi="Times New Roman"/>
          <w:sz w:val="24"/>
          <w:szCs w:val="24"/>
        </w:rPr>
      </w:pPr>
      <w:r>
        <w:rPr>
          <w:rFonts w:ascii="Times New Roman" w:hAnsi="Times New Roman"/>
          <w:sz w:val="24"/>
          <w:szCs w:val="24"/>
        </w:rPr>
        <w:t>The Wildlife (Protection) Act, 1972.</w:t>
      </w:r>
    </w:p>
    <w:p w:rsidR="002F65F3" w:rsidRDefault="002F65F3" w:rsidP="007740D2">
      <w:pPr>
        <w:pStyle w:val="ListParagraph"/>
        <w:numPr>
          <w:ilvl w:val="3"/>
          <w:numId w:val="9"/>
        </w:numPr>
        <w:spacing w:after="0" w:line="240" w:lineRule="auto"/>
        <w:ind w:left="850" w:hanging="357"/>
        <w:rPr>
          <w:rFonts w:ascii="Times New Roman" w:hAnsi="Times New Roman"/>
          <w:sz w:val="24"/>
          <w:szCs w:val="24"/>
        </w:rPr>
      </w:pPr>
      <w:r w:rsidRPr="007740D2">
        <w:rPr>
          <w:rFonts w:ascii="Times New Roman" w:hAnsi="Times New Roman"/>
          <w:sz w:val="24"/>
          <w:szCs w:val="24"/>
        </w:rPr>
        <w:t>Environmental Protection Act, 1986.</w:t>
      </w:r>
    </w:p>
    <w:p w:rsidR="007A6864" w:rsidRDefault="007A6864" w:rsidP="007A6864">
      <w:pPr>
        <w:pStyle w:val="ListParagraph"/>
        <w:spacing w:after="0" w:line="240" w:lineRule="auto"/>
        <w:ind w:left="850"/>
        <w:rPr>
          <w:rFonts w:ascii="Times New Roman" w:hAnsi="Times New Roman"/>
          <w:sz w:val="24"/>
          <w:szCs w:val="24"/>
        </w:rPr>
      </w:pPr>
    </w:p>
    <w:p w:rsidR="007A6864" w:rsidRDefault="007A6864" w:rsidP="007A6864">
      <w:pPr>
        <w:pStyle w:val="ListParagraph"/>
        <w:spacing w:after="0" w:line="240" w:lineRule="auto"/>
        <w:ind w:left="850"/>
        <w:rPr>
          <w:rFonts w:ascii="Times New Roman" w:hAnsi="Times New Roman"/>
          <w:sz w:val="24"/>
          <w:szCs w:val="24"/>
        </w:rPr>
      </w:pPr>
    </w:p>
    <w:p w:rsidR="007A6864" w:rsidRDefault="007A6864" w:rsidP="007A6864">
      <w:pPr>
        <w:pStyle w:val="ListParagraph"/>
        <w:spacing w:after="0" w:line="240" w:lineRule="auto"/>
        <w:ind w:left="850"/>
        <w:rPr>
          <w:rFonts w:ascii="Times New Roman" w:hAnsi="Times New Roman"/>
          <w:sz w:val="24"/>
          <w:szCs w:val="24"/>
        </w:rPr>
      </w:pPr>
    </w:p>
    <w:p w:rsidR="007A6864" w:rsidRPr="002F65F3" w:rsidRDefault="007A6864" w:rsidP="007A6864">
      <w:pPr>
        <w:pStyle w:val="ListParagraph"/>
        <w:spacing w:after="0" w:line="240" w:lineRule="auto"/>
        <w:ind w:left="850"/>
        <w:rPr>
          <w:rFonts w:ascii="Times New Roman" w:hAnsi="Times New Roman"/>
          <w:sz w:val="24"/>
          <w:szCs w:val="24"/>
        </w:rPr>
      </w:pPr>
    </w:p>
    <w:sectPr w:rsidR="007A6864" w:rsidRPr="002F65F3" w:rsidSect="001B00D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8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F2B" w:rsidRDefault="00014F2B" w:rsidP="00DA20E0">
      <w:pPr>
        <w:spacing w:after="0" w:line="240" w:lineRule="auto"/>
      </w:pPr>
      <w:r>
        <w:separator/>
      </w:r>
    </w:p>
  </w:endnote>
  <w:endnote w:type="continuationSeparator" w:id="1">
    <w:p w:rsidR="00014F2B" w:rsidRDefault="00014F2B" w:rsidP="00DA2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altName w:val="Arial"/>
    <w:panose1 w:val="00000000000000000000"/>
    <w:charset w:val="00"/>
    <w:family w:val="swiss"/>
    <w:notTrueType/>
    <w:pitch w:val="default"/>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0D4" w:rsidRDefault="001B00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9201"/>
      <w:docPartObj>
        <w:docPartGallery w:val="Page Numbers (Bottom of Page)"/>
        <w:docPartUnique/>
      </w:docPartObj>
    </w:sdtPr>
    <w:sdtContent>
      <w:p w:rsidR="001B00D4" w:rsidRDefault="00E77A06">
        <w:pPr>
          <w:pStyle w:val="Footer"/>
          <w:jc w:val="center"/>
        </w:pPr>
        <w:fldSimple w:instr=" PAGE   \* MERGEFORMAT ">
          <w:r w:rsidR="001D5816">
            <w:rPr>
              <w:noProof/>
            </w:rPr>
            <w:t>103</w:t>
          </w:r>
        </w:fldSimple>
      </w:p>
    </w:sdtContent>
  </w:sdt>
  <w:p w:rsidR="001B00D4" w:rsidRDefault="001B0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0D4" w:rsidRDefault="001B00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F2B" w:rsidRDefault="00014F2B" w:rsidP="00DA20E0">
      <w:pPr>
        <w:spacing w:after="0" w:line="240" w:lineRule="auto"/>
      </w:pPr>
      <w:r>
        <w:separator/>
      </w:r>
    </w:p>
  </w:footnote>
  <w:footnote w:type="continuationSeparator" w:id="1">
    <w:p w:rsidR="00014F2B" w:rsidRDefault="00014F2B" w:rsidP="00DA20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0D4" w:rsidRDefault="001B00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D4" w:rsidRPr="00DA20E0" w:rsidRDefault="00B700D4" w:rsidP="00DA20E0">
    <w:pPr>
      <w:pStyle w:val="Header"/>
      <w:jc w:val="center"/>
      <w:rPr>
        <w:rFonts w:ascii="Times New Roman" w:hAnsi="Times New Roman" w:cs="Times New Roman"/>
        <w:b/>
        <w:sz w:val="24"/>
        <w:szCs w:val="24"/>
      </w:rPr>
    </w:pPr>
    <w:r>
      <w:rPr>
        <w:rFonts w:ascii="Times New Roman" w:hAnsi="Times New Roman" w:cs="Times New Roman"/>
        <w:b/>
        <w:sz w:val="24"/>
        <w:szCs w:val="24"/>
      </w:rPr>
      <w:t>B.A.LLB. 7</w:t>
    </w:r>
    <w:r w:rsidRPr="00DA20E0">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0D4" w:rsidRDefault="001B00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C04"/>
    <w:multiLevelType w:val="hybridMultilevel"/>
    <w:tmpl w:val="5AD4C8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2E43D9"/>
    <w:multiLevelType w:val="hybridMultilevel"/>
    <w:tmpl w:val="C60EA6E4"/>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36F5892"/>
    <w:multiLevelType w:val="hybridMultilevel"/>
    <w:tmpl w:val="36023DD0"/>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04CFE"/>
    <w:multiLevelType w:val="multilevel"/>
    <w:tmpl w:val="539C07F6"/>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upp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6796E29"/>
    <w:multiLevelType w:val="hybridMultilevel"/>
    <w:tmpl w:val="E5269FA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740435E"/>
    <w:multiLevelType w:val="hybridMultilevel"/>
    <w:tmpl w:val="80B40EA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7A2F66"/>
    <w:multiLevelType w:val="hybridMultilevel"/>
    <w:tmpl w:val="E8F0EB2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E4D66"/>
    <w:multiLevelType w:val="hybridMultilevel"/>
    <w:tmpl w:val="205A886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CC46385"/>
    <w:multiLevelType w:val="hybridMultilevel"/>
    <w:tmpl w:val="1F14B762"/>
    <w:lvl w:ilvl="0" w:tplc="40090013">
      <w:start w:val="1"/>
      <w:numFmt w:val="upperRoman"/>
      <w:lvlText w:val="%1."/>
      <w:lvlJc w:val="right"/>
      <w:pPr>
        <w:ind w:left="1080" w:hanging="720"/>
      </w:pPr>
      <w:rPr>
        <w:rFonts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020EE3"/>
    <w:multiLevelType w:val="hybridMultilevel"/>
    <w:tmpl w:val="994A224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E3071C1"/>
    <w:multiLevelType w:val="hybridMultilevel"/>
    <w:tmpl w:val="51A82684"/>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1F46F16"/>
    <w:multiLevelType w:val="hybridMultilevel"/>
    <w:tmpl w:val="47E0E6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3BE19B2"/>
    <w:multiLevelType w:val="hybridMultilevel"/>
    <w:tmpl w:val="9D180758"/>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5EB063C"/>
    <w:multiLevelType w:val="hybridMultilevel"/>
    <w:tmpl w:val="C9E606A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6D10C3"/>
    <w:multiLevelType w:val="hybridMultilevel"/>
    <w:tmpl w:val="980817D0"/>
    <w:lvl w:ilvl="0" w:tplc="405C7888">
      <w:start w:val="1"/>
      <w:numFmt w:val="upperLetter"/>
      <w:lvlText w:val="%1."/>
      <w:lvlJc w:val="left"/>
      <w:pPr>
        <w:ind w:left="2520" w:hanging="360"/>
      </w:pPr>
      <w:rPr>
        <w:rFonts w:hint="default"/>
        <w:color w:val="2A2A2A"/>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6">
    <w:nsid w:val="16CE097E"/>
    <w:multiLevelType w:val="hybridMultilevel"/>
    <w:tmpl w:val="535A2C2A"/>
    <w:lvl w:ilvl="0" w:tplc="40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6DD43AD"/>
    <w:multiLevelType w:val="hybridMultilevel"/>
    <w:tmpl w:val="AED000BA"/>
    <w:lvl w:ilvl="0" w:tplc="40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9E1734C"/>
    <w:multiLevelType w:val="hybridMultilevel"/>
    <w:tmpl w:val="E9A62C82"/>
    <w:lvl w:ilvl="0" w:tplc="40090013">
      <w:start w:val="1"/>
      <w:numFmt w:val="upperRoman"/>
      <w:lvlText w:val="%1."/>
      <w:lvlJc w:val="righ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C0A7253"/>
    <w:multiLevelType w:val="hybridMultilevel"/>
    <w:tmpl w:val="41A6E0BC"/>
    <w:lvl w:ilvl="0" w:tplc="40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E6955E2"/>
    <w:multiLevelType w:val="hybridMultilevel"/>
    <w:tmpl w:val="D8641338"/>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F0A6F9E"/>
    <w:multiLevelType w:val="hybridMultilevel"/>
    <w:tmpl w:val="AB52D48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0A50D76"/>
    <w:multiLevelType w:val="hybridMultilevel"/>
    <w:tmpl w:val="133E7EC2"/>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3">
    <w:nsid w:val="20BE4F94"/>
    <w:multiLevelType w:val="hybridMultilevel"/>
    <w:tmpl w:val="3D36BECC"/>
    <w:lvl w:ilvl="0" w:tplc="40090013">
      <w:start w:val="1"/>
      <w:numFmt w:val="upperRoman"/>
      <w:lvlText w:val="%1."/>
      <w:lvlJc w:val="righ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31066A1"/>
    <w:multiLevelType w:val="hybridMultilevel"/>
    <w:tmpl w:val="E886F868"/>
    <w:lvl w:ilvl="0" w:tplc="77A8DF9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66271B"/>
    <w:multiLevelType w:val="hybridMultilevel"/>
    <w:tmpl w:val="2D08150C"/>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62473BE"/>
    <w:multiLevelType w:val="multilevel"/>
    <w:tmpl w:val="ECCCCED6"/>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2CF61A1E"/>
    <w:multiLevelType w:val="hybridMultilevel"/>
    <w:tmpl w:val="2814CDC4"/>
    <w:lvl w:ilvl="0" w:tplc="43C06AC2">
      <w:start w:val="1"/>
      <w:numFmt w:val="upp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8">
    <w:nsid w:val="2D140E05"/>
    <w:multiLevelType w:val="hybridMultilevel"/>
    <w:tmpl w:val="0D06DD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F4E07CF"/>
    <w:multiLevelType w:val="hybridMultilevel"/>
    <w:tmpl w:val="D3DC20F2"/>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0902F4E"/>
    <w:multiLevelType w:val="hybridMultilevel"/>
    <w:tmpl w:val="E23CB45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3720E1"/>
    <w:multiLevelType w:val="hybridMultilevel"/>
    <w:tmpl w:val="0CC68C92"/>
    <w:lvl w:ilvl="0" w:tplc="40090013">
      <w:start w:val="1"/>
      <w:numFmt w:val="upp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38862F9B"/>
    <w:multiLevelType w:val="hybridMultilevel"/>
    <w:tmpl w:val="01D0F490"/>
    <w:lvl w:ilvl="0" w:tplc="40090015">
      <w:start w:val="1"/>
      <w:numFmt w:val="upperLetter"/>
      <w:lvlText w:val="%1."/>
      <w:lvlJc w:val="left"/>
      <w:pPr>
        <w:ind w:left="2847" w:hanging="72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3">
    <w:nsid w:val="3976233B"/>
    <w:multiLevelType w:val="hybridMultilevel"/>
    <w:tmpl w:val="AF98CDD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D0235F"/>
    <w:multiLevelType w:val="hybridMultilevel"/>
    <w:tmpl w:val="1F90533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CDA257D"/>
    <w:multiLevelType w:val="hybridMultilevel"/>
    <w:tmpl w:val="3954DE92"/>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4080231F"/>
    <w:multiLevelType w:val="multilevel"/>
    <w:tmpl w:val="100868A6"/>
    <w:lvl w:ilvl="0">
      <w:start w:val="1"/>
      <w:numFmt w:val="upperRoman"/>
      <w:lvlText w:val="%1."/>
      <w:lvlJc w:val="righ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0844817"/>
    <w:multiLevelType w:val="hybridMultilevel"/>
    <w:tmpl w:val="0F441F88"/>
    <w:lvl w:ilvl="0" w:tplc="EC4CB58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11634C5"/>
    <w:multiLevelType w:val="hybridMultilevel"/>
    <w:tmpl w:val="A1BC2C48"/>
    <w:lvl w:ilvl="0" w:tplc="19927D58">
      <w:start w:val="1"/>
      <w:numFmt w:val="upperRoman"/>
      <w:lvlText w:val="%1."/>
      <w:lvlJc w:val="right"/>
      <w:pPr>
        <w:ind w:left="720" w:hanging="360"/>
      </w:pPr>
      <w:rPr>
        <w:b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2562980"/>
    <w:multiLevelType w:val="hybridMultilevel"/>
    <w:tmpl w:val="B52CE41E"/>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0">
    <w:nsid w:val="427B19EB"/>
    <w:multiLevelType w:val="multilevel"/>
    <w:tmpl w:val="649622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42987B36"/>
    <w:multiLevelType w:val="hybridMultilevel"/>
    <w:tmpl w:val="40288D42"/>
    <w:lvl w:ilvl="0" w:tplc="40090013">
      <w:start w:val="1"/>
      <w:numFmt w:val="upperRoman"/>
      <w:lvlText w:val="%1."/>
      <w:lvlJc w:val="right"/>
      <w:pPr>
        <w:ind w:left="1440" w:hanging="360"/>
      </w:pPr>
      <w:rPr>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286960"/>
    <w:multiLevelType w:val="hybridMultilevel"/>
    <w:tmpl w:val="94448C0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57C6C56"/>
    <w:multiLevelType w:val="hybridMultilevel"/>
    <w:tmpl w:val="7D4AFFA2"/>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477E7158"/>
    <w:multiLevelType w:val="multilevel"/>
    <w:tmpl w:val="2334042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upperRoman"/>
      <w:lvlText w:val="%2."/>
      <w:lvlJc w:val="right"/>
      <w:pPr>
        <w:tabs>
          <w:tab w:val="num" w:pos="720"/>
        </w:tabs>
        <w:ind w:left="720" w:hanging="360"/>
      </w:pPr>
    </w:lvl>
    <w:lvl w:ilvl="2">
      <w:start w:val="1"/>
      <w:numFmt w:val="upperRoman"/>
      <w:lvlText w:val="%3."/>
      <w:lvlJc w:val="righ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45">
    <w:nsid w:val="49964DEA"/>
    <w:multiLevelType w:val="hybridMultilevel"/>
    <w:tmpl w:val="2B1ADFCE"/>
    <w:lvl w:ilvl="0" w:tplc="40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E4A39C4"/>
    <w:multiLevelType w:val="hybridMultilevel"/>
    <w:tmpl w:val="76866B0A"/>
    <w:lvl w:ilvl="0" w:tplc="40090015">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nsid w:val="4ED0443A"/>
    <w:multiLevelType w:val="hybridMultilevel"/>
    <w:tmpl w:val="D3AAC2DE"/>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F4B4001"/>
    <w:multiLevelType w:val="multilevel"/>
    <w:tmpl w:val="567C31FE"/>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51C41E94"/>
    <w:multiLevelType w:val="hybridMultilevel"/>
    <w:tmpl w:val="9044F64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51DA608F"/>
    <w:multiLevelType w:val="hybridMultilevel"/>
    <w:tmpl w:val="3C40EA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52D035AA"/>
    <w:multiLevelType w:val="hybridMultilevel"/>
    <w:tmpl w:val="E44016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555448FB"/>
    <w:multiLevelType w:val="hybridMultilevel"/>
    <w:tmpl w:val="498CE8E6"/>
    <w:lvl w:ilvl="0" w:tplc="6D2C8C54">
      <w:start w:val="1"/>
      <w:numFmt w:val="decimal"/>
      <w:lvlText w:val="%1."/>
      <w:lvlJc w:val="left"/>
      <w:pPr>
        <w:ind w:left="720" w:hanging="360"/>
      </w:pPr>
      <w:rPr>
        <w:rFonts w:asciiTheme="minorHAnsi" w:hAnsiTheme="minorHAnsi" w:hint="default"/>
        <w:b w:val="0"/>
        <w:sz w:val="22"/>
      </w:rPr>
    </w:lvl>
    <w:lvl w:ilvl="1" w:tplc="712062CC">
      <w:start w:val="1"/>
      <w:numFmt w:val="lowerLetter"/>
      <w:lvlText w:val="%2."/>
      <w:lvlJc w:val="left"/>
      <w:pPr>
        <w:ind w:left="1440" w:hanging="360"/>
      </w:pPr>
      <w:rPr>
        <w:b w:val="0"/>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57384524"/>
    <w:multiLevelType w:val="hybridMultilevel"/>
    <w:tmpl w:val="7B4A5FC0"/>
    <w:lvl w:ilvl="0" w:tplc="40090013">
      <w:start w:val="1"/>
      <w:numFmt w:val="upperRoman"/>
      <w:lvlText w:val="%1."/>
      <w:lvlJc w:val="right"/>
      <w:pPr>
        <w:ind w:left="720" w:hanging="360"/>
      </w:pPr>
      <w:rPr>
        <w:rFonts w:hint="default"/>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848024C"/>
    <w:multiLevelType w:val="hybridMultilevel"/>
    <w:tmpl w:val="87E4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8EA3FC4"/>
    <w:multiLevelType w:val="hybridMultilevel"/>
    <w:tmpl w:val="0FB87904"/>
    <w:lvl w:ilvl="0" w:tplc="40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AAF247C"/>
    <w:multiLevelType w:val="hybridMultilevel"/>
    <w:tmpl w:val="730E61DE"/>
    <w:lvl w:ilvl="0" w:tplc="FE081D7E">
      <w:start w:val="1"/>
      <w:numFmt w:val="upperRoman"/>
      <w:lvlText w:val="%1."/>
      <w:lvlJc w:val="right"/>
      <w:pPr>
        <w:ind w:left="720" w:hanging="360"/>
      </w:pPr>
      <w:rPr>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5B022C97"/>
    <w:multiLevelType w:val="multilevel"/>
    <w:tmpl w:val="588EA17A"/>
    <w:lvl w:ilvl="0">
      <w:start w:val="1"/>
      <w:numFmt w:val="upperRoman"/>
      <w:lvlText w:val="%1."/>
      <w:lvlJc w:val="righ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29D6E48"/>
    <w:multiLevelType w:val="hybridMultilevel"/>
    <w:tmpl w:val="3C98FD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65E551BF"/>
    <w:multiLevelType w:val="hybridMultilevel"/>
    <w:tmpl w:val="F746F754"/>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83382E"/>
    <w:multiLevelType w:val="hybridMultilevel"/>
    <w:tmpl w:val="9648F28A"/>
    <w:lvl w:ilvl="0" w:tplc="98403D40">
      <w:start w:val="1"/>
      <w:numFmt w:val="lowerLetter"/>
      <w:lvlText w:val="%1."/>
      <w:lvlJc w:val="left"/>
      <w:pPr>
        <w:ind w:left="720" w:hanging="360"/>
      </w:pPr>
      <w:rPr>
        <w:rFonts w:ascii="Calibri" w:eastAsia="Times New Roman" w:hAnsi="Calibri" w:cs="Times New Roman"/>
      </w:rPr>
    </w:lvl>
    <w:lvl w:ilvl="1" w:tplc="40090013">
      <w:start w:val="1"/>
      <w:numFmt w:val="upperRoman"/>
      <w:lvlText w:val="%2."/>
      <w:lvlJc w:val="right"/>
      <w:pPr>
        <w:ind w:left="1440" w:hanging="360"/>
      </w:pPr>
    </w:lvl>
    <w:lvl w:ilvl="2" w:tplc="40090015">
      <w:start w:val="1"/>
      <w:numFmt w:val="upperLetter"/>
      <w:lvlText w:val="%3."/>
      <w:lvlJc w:val="left"/>
      <w:pPr>
        <w:ind w:left="2160" w:hanging="180"/>
      </w:pPr>
    </w:lvl>
    <w:lvl w:ilvl="3" w:tplc="7D047B4A">
      <w:start w:val="2"/>
      <w:numFmt w:val="upperRoman"/>
      <w:lvlText w:val="%4."/>
      <w:lvlJc w:val="left"/>
      <w:pPr>
        <w:ind w:left="3240" w:hanging="72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6A0C29F1"/>
    <w:multiLevelType w:val="hybridMultilevel"/>
    <w:tmpl w:val="C0E6C748"/>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62F4AEB4">
      <w:start w:val="1"/>
      <w:numFmt w:val="upperRoman"/>
      <w:lvlText w:val="%3."/>
      <w:lvlJc w:val="right"/>
      <w:pPr>
        <w:ind w:left="2160" w:hanging="180"/>
      </w:pPr>
      <w:rPr>
        <w:sz w:val="24"/>
        <w:szCs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D3C600F"/>
    <w:multiLevelType w:val="hybridMultilevel"/>
    <w:tmpl w:val="F974757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6DCD1D22"/>
    <w:multiLevelType w:val="multilevel"/>
    <w:tmpl w:val="3F60C8EA"/>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nsid w:val="6F8C2D85"/>
    <w:multiLevelType w:val="hybridMultilevel"/>
    <w:tmpl w:val="1194DDC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6FDC1F88"/>
    <w:multiLevelType w:val="hybridMultilevel"/>
    <w:tmpl w:val="F814B440"/>
    <w:lvl w:ilvl="0" w:tplc="FDD2FDAA">
      <w:start w:val="1"/>
      <w:numFmt w:val="upp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6">
    <w:nsid w:val="73793177"/>
    <w:multiLevelType w:val="hybridMultilevel"/>
    <w:tmpl w:val="EB246442"/>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37C233C"/>
    <w:multiLevelType w:val="hybridMultilevel"/>
    <w:tmpl w:val="4F30349C"/>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5701D00"/>
    <w:multiLevelType w:val="hybridMultilevel"/>
    <w:tmpl w:val="D910BE18"/>
    <w:lvl w:ilvl="0" w:tplc="81EE2FDE">
      <w:start w:val="1"/>
      <w:numFmt w:val="decimal"/>
      <w:lvlText w:val="%1."/>
      <w:lvlJc w:val="left"/>
      <w:pPr>
        <w:ind w:left="720" w:hanging="360"/>
      </w:pPr>
      <w:rPr>
        <w:rFonts w:asciiTheme="minorHAnsi" w:hAnsiTheme="minorHAns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76A32A0C"/>
    <w:multiLevelType w:val="multilevel"/>
    <w:tmpl w:val="B882D484"/>
    <w:lvl w:ilvl="0">
      <w:start w:val="1"/>
      <w:numFmt w:val="upperRoman"/>
      <w:lvlText w:val="%1."/>
      <w:lvlJc w:val="righ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774611E6"/>
    <w:multiLevelType w:val="hybridMultilevel"/>
    <w:tmpl w:val="B6BC03C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7AE3398E"/>
    <w:multiLevelType w:val="hybridMultilevel"/>
    <w:tmpl w:val="1D3858E4"/>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B97A26"/>
    <w:multiLevelType w:val="hybridMultilevel"/>
    <w:tmpl w:val="002AC9E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30"/>
  </w:num>
  <w:num w:numId="3">
    <w:abstractNumId w:val="59"/>
  </w:num>
  <w:num w:numId="4">
    <w:abstractNumId w:val="33"/>
  </w:num>
  <w:num w:numId="5">
    <w:abstractNumId w:val="41"/>
  </w:num>
  <w:num w:numId="6">
    <w:abstractNumId w:val="1"/>
  </w:num>
  <w:num w:numId="7">
    <w:abstractNumId w:val="72"/>
  </w:num>
  <w:num w:numId="8">
    <w:abstractNumId w:val="13"/>
  </w:num>
  <w:num w:numId="9">
    <w:abstractNumId w:val="53"/>
  </w:num>
  <w:num w:numId="10">
    <w:abstractNumId w:val="35"/>
  </w:num>
  <w:num w:numId="11">
    <w:abstractNumId w:val="60"/>
  </w:num>
  <w:num w:numId="12">
    <w:abstractNumId w:val="43"/>
  </w:num>
  <w:num w:numId="13">
    <w:abstractNumId w:val="55"/>
  </w:num>
  <w:num w:numId="14">
    <w:abstractNumId w:val="32"/>
  </w:num>
  <w:num w:numId="15">
    <w:abstractNumId w:val="19"/>
  </w:num>
  <w:num w:numId="16">
    <w:abstractNumId w:val="45"/>
  </w:num>
  <w:num w:numId="17">
    <w:abstractNumId w:val="54"/>
  </w:num>
  <w:num w:numId="18">
    <w:abstractNumId w:val="7"/>
  </w:num>
  <w:num w:numId="19">
    <w:abstractNumId w:val="14"/>
  </w:num>
  <w:num w:numId="20">
    <w:abstractNumId w:val="47"/>
  </w:num>
  <w:num w:numId="21">
    <w:abstractNumId w:val="10"/>
  </w:num>
  <w:num w:numId="22">
    <w:abstractNumId w:val="71"/>
  </w:num>
  <w:num w:numId="23">
    <w:abstractNumId w:val="67"/>
  </w:num>
  <w:num w:numId="24">
    <w:abstractNumId w:val="16"/>
  </w:num>
  <w:num w:numId="25">
    <w:abstractNumId w:val="2"/>
  </w:num>
  <w:num w:numId="26">
    <w:abstractNumId w:val="17"/>
  </w:num>
  <w:num w:numId="27">
    <w:abstractNumId w:val="46"/>
  </w:num>
  <w:num w:numId="28">
    <w:abstractNumId w:val="31"/>
  </w:num>
  <w:num w:numId="29">
    <w:abstractNumId w:val="24"/>
  </w:num>
  <w:num w:numId="30">
    <w:abstractNumId w:val="42"/>
  </w:num>
  <w:num w:numId="31">
    <w:abstractNumId w:val="44"/>
  </w:num>
  <w:num w:numId="32">
    <w:abstractNumId w:val="61"/>
  </w:num>
  <w:num w:numId="33">
    <w:abstractNumId w:val="66"/>
  </w:num>
  <w:num w:numId="34">
    <w:abstractNumId w:val="8"/>
  </w:num>
  <w:num w:numId="35">
    <w:abstractNumId w:val="27"/>
  </w:num>
  <w:num w:numId="36">
    <w:abstractNumId w:val="65"/>
  </w:num>
  <w:num w:numId="37">
    <w:abstractNumId w:val="15"/>
  </w:num>
  <w:num w:numId="38">
    <w:abstractNumId w:val="63"/>
  </w:num>
  <w:num w:numId="39">
    <w:abstractNumId w:val="40"/>
  </w:num>
  <w:num w:numId="40">
    <w:abstractNumId w:val="57"/>
  </w:num>
  <w:num w:numId="41">
    <w:abstractNumId w:val="48"/>
  </w:num>
  <w:num w:numId="42">
    <w:abstractNumId w:val="26"/>
  </w:num>
  <w:num w:numId="43">
    <w:abstractNumId w:val="3"/>
  </w:num>
  <w:num w:numId="44">
    <w:abstractNumId w:val="21"/>
  </w:num>
  <w:num w:numId="45">
    <w:abstractNumId w:val="4"/>
  </w:num>
  <w:num w:numId="46">
    <w:abstractNumId w:val="64"/>
  </w:num>
  <w:num w:numId="47">
    <w:abstractNumId w:val="0"/>
  </w:num>
  <w:num w:numId="48">
    <w:abstractNumId w:val="12"/>
  </w:num>
  <w:num w:numId="49">
    <w:abstractNumId w:val="20"/>
  </w:num>
  <w:num w:numId="50">
    <w:abstractNumId w:val="62"/>
  </w:num>
  <w:num w:numId="51">
    <w:abstractNumId w:val="28"/>
  </w:num>
  <w:num w:numId="52">
    <w:abstractNumId w:val="34"/>
  </w:num>
  <w:num w:numId="53">
    <w:abstractNumId w:val="18"/>
  </w:num>
  <w:num w:numId="54">
    <w:abstractNumId w:val="9"/>
  </w:num>
  <w:num w:numId="55">
    <w:abstractNumId w:val="25"/>
  </w:num>
  <w:num w:numId="56">
    <w:abstractNumId w:val="29"/>
  </w:num>
  <w:num w:numId="57">
    <w:abstractNumId w:val="58"/>
  </w:num>
  <w:num w:numId="58">
    <w:abstractNumId w:val="5"/>
  </w:num>
  <w:num w:numId="59">
    <w:abstractNumId w:val="51"/>
  </w:num>
  <w:num w:numId="60">
    <w:abstractNumId w:val="49"/>
  </w:num>
  <w:num w:numId="61">
    <w:abstractNumId w:val="50"/>
  </w:num>
  <w:num w:numId="62">
    <w:abstractNumId w:val="70"/>
  </w:num>
  <w:num w:numId="63">
    <w:abstractNumId w:val="56"/>
  </w:num>
  <w:num w:numId="64">
    <w:abstractNumId w:val="37"/>
  </w:num>
  <w:num w:numId="65">
    <w:abstractNumId w:val="52"/>
  </w:num>
  <w:num w:numId="66">
    <w:abstractNumId w:val="68"/>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A20E0"/>
    <w:rsid w:val="00001D24"/>
    <w:rsid w:val="00002E7F"/>
    <w:rsid w:val="00006EBA"/>
    <w:rsid w:val="000116F9"/>
    <w:rsid w:val="00014F2B"/>
    <w:rsid w:val="00021D1C"/>
    <w:rsid w:val="00053278"/>
    <w:rsid w:val="00061A93"/>
    <w:rsid w:val="00067167"/>
    <w:rsid w:val="00083FA6"/>
    <w:rsid w:val="000925FC"/>
    <w:rsid w:val="000957D5"/>
    <w:rsid w:val="000B0B14"/>
    <w:rsid w:val="000C5ED0"/>
    <w:rsid w:val="000D3678"/>
    <w:rsid w:val="000D3BF5"/>
    <w:rsid w:val="000D4C70"/>
    <w:rsid w:val="000D671B"/>
    <w:rsid w:val="000D6EA3"/>
    <w:rsid w:val="000F1B8E"/>
    <w:rsid w:val="00101EE1"/>
    <w:rsid w:val="00104606"/>
    <w:rsid w:val="00106A38"/>
    <w:rsid w:val="00107EDE"/>
    <w:rsid w:val="001100D3"/>
    <w:rsid w:val="00133626"/>
    <w:rsid w:val="00137FEE"/>
    <w:rsid w:val="0015709C"/>
    <w:rsid w:val="00160623"/>
    <w:rsid w:val="00165645"/>
    <w:rsid w:val="0016583B"/>
    <w:rsid w:val="00166A9C"/>
    <w:rsid w:val="00183870"/>
    <w:rsid w:val="001A1BFD"/>
    <w:rsid w:val="001B00D4"/>
    <w:rsid w:val="001B086B"/>
    <w:rsid w:val="001B4BB7"/>
    <w:rsid w:val="001B52E5"/>
    <w:rsid w:val="001C30D3"/>
    <w:rsid w:val="001D4843"/>
    <w:rsid w:val="001D5816"/>
    <w:rsid w:val="001E4D57"/>
    <w:rsid w:val="001F5895"/>
    <w:rsid w:val="002032D2"/>
    <w:rsid w:val="00210FA3"/>
    <w:rsid w:val="00211F14"/>
    <w:rsid w:val="0021691A"/>
    <w:rsid w:val="00223512"/>
    <w:rsid w:val="002273ED"/>
    <w:rsid w:val="00250D0A"/>
    <w:rsid w:val="002537FC"/>
    <w:rsid w:val="00263AE2"/>
    <w:rsid w:val="00267BA1"/>
    <w:rsid w:val="002731EC"/>
    <w:rsid w:val="00276ECC"/>
    <w:rsid w:val="002A5432"/>
    <w:rsid w:val="002B162C"/>
    <w:rsid w:val="002C45AB"/>
    <w:rsid w:val="002C485F"/>
    <w:rsid w:val="002C596B"/>
    <w:rsid w:val="002C5B28"/>
    <w:rsid w:val="002C5DB2"/>
    <w:rsid w:val="002E16AF"/>
    <w:rsid w:val="002E1C68"/>
    <w:rsid w:val="002E32CC"/>
    <w:rsid w:val="002E515D"/>
    <w:rsid w:val="002E7435"/>
    <w:rsid w:val="002E7B01"/>
    <w:rsid w:val="002F65F3"/>
    <w:rsid w:val="002F6D1A"/>
    <w:rsid w:val="00304476"/>
    <w:rsid w:val="00317815"/>
    <w:rsid w:val="003206ED"/>
    <w:rsid w:val="003237F3"/>
    <w:rsid w:val="00331FBC"/>
    <w:rsid w:val="003527F8"/>
    <w:rsid w:val="0035411C"/>
    <w:rsid w:val="00371131"/>
    <w:rsid w:val="00377D51"/>
    <w:rsid w:val="00384827"/>
    <w:rsid w:val="0038613D"/>
    <w:rsid w:val="003867E7"/>
    <w:rsid w:val="003B7740"/>
    <w:rsid w:val="003D2F1A"/>
    <w:rsid w:val="003E4098"/>
    <w:rsid w:val="003F03FD"/>
    <w:rsid w:val="003F3DAE"/>
    <w:rsid w:val="003F4609"/>
    <w:rsid w:val="00406117"/>
    <w:rsid w:val="00415C0D"/>
    <w:rsid w:val="00424BF0"/>
    <w:rsid w:val="00433C6D"/>
    <w:rsid w:val="004454D4"/>
    <w:rsid w:val="004473FD"/>
    <w:rsid w:val="00455A83"/>
    <w:rsid w:val="00493F9E"/>
    <w:rsid w:val="00496BB3"/>
    <w:rsid w:val="004A50D6"/>
    <w:rsid w:val="004B1CF6"/>
    <w:rsid w:val="004B23E6"/>
    <w:rsid w:val="004C48AA"/>
    <w:rsid w:val="004C782B"/>
    <w:rsid w:val="004E38FE"/>
    <w:rsid w:val="004E3CE5"/>
    <w:rsid w:val="004F04A4"/>
    <w:rsid w:val="004F1815"/>
    <w:rsid w:val="004F4DEC"/>
    <w:rsid w:val="005125FE"/>
    <w:rsid w:val="00516F6C"/>
    <w:rsid w:val="005304A6"/>
    <w:rsid w:val="00531726"/>
    <w:rsid w:val="00537FC8"/>
    <w:rsid w:val="005478A1"/>
    <w:rsid w:val="0055036F"/>
    <w:rsid w:val="00551FA0"/>
    <w:rsid w:val="0056663C"/>
    <w:rsid w:val="00577D77"/>
    <w:rsid w:val="00584F75"/>
    <w:rsid w:val="005907DC"/>
    <w:rsid w:val="005945DE"/>
    <w:rsid w:val="005A6E32"/>
    <w:rsid w:val="005B1D0F"/>
    <w:rsid w:val="005C6631"/>
    <w:rsid w:val="005D3901"/>
    <w:rsid w:val="005D5908"/>
    <w:rsid w:val="005E0B15"/>
    <w:rsid w:val="005E38FB"/>
    <w:rsid w:val="005F28F5"/>
    <w:rsid w:val="005F4974"/>
    <w:rsid w:val="005F5ADC"/>
    <w:rsid w:val="0060127C"/>
    <w:rsid w:val="00624099"/>
    <w:rsid w:val="00632398"/>
    <w:rsid w:val="00633975"/>
    <w:rsid w:val="00634F69"/>
    <w:rsid w:val="00642F28"/>
    <w:rsid w:val="006565DA"/>
    <w:rsid w:val="006710F2"/>
    <w:rsid w:val="006754F6"/>
    <w:rsid w:val="006852D0"/>
    <w:rsid w:val="006A351D"/>
    <w:rsid w:val="006E16E8"/>
    <w:rsid w:val="006F0A09"/>
    <w:rsid w:val="006F0F60"/>
    <w:rsid w:val="00700609"/>
    <w:rsid w:val="00704F40"/>
    <w:rsid w:val="00715C69"/>
    <w:rsid w:val="00720307"/>
    <w:rsid w:val="0072494E"/>
    <w:rsid w:val="00735A80"/>
    <w:rsid w:val="00745EEA"/>
    <w:rsid w:val="0074746A"/>
    <w:rsid w:val="0075613D"/>
    <w:rsid w:val="00757510"/>
    <w:rsid w:val="007671D8"/>
    <w:rsid w:val="00771863"/>
    <w:rsid w:val="007740D2"/>
    <w:rsid w:val="007A1EBE"/>
    <w:rsid w:val="007A6864"/>
    <w:rsid w:val="007B54DE"/>
    <w:rsid w:val="007C0862"/>
    <w:rsid w:val="007C362C"/>
    <w:rsid w:val="007D2C14"/>
    <w:rsid w:val="007D378F"/>
    <w:rsid w:val="007D49EE"/>
    <w:rsid w:val="007E0894"/>
    <w:rsid w:val="007E0A7B"/>
    <w:rsid w:val="007E2844"/>
    <w:rsid w:val="007E6BBA"/>
    <w:rsid w:val="00803396"/>
    <w:rsid w:val="00815C0C"/>
    <w:rsid w:val="008217FE"/>
    <w:rsid w:val="0082753F"/>
    <w:rsid w:val="00830CF8"/>
    <w:rsid w:val="00834A9E"/>
    <w:rsid w:val="0084025B"/>
    <w:rsid w:val="0084350C"/>
    <w:rsid w:val="008519BD"/>
    <w:rsid w:val="00851C2B"/>
    <w:rsid w:val="008606E2"/>
    <w:rsid w:val="00862F9B"/>
    <w:rsid w:val="008722E5"/>
    <w:rsid w:val="00874092"/>
    <w:rsid w:val="00880E1A"/>
    <w:rsid w:val="00882E96"/>
    <w:rsid w:val="008834EA"/>
    <w:rsid w:val="008848B3"/>
    <w:rsid w:val="00893C8D"/>
    <w:rsid w:val="008971BB"/>
    <w:rsid w:val="00897BD9"/>
    <w:rsid w:val="008C5347"/>
    <w:rsid w:val="008C74F6"/>
    <w:rsid w:val="008D7160"/>
    <w:rsid w:val="008D7804"/>
    <w:rsid w:val="00902408"/>
    <w:rsid w:val="009164F0"/>
    <w:rsid w:val="0092126B"/>
    <w:rsid w:val="00921C45"/>
    <w:rsid w:val="0092519B"/>
    <w:rsid w:val="009302A9"/>
    <w:rsid w:val="009322B7"/>
    <w:rsid w:val="00944894"/>
    <w:rsid w:val="00944E9B"/>
    <w:rsid w:val="00980E2E"/>
    <w:rsid w:val="00982F4C"/>
    <w:rsid w:val="0098305A"/>
    <w:rsid w:val="0098515E"/>
    <w:rsid w:val="009948FF"/>
    <w:rsid w:val="009A6807"/>
    <w:rsid w:val="009A7F7A"/>
    <w:rsid w:val="009D1583"/>
    <w:rsid w:val="009D4BC8"/>
    <w:rsid w:val="009D55C1"/>
    <w:rsid w:val="009D6C35"/>
    <w:rsid w:val="009D746B"/>
    <w:rsid w:val="009E177D"/>
    <w:rsid w:val="009E5F0A"/>
    <w:rsid w:val="009E7740"/>
    <w:rsid w:val="00A003F7"/>
    <w:rsid w:val="00A01149"/>
    <w:rsid w:val="00A02C5A"/>
    <w:rsid w:val="00A105C6"/>
    <w:rsid w:val="00A11120"/>
    <w:rsid w:val="00A279D2"/>
    <w:rsid w:val="00A37454"/>
    <w:rsid w:val="00A37B0B"/>
    <w:rsid w:val="00A6748D"/>
    <w:rsid w:val="00A7277D"/>
    <w:rsid w:val="00A745F4"/>
    <w:rsid w:val="00A85137"/>
    <w:rsid w:val="00A85EC1"/>
    <w:rsid w:val="00A920F2"/>
    <w:rsid w:val="00AA2AAB"/>
    <w:rsid w:val="00AA317C"/>
    <w:rsid w:val="00AA4277"/>
    <w:rsid w:val="00AA6600"/>
    <w:rsid w:val="00AC02E3"/>
    <w:rsid w:val="00AC0572"/>
    <w:rsid w:val="00AC5911"/>
    <w:rsid w:val="00AD0453"/>
    <w:rsid w:val="00AD73D9"/>
    <w:rsid w:val="00AE4149"/>
    <w:rsid w:val="00AF08BD"/>
    <w:rsid w:val="00AF5452"/>
    <w:rsid w:val="00AF757A"/>
    <w:rsid w:val="00B0317A"/>
    <w:rsid w:val="00B121B2"/>
    <w:rsid w:val="00B17D5F"/>
    <w:rsid w:val="00B34578"/>
    <w:rsid w:val="00B5243F"/>
    <w:rsid w:val="00B63540"/>
    <w:rsid w:val="00B700D4"/>
    <w:rsid w:val="00B75FA2"/>
    <w:rsid w:val="00B8429D"/>
    <w:rsid w:val="00B84B55"/>
    <w:rsid w:val="00BC2BF6"/>
    <w:rsid w:val="00BD3D94"/>
    <w:rsid w:val="00BE54E9"/>
    <w:rsid w:val="00BF60A4"/>
    <w:rsid w:val="00BF7F4D"/>
    <w:rsid w:val="00C032E7"/>
    <w:rsid w:val="00C22003"/>
    <w:rsid w:val="00C35435"/>
    <w:rsid w:val="00C56975"/>
    <w:rsid w:val="00C56DDF"/>
    <w:rsid w:val="00C61417"/>
    <w:rsid w:val="00C658BD"/>
    <w:rsid w:val="00C8079B"/>
    <w:rsid w:val="00C80E9D"/>
    <w:rsid w:val="00C915C5"/>
    <w:rsid w:val="00CA4D68"/>
    <w:rsid w:val="00CA56E9"/>
    <w:rsid w:val="00CA5772"/>
    <w:rsid w:val="00CA5BB0"/>
    <w:rsid w:val="00CA6793"/>
    <w:rsid w:val="00CB6030"/>
    <w:rsid w:val="00CC770B"/>
    <w:rsid w:val="00CE2688"/>
    <w:rsid w:val="00CF182A"/>
    <w:rsid w:val="00D00B31"/>
    <w:rsid w:val="00D01E5B"/>
    <w:rsid w:val="00D109B1"/>
    <w:rsid w:val="00D11DE4"/>
    <w:rsid w:val="00D3673E"/>
    <w:rsid w:val="00D40718"/>
    <w:rsid w:val="00D67584"/>
    <w:rsid w:val="00D72CC1"/>
    <w:rsid w:val="00D768A2"/>
    <w:rsid w:val="00D83F42"/>
    <w:rsid w:val="00DA20E0"/>
    <w:rsid w:val="00DB326C"/>
    <w:rsid w:val="00DB5C3E"/>
    <w:rsid w:val="00DB70AB"/>
    <w:rsid w:val="00DC1088"/>
    <w:rsid w:val="00DC5DAD"/>
    <w:rsid w:val="00DC5EC6"/>
    <w:rsid w:val="00DD1A24"/>
    <w:rsid w:val="00DD4DF7"/>
    <w:rsid w:val="00DD6F01"/>
    <w:rsid w:val="00E02B78"/>
    <w:rsid w:val="00E104DB"/>
    <w:rsid w:val="00E108D0"/>
    <w:rsid w:val="00E1786B"/>
    <w:rsid w:val="00E210A5"/>
    <w:rsid w:val="00E25656"/>
    <w:rsid w:val="00E32084"/>
    <w:rsid w:val="00E33009"/>
    <w:rsid w:val="00E40C0A"/>
    <w:rsid w:val="00E43138"/>
    <w:rsid w:val="00E43F8E"/>
    <w:rsid w:val="00E569A8"/>
    <w:rsid w:val="00E57E00"/>
    <w:rsid w:val="00E6477E"/>
    <w:rsid w:val="00E651B1"/>
    <w:rsid w:val="00E73622"/>
    <w:rsid w:val="00E773EC"/>
    <w:rsid w:val="00E77A06"/>
    <w:rsid w:val="00E87D7A"/>
    <w:rsid w:val="00E87EA3"/>
    <w:rsid w:val="00EA2F97"/>
    <w:rsid w:val="00EA6663"/>
    <w:rsid w:val="00EA6B3A"/>
    <w:rsid w:val="00EB2FD8"/>
    <w:rsid w:val="00EC218B"/>
    <w:rsid w:val="00EC241F"/>
    <w:rsid w:val="00EC3CFF"/>
    <w:rsid w:val="00EC6EAA"/>
    <w:rsid w:val="00ED3834"/>
    <w:rsid w:val="00EE4EE7"/>
    <w:rsid w:val="00EE6127"/>
    <w:rsid w:val="00EF1B22"/>
    <w:rsid w:val="00EF564C"/>
    <w:rsid w:val="00F00C4A"/>
    <w:rsid w:val="00F06757"/>
    <w:rsid w:val="00F07CCC"/>
    <w:rsid w:val="00F1185A"/>
    <w:rsid w:val="00F12DA5"/>
    <w:rsid w:val="00F12DEB"/>
    <w:rsid w:val="00F13CDD"/>
    <w:rsid w:val="00F25BFE"/>
    <w:rsid w:val="00F413C8"/>
    <w:rsid w:val="00F439E2"/>
    <w:rsid w:val="00F464EF"/>
    <w:rsid w:val="00F6134E"/>
    <w:rsid w:val="00F614FA"/>
    <w:rsid w:val="00F6301D"/>
    <w:rsid w:val="00F631C0"/>
    <w:rsid w:val="00F67AE3"/>
    <w:rsid w:val="00F756A9"/>
    <w:rsid w:val="00F832A6"/>
    <w:rsid w:val="00F90C30"/>
    <w:rsid w:val="00F9353B"/>
    <w:rsid w:val="00FA0460"/>
    <w:rsid w:val="00FA1AF5"/>
    <w:rsid w:val="00FA5020"/>
    <w:rsid w:val="00FB045B"/>
    <w:rsid w:val="00FB5558"/>
    <w:rsid w:val="00FC0568"/>
    <w:rsid w:val="00FC0FF9"/>
    <w:rsid w:val="00FC3493"/>
    <w:rsid w:val="00FD7D47"/>
    <w:rsid w:val="00FD7D96"/>
    <w:rsid w:val="00FE6EC3"/>
    <w:rsid w:val="00FF33C6"/>
    <w:rsid w:val="00FF3DA2"/>
    <w:rsid w:val="00FF4B13"/>
    <w:rsid w:val="00FF6AF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2A"/>
  </w:style>
  <w:style w:type="paragraph" w:styleId="Heading3">
    <w:name w:val="heading 3"/>
    <w:basedOn w:val="Normal"/>
    <w:next w:val="Normal"/>
    <w:link w:val="Heading3Char"/>
    <w:uiPriority w:val="9"/>
    <w:semiHidden/>
    <w:unhideWhenUsed/>
    <w:qFormat/>
    <w:rsid w:val="004473FD"/>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2E16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20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20E0"/>
  </w:style>
  <w:style w:type="paragraph" w:styleId="Footer">
    <w:name w:val="footer"/>
    <w:basedOn w:val="Normal"/>
    <w:link w:val="FooterChar"/>
    <w:uiPriority w:val="99"/>
    <w:unhideWhenUsed/>
    <w:rsid w:val="00DA2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E0"/>
  </w:style>
  <w:style w:type="paragraph" w:styleId="ListParagraph">
    <w:name w:val="List Paragraph"/>
    <w:basedOn w:val="Normal"/>
    <w:uiPriority w:val="99"/>
    <w:qFormat/>
    <w:rsid w:val="006A351D"/>
    <w:pPr>
      <w:ind w:left="720"/>
    </w:pPr>
    <w:rPr>
      <w:rFonts w:ascii="Calibri" w:eastAsia="Times New Roman" w:hAnsi="Calibri" w:cs="Times New Roman"/>
      <w:lang w:val="en-US" w:eastAsia="en-US"/>
    </w:rPr>
  </w:style>
  <w:style w:type="character" w:customStyle="1" w:styleId="Heading9Char">
    <w:name w:val="Heading 9 Char"/>
    <w:basedOn w:val="DefaultParagraphFont"/>
    <w:link w:val="Heading9"/>
    <w:uiPriority w:val="9"/>
    <w:rsid w:val="002E16AF"/>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2E16AF"/>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2E16AF"/>
    <w:rPr>
      <w:rFonts w:ascii="Times New Roman" w:eastAsia="Times New Roman" w:hAnsi="Times New Roman" w:cs="Times New Roman"/>
      <w:color w:val="000080"/>
      <w:sz w:val="24"/>
      <w:szCs w:val="20"/>
      <w:lang w:val="en-US" w:eastAsia="en-US"/>
    </w:rPr>
  </w:style>
  <w:style w:type="character" w:customStyle="1" w:styleId="Heading3Char">
    <w:name w:val="Heading 3 Char"/>
    <w:basedOn w:val="DefaultParagraphFont"/>
    <w:link w:val="Heading3"/>
    <w:uiPriority w:val="9"/>
    <w:semiHidden/>
    <w:rsid w:val="004473F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473FD"/>
    <w:rPr>
      <w:color w:val="0000FF"/>
      <w:u w:val="single"/>
    </w:rPr>
  </w:style>
  <w:style w:type="paragraph" w:styleId="NormalWeb">
    <w:name w:val="Normal (Web)"/>
    <w:basedOn w:val="Normal"/>
    <w:uiPriority w:val="99"/>
    <w:semiHidden/>
    <w:unhideWhenUsed/>
    <w:rsid w:val="00447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4473FD"/>
    <w:rPr>
      <w:b/>
      <w:bCs/>
    </w:rPr>
  </w:style>
</w:styles>
</file>

<file path=word/webSettings.xml><?xml version="1.0" encoding="utf-8"?>
<w:webSettings xmlns:r="http://schemas.openxmlformats.org/officeDocument/2006/relationships" xmlns:w="http://schemas.openxmlformats.org/wordprocessingml/2006/main">
  <w:divs>
    <w:div w:id="238911103">
      <w:bodyDiv w:val="1"/>
      <w:marLeft w:val="0"/>
      <w:marRight w:val="0"/>
      <w:marTop w:val="0"/>
      <w:marBottom w:val="0"/>
      <w:divBdr>
        <w:top w:val="none" w:sz="0" w:space="0" w:color="auto"/>
        <w:left w:val="none" w:sz="0" w:space="0" w:color="auto"/>
        <w:bottom w:val="none" w:sz="0" w:space="0" w:color="auto"/>
        <w:right w:val="none" w:sz="0" w:space="0" w:color="auto"/>
      </w:divBdr>
    </w:div>
    <w:div w:id="439885058">
      <w:bodyDiv w:val="1"/>
      <w:marLeft w:val="0"/>
      <w:marRight w:val="0"/>
      <w:marTop w:val="0"/>
      <w:marBottom w:val="0"/>
      <w:divBdr>
        <w:top w:val="none" w:sz="0" w:space="0" w:color="auto"/>
        <w:left w:val="none" w:sz="0" w:space="0" w:color="auto"/>
        <w:bottom w:val="none" w:sz="0" w:space="0" w:color="auto"/>
        <w:right w:val="none" w:sz="0" w:space="0" w:color="auto"/>
      </w:divBdr>
    </w:div>
    <w:div w:id="568466120">
      <w:bodyDiv w:val="1"/>
      <w:marLeft w:val="0"/>
      <w:marRight w:val="0"/>
      <w:marTop w:val="0"/>
      <w:marBottom w:val="0"/>
      <w:divBdr>
        <w:top w:val="none" w:sz="0" w:space="0" w:color="auto"/>
        <w:left w:val="none" w:sz="0" w:space="0" w:color="auto"/>
        <w:bottom w:val="none" w:sz="0" w:space="0" w:color="auto"/>
        <w:right w:val="none" w:sz="0" w:space="0" w:color="auto"/>
      </w:divBdr>
    </w:div>
    <w:div w:id="796529280">
      <w:bodyDiv w:val="1"/>
      <w:marLeft w:val="0"/>
      <w:marRight w:val="0"/>
      <w:marTop w:val="0"/>
      <w:marBottom w:val="0"/>
      <w:divBdr>
        <w:top w:val="none" w:sz="0" w:space="0" w:color="auto"/>
        <w:left w:val="none" w:sz="0" w:space="0" w:color="auto"/>
        <w:bottom w:val="none" w:sz="0" w:space="0" w:color="auto"/>
        <w:right w:val="none" w:sz="0" w:space="0" w:color="auto"/>
      </w:divBdr>
    </w:div>
    <w:div w:id="841967803">
      <w:bodyDiv w:val="1"/>
      <w:marLeft w:val="0"/>
      <w:marRight w:val="0"/>
      <w:marTop w:val="0"/>
      <w:marBottom w:val="0"/>
      <w:divBdr>
        <w:top w:val="none" w:sz="0" w:space="0" w:color="auto"/>
        <w:left w:val="none" w:sz="0" w:space="0" w:color="auto"/>
        <w:bottom w:val="none" w:sz="0" w:space="0" w:color="auto"/>
        <w:right w:val="none" w:sz="0" w:space="0" w:color="auto"/>
      </w:divBdr>
    </w:div>
    <w:div w:id="956596136">
      <w:bodyDiv w:val="1"/>
      <w:marLeft w:val="0"/>
      <w:marRight w:val="0"/>
      <w:marTop w:val="0"/>
      <w:marBottom w:val="0"/>
      <w:divBdr>
        <w:top w:val="none" w:sz="0" w:space="0" w:color="auto"/>
        <w:left w:val="none" w:sz="0" w:space="0" w:color="auto"/>
        <w:bottom w:val="none" w:sz="0" w:space="0" w:color="auto"/>
        <w:right w:val="none" w:sz="0" w:space="0" w:color="auto"/>
      </w:divBdr>
    </w:div>
    <w:div w:id="1089039161">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20119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hrd.gov.in/national-research-professorship-nrp" TargetMode="External"/><Relationship Id="rId13" Type="http://schemas.openxmlformats.org/officeDocument/2006/relationships/hyperlink" Target="http://mhrd.gov.in/technical-education-16" TargetMode="External"/><Relationship Id="rId18" Type="http://schemas.openxmlformats.org/officeDocument/2006/relationships/hyperlink" Target="http://mhrd.gov.in/technical-education-1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forms.gov.in/JK/7402.pdf" TargetMode="External"/><Relationship Id="rId7" Type="http://schemas.openxmlformats.org/officeDocument/2006/relationships/hyperlink" Target="http://mhrd.gov.in/rusa" TargetMode="External"/><Relationship Id="rId12" Type="http://schemas.openxmlformats.org/officeDocument/2006/relationships/hyperlink" Target="http://mhrd.gov.in/scholarships-education-loan-4" TargetMode="External"/><Relationship Id="rId17" Type="http://schemas.openxmlformats.org/officeDocument/2006/relationships/hyperlink" Target="http://mhrd.gov.in/technical-education-1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hrd.gov.in/technical-education-13" TargetMode="External"/><Relationship Id="rId20" Type="http://schemas.openxmlformats.org/officeDocument/2006/relationships/hyperlink" Target="http://forms.gov.in/JK/10755.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hrd.gov.in/new-initiatives-xi-plan" TargetMode="External"/><Relationship Id="rId24" Type="http://schemas.openxmlformats.org/officeDocument/2006/relationships/hyperlink" Target="http://forms.gov.in/JK/10701.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hrd.gov.in/technical-education-13" TargetMode="External"/><Relationship Id="rId23" Type="http://schemas.openxmlformats.org/officeDocument/2006/relationships/hyperlink" Target="http://jksrc.nic.in/" TargetMode="External"/><Relationship Id="rId28" Type="http://schemas.openxmlformats.org/officeDocument/2006/relationships/footer" Target="footer2.xml"/><Relationship Id="rId10" Type="http://schemas.openxmlformats.org/officeDocument/2006/relationships/hyperlink" Target="http://mhrd.gov.in/new-initiatives-xi-plan" TargetMode="External"/><Relationship Id="rId19" Type="http://schemas.openxmlformats.org/officeDocument/2006/relationships/hyperlink" Target="http://jkscstbccorp.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hrd.gov.in/new-initiatives-xi-plan" TargetMode="External"/><Relationship Id="rId14" Type="http://schemas.openxmlformats.org/officeDocument/2006/relationships/hyperlink" Target="http://mhrd.gov.in/technical-education-13" TargetMode="External"/><Relationship Id="rId22" Type="http://schemas.openxmlformats.org/officeDocument/2006/relationships/hyperlink" Target="http://forms.gov.in/JK/8137.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5</cp:revision>
  <cp:lastPrinted>2018-02-25T22:38:00Z</cp:lastPrinted>
  <dcterms:created xsi:type="dcterms:W3CDTF">2018-06-02T06:38:00Z</dcterms:created>
  <dcterms:modified xsi:type="dcterms:W3CDTF">2018-06-02T06:40:00Z</dcterms:modified>
</cp:coreProperties>
</file>