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EA" w:rsidRDefault="001B6EEA"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E50DD5" w:rsidP="00E50DD5">
      <w:pPr>
        <w:jc w:val="center"/>
        <w:rPr>
          <w:rFonts w:ascii="Times New Roman" w:hAnsi="Times New Roman"/>
          <w:sz w:val="24"/>
          <w:szCs w:val="24"/>
        </w:rPr>
      </w:pPr>
    </w:p>
    <w:p w:rsidR="00E50DD5" w:rsidRDefault="00513D61" w:rsidP="00E50DD5">
      <w:pPr>
        <w:jc w:val="center"/>
        <w:rPr>
          <w:rFonts w:ascii="Times New Roman" w:hAnsi="Times New Roman"/>
          <w:b/>
          <w:sz w:val="96"/>
          <w:szCs w:val="96"/>
        </w:rPr>
      </w:pPr>
      <w:r>
        <w:rPr>
          <w:rFonts w:ascii="Times New Roman" w:hAnsi="Times New Roman"/>
          <w:b/>
          <w:sz w:val="96"/>
          <w:szCs w:val="96"/>
        </w:rPr>
        <w:t>B.A.LLB</w:t>
      </w:r>
    </w:p>
    <w:p w:rsidR="00E50DD5" w:rsidRDefault="00E50DD5" w:rsidP="00E50DD5">
      <w:pPr>
        <w:jc w:val="center"/>
        <w:rPr>
          <w:rFonts w:ascii="Times New Roman" w:hAnsi="Times New Roman"/>
          <w:b/>
          <w:sz w:val="96"/>
          <w:szCs w:val="96"/>
        </w:rPr>
      </w:pPr>
      <w:r>
        <w:rPr>
          <w:rFonts w:ascii="Times New Roman" w:hAnsi="Times New Roman"/>
          <w:b/>
          <w:sz w:val="96"/>
          <w:szCs w:val="96"/>
        </w:rPr>
        <w:t>10</w:t>
      </w:r>
      <w:r w:rsidRPr="00E50DD5">
        <w:rPr>
          <w:rFonts w:ascii="Times New Roman" w:hAnsi="Times New Roman"/>
          <w:b/>
          <w:sz w:val="96"/>
          <w:szCs w:val="96"/>
          <w:vertAlign w:val="superscript"/>
        </w:rPr>
        <w:t>th</w:t>
      </w:r>
      <w:r>
        <w:rPr>
          <w:rFonts w:ascii="Times New Roman" w:hAnsi="Times New Roman"/>
          <w:b/>
          <w:sz w:val="96"/>
          <w:szCs w:val="96"/>
        </w:rPr>
        <w:t xml:space="preserve"> Semester</w:t>
      </w:r>
    </w:p>
    <w:p w:rsidR="0086748A" w:rsidRDefault="0086748A" w:rsidP="00E50DD5">
      <w:pPr>
        <w:jc w:val="center"/>
        <w:rPr>
          <w:rFonts w:ascii="Times New Roman" w:hAnsi="Times New Roman"/>
          <w:b/>
          <w:sz w:val="96"/>
          <w:szCs w:val="96"/>
        </w:rPr>
      </w:pPr>
    </w:p>
    <w:p w:rsidR="0086748A" w:rsidRDefault="0086748A" w:rsidP="00E50DD5">
      <w:pPr>
        <w:jc w:val="center"/>
        <w:rPr>
          <w:rFonts w:ascii="Times New Roman" w:hAnsi="Times New Roman"/>
          <w:b/>
          <w:sz w:val="96"/>
          <w:szCs w:val="96"/>
        </w:rPr>
      </w:pPr>
    </w:p>
    <w:p w:rsidR="0086748A" w:rsidRDefault="0086748A" w:rsidP="00E50DD5">
      <w:pPr>
        <w:jc w:val="center"/>
        <w:rPr>
          <w:rFonts w:ascii="Times New Roman" w:hAnsi="Times New Roman"/>
          <w:b/>
          <w:sz w:val="96"/>
          <w:szCs w:val="96"/>
        </w:rPr>
      </w:pPr>
    </w:p>
    <w:p w:rsidR="0086748A" w:rsidRDefault="0086748A" w:rsidP="00E50DD5">
      <w:pPr>
        <w:jc w:val="center"/>
        <w:rPr>
          <w:rFonts w:ascii="Times New Roman" w:hAnsi="Times New Roman"/>
          <w:b/>
          <w:sz w:val="96"/>
          <w:szCs w:val="96"/>
        </w:rPr>
      </w:pPr>
    </w:p>
    <w:p w:rsidR="0086748A" w:rsidRDefault="0086748A" w:rsidP="00E50DD5">
      <w:pPr>
        <w:jc w:val="center"/>
        <w:rPr>
          <w:rFonts w:ascii="Times New Roman" w:hAnsi="Times New Roman"/>
          <w:b/>
          <w:sz w:val="24"/>
          <w:szCs w:val="24"/>
        </w:rPr>
      </w:pPr>
    </w:p>
    <w:p w:rsidR="0086748A" w:rsidRDefault="0086748A" w:rsidP="00E50DD5">
      <w:pPr>
        <w:jc w:val="center"/>
        <w:rPr>
          <w:rFonts w:ascii="Times New Roman" w:hAnsi="Times New Roman"/>
          <w:b/>
          <w:sz w:val="24"/>
          <w:szCs w:val="24"/>
        </w:rPr>
      </w:pPr>
    </w:p>
    <w:p w:rsidR="00AB5D0E" w:rsidRDefault="00AB5D0E" w:rsidP="00AB5D0E">
      <w:pPr>
        <w:jc w:val="center"/>
        <w:rPr>
          <w:rFonts w:ascii="Times New Roman" w:hAnsi="Times New Roman"/>
          <w:b/>
          <w:sz w:val="44"/>
          <w:szCs w:val="44"/>
        </w:rPr>
      </w:pPr>
      <w:r>
        <w:rPr>
          <w:rFonts w:ascii="Times New Roman" w:hAnsi="Times New Roman"/>
          <w:b/>
          <w:sz w:val="44"/>
          <w:szCs w:val="44"/>
        </w:rPr>
        <w:lastRenderedPageBreak/>
        <w:t>Principles of Taxation</w:t>
      </w:r>
    </w:p>
    <w:p w:rsidR="00AB5D0E" w:rsidRPr="00365782" w:rsidRDefault="00174B60" w:rsidP="00AB5D0E">
      <w:pPr>
        <w:spacing w:after="0" w:line="240" w:lineRule="exact"/>
        <w:ind w:right="-3798"/>
        <w:rPr>
          <w:rFonts w:ascii="Times New Roman" w:hAnsi="Times New Roman"/>
          <w:b/>
          <w:sz w:val="24"/>
          <w:szCs w:val="24"/>
        </w:rPr>
      </w:pPr>
      <w:r>
        <w:rPr>
          <w:rFonts w:ascii="Times New Roman" w:hAnsi="Times New Roman"/>
          <w:b/>
          <w:sz w:val="24"/>
          <w:szCs w:val="24"/>
        </w:rPr>
        <w:t>Paper  I [Code –BLB</w:t>
      </w:r>
      <w:r w:rsidR="00AB5D0E">
        <w:rPr>
          <w:rFonts w:ascii="Times New Roman" w:hAnsi="Times New Roman"/>
          <w:b/>
          <w:sz w:val="24"/>
          <w:szCs w:val="24"/>
        </w:rPr>
        <w:t>1001</w:t>
      </w:r>
      <w:r>
        <w:rPr>
          <w:rFonts w:ascii="Times New Roman" w:hAnsi="Times New Roman"/>
          <w:b/>
          <w:sz w:val="24"/>
          <w:szCs w:val="24"/>
        </w:rPr>
        <w:t>C</w:t>
      </w:r>
      <w:r w:rsidR="00AB5D0E">
        <w:rPr>
          <w:rFonts w:ascii="Times New Roman" w:hAnsi="Times New Roman"/>
          <w:b/>
          <w:sz w:val="24"/>
          <w:szCs w:val="24"/>
        </w:rPr>
        <w:t>]</w:t>
      </w:r>
      <w:r w:rsidR="00AB5D0E" w:rsidRPr="00365782">
        <w:rPr>
          <w:rFonts w:ascii="Times New Roman" w:hAnsi="Times New Roman"/>
          <w:b/>
          <w:sz w:val="24"/>
          <w:szCs w:val="24"/>
        </w:rPr>
        <w:tab/>
      </w:r>
      <w:r w:rsidR="00AB5D0E" w:rsidRPr="00365782">
        <w:rPr>
          <w:rFonts w:ascii="Times New Roman" w:hAnsi="Times New Roman"/>
          <w:b/>
          <w:sz w:val="24"/>
          <w:szCs w:val="24"/>
        </w:rPr>
        <w:tab/>
      </w:r>
      <w:r w:rsidR="00AB5D0E" w:rsidRPr="00365782">
        <w:rPr>
          <w:rFonts w:ascii="Times New Roman" w:hAnsi="Times New Roman"/>
          <w:b/>
          <w:sz w:val="24"/>
          <w:szCs w:val="24"/>
        </w:rPr>
        <w:tab/>
      </w:r>
      <w:r w:rsidR="00AB5D0E" w:rsidRPr="00365782">
        <w:rPr>
          <w:rFonts w:ascii="Times New Roman" w:hAnsi="Times New Roman"/>
          <w:b/>
          <w:sz w:val="24"/>
          <w:szCs w:val="24"/>
        </w:rPr>
        <w:tab/>
        <w:t xml:space="preserve">     Max Marks = 100</w:t>
      </w:r>
    </w:p>
    <w:p w:rsidR="00AB5D0E" w:rsidRPr="00365782" w:rsidRDefault="00AB5D0E" w:rsidP="00AB5D0E">
      <w:pPr>
        <w:spacing w:after="0" w:line="240" w:lineRule="exact"/>
        <w:rPr>
          <w:rFonts w:ascii="Times New Roman" w:hAnsi="Times New Roman"/>
          <w:b/>
          <w:sz w:val="24"/>
          <w:szCs w:val="24"/>
        </w:rPr>
      </w:pPr>
      <w:r w:rsidRPr="00365782">
        <w:rPr>
          <w:rFonts w:ascii="Times New Roman" w:hAnsi="Times New Roman"/>
          <w:b/>
          <w:sz w:val="24"/>
          <w:szCs w:val="24"/>
        </w:rPr>
        <w:t>Time Duration: 3 Hours</w:t>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t xml:space="preserve">     Theory = 80</w:t>
      </w:r>
    </w:p>
    <w:p w:rsidR="00AB5D0E" w:rsidRPr="00365782" w:rsidRDefault="00AB5D0E" w:rsidP="00AB5D0E">
      <w:pPr>
        <w:spacing w:after="0" w:line="240" w:lineRule="exact"/>
        <w:rPr>
          <w:rFonts w:ascii="Times New Roman" w:hAnsi="Times New Roman"/>
          <w:b/>
          <w:sz w:val="24"/>
          <w:szCs w:val="24"/>
        </w:rPr>
      </w:pP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r>
      <w:r w:rsidRPr="00365782">
        <w:rPr>
          <w:rFonts w:ascii="Times New Roman" w:hAnsi="Times New Roman"/>
          <w:b/>
          <w:sz w:val="24"/>
          <w:szCs w:val="24"/>
        </w:rPr>
        <w:tab/>
        <w:t xml:space="preserve">     Continuous Assessment = 20</w:t>
      </w:r>
    </w:p>
    <w:p w:rsidR="00AB5D0E" w:rsidRDefault="00AB5D0E" w:rsidP="00AB5D0E">
      <w:pPr>
        <w:spacing w:after="0"/>
        <w:ind w:left="-142" w:right="50"/>
        <w:jc w:val="both"/>
        <w:rPr>
          <w:rFonts w:ascii="Times New Roman" w:hAnsi="Times New Roman"/>
          <w:sz w:val="24"/>
          <w:szCs w:val="24"/>
        </w:rPr>
      </w:pPr>
      <w:r w:rsidRPr="001E156E">
        <w:rPr>
          <w:rFonts w:ascii="Times New Roman" w:hAnsi="Times New Roman"/>
          <w:b/>
          <w:bCs/>
          <w:color w:val="000000"/>
          <w:sz w:val="24"/>
          <w:szCs w:val="24"/>
        </w:rPr>
        <w:t>Note:</w:t>
      </w:r>
      <w:r w:rsidRPr="001E156E">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 xml:space="preserve">he subject includes a comprehensive and up to date study of various aspects of important principles of taxation. </w:t>
      </w:r>
      <w:r w:rsidRPr="001E156E">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B5D0E" w:rsidRDefault="00AB5D0E" w:rsidP="00AB5D0E">
      <w:pPr>
        <w:spacing w:after="0"/>
        <w:ind w:left="-142" w:right="50"/>
        <w:jc w:val="both"/>
        <w:rPr>
          <w:rFonts w:ascii="Times New Roman" w:hAnsi="Times New Roman"/>
          <w:sz w:val="24"/>
          <w:szCs w:val="24"/>
        </w:rPr>
      </w:pPr>
    </w:p>
    <w:p w:rsidR="00AB5D0E" w:rsidRPr="001E248B" w:rsidRDefault="00AB5D0E" w:rsidP="00AB5D0E">
      <w:pPr>
        <w:spacing w:after="0"/>
        <w:ind w:left="-142" w:right="50"/>
        <w:jc w:val="both"/>
        <w:rPr>
          <w:rFonts w:ascii="Times New Roman" w:hAnsi="Times New Roman"/>
          <w:i/>
          <w:sz w:val="24"/>
          <w:szCs w:val="24"/>
        </w:rPr>
      </w:pPr>
      <w:r>
        <w:rPr>
          <w:rFonts w:ascii="Times New Roman" w:hAnsi="Times New Roman"/>
          <w:b/>
          <w:sz w:val="24"/>
          <w:szCs w:val="24"/>
        </w:rPr>
        <w:t>Objective</w:t>
      </w:r>
      <w:r>
        <w:rPr>
          <w:rFonts w:ascii="Times New Roman" w:hAnsi="Times New Roman"/>
          <w:sz w:val="24"/>
          <w:szCs w:val="24"/>
        </w:rPr>
        <w:t xml:space="preserve">: </w:t>
      </w:r>
      <w:r w:rsidRPr="001E248B">
        <w:rPr>
          <w:rFonts w:ascii="Times New Roman" w:hAnsi="Times New Roman"/>
          <w:i/>
          <w:sz w:val="24"/>
          <w:szCs w:val="24"/>
        </w:rPr>
        <w:t xml:space="preserve">The tax law has assumed importance in the recent past because of developmental issues of a nation depending on expeditious, efficient and expedient realization, collection and generation of revenue by the state. The present paper has broadly dealt with the main tax statutes falling on direct and indirect tax radar in India. </w:t>
      </w:r>
    </w:p>
    <w:p w:rsidR="00AB5D0E" w:rsidRDefault="00AB5D0E" w:rsidP="00AB5D0E">
      <w:pPr>
        <w:ind w:left="360"/>
        <w:rPr>
          <w:rFonts w:ascii="Times New Roman" w:hAnsi="Times New Roman"/>
          <w:b/>
          <w:sz w:val="24"/>
          <w:szCs w:val="24"/>
        </w:rPr>
      </w:pPr>
      <w:r w:rsidRPr="00470FE6">
        <w:rPr>
          <w:rFonts w:ascii="Times New Roman" w:hAnsi="Times New Roman"/>
          <w:b/>
          <w:sz w:val="24"/>
          <w:szCs w:val="24"/>
        </w:rPr>
        <w:t xml:space="preserve">           </w:t>
      </w:r>
    </w:p>
    <w:p w:rsidR="00AB5D0E" w:rsidRPr="009D7D77" w:rsidRDefault="00AB5D0E" w:rsidP="00AB5D0E">
      <w:pPr>
        <w:pStyle w:val="ListParagraph"/>
        <w:ind w:left="0"/>
        <w:jc w:val="both"/>
        <w:rPr>
          <w:rFonts w:ascii="Times New Roman" w:hAnsi="Times New Roman"/>
          <w:b/>
          <w:sz w:val="24"/>
          <w:szCs w:val="24"/>
        </w:rPr>
      </w:pPr>
      <w:r w:rsidRPr="009D7D77">
        <w:rPr>
          <w:rFonts w:ascii="Times New Roman" w:hAnsi="Times New Roman"/>
          <w:b/>
          <w:sz w:val="24"/>
          <w:szCs w:val="24"/>
        </w:rPr>
        <w:t>Unit-I</w:t>
      </w:r>
      <w:r>
        <w:rPr>
          <w:rFonts w:ascii="Times New Roman" w:hAnsi="Times New Roman"/>
          <w:b/>
          <w:sz w:val="24"/>
          <w:szCs w:val="24"/>
        </w:rPr>
        <w:t xml:space="preserve"> – Income Tax Act, 1961</w:t>
      </w:r>
    </w:p>
    <w:p w:rsidR="00AB5D0E" w:rsidRDefault="00AB5D0E" w:rsidP="00081BD3">
      <w:pPr>
        <w:pStyle w:val="ListParagraph"/>
        <w:numPr>
          <w:ilvl w:val="0"/>
          <w:numId w:val="68"/>
        </w:numPr>
        <w:tabs>
          <w:tab w:val="left" w:pos="810"/>
        </w:tabs>
        <w:ind w:left="1350" w:hanging="630"/>
        <w:contextualSpacing/>
        <w:jc w:val="both"/>
        <w:rPr>
          <w:rFonts w:ascii="Times New Roman" w:hAnsi="Times New Roman"/>
          <w:sz w:val="24"/>
          <w:szCs w:val="24"/>
        </w:rPr>
      </w:pPr>
      <w:r w:rsidRPr="00032AED">
        <w:rPr>
          <w:rFonts w:ascii="Times New Roman" w:hAnsi="Times New Roman"/>
          <w:sz w:val="24"/>
          <w:szCs w:val="24"/>
        </w:rPr>
        <w:t>Basic Concepts: Person (Section 2 (31), Income (Section 2(</w:t>
      </w:r>
      <w:r>
        <w:rPr>
          <w:rFonts w:ascii="Times New Roman" w:hAnsi="Times New Roman"/>
          <w:sz w:val="24"/>
          <w:szCs w:val="24"/>
        </w:rPr>
        <w:t>24</w:t>
      </w:r>
      <w:r w:rsidRPr="00032AED">
        <w:rPr>
          <w:rFonts w:ascii="Times New Roman" w:hAnsi="Times New Roman"/>
          <w:sz w:val="24"/>
          <w:szCs w:val="24"/>
        </w:rPr>
        <w:t>)</w:t>
      </w:r>
      <w:r>
        <w:rPr>
          <w:rFonts w:ascii="Times New Roman" w:hAnsi="Times New Roman"/>
          <w:sz w:val="24"/>
          <w:szCs w:val="24"/>
        </w:rPr>
        <w:t xml:space="preserve">, Assessee, </w:t>
      </w:r>
      <w:r>
        <w:rPr>
          <w:rFonts w:ascii="Times New Roman" w:hAnsi="Times New Roman"/>
          <w:sz w:val="24"/>
          <w:szCs w:val="24"/>
        </w:rPr>
        <w:tab/>
        <w:t xml:space="preserve">capital asset , deemed income, Agricultural income (2 IA), Set Off &amp; Carry </w:t>
      </w:r>
      <w:r>
        <w:rPr>
          <w:rFonts w:ascii="Times New Roman" w:hAnsi="Times New Roman"/>
          <w:sz w:val="24"/>
          <w:szCs w:val="24"/>
        </w:rPr>
        <w:tab/>
        <w:t xml:space="preserve">Forward , Return, Assessment, Clubbing Of Income , written-down value, </w:t>
      </w:r>
      <w:r>
        <w:rPr>
          <w:rFonts w:ascii="Times New Roman" w:hAnsi="Times New Roman"/>
          <w:sz w:val="24"/>
          <w:szCs w:val="24"/>
        </w:rPr>
        <w:tab/>
        <w:t>resident and non-resident.</w:t>
      </w:r>
    </w:p>
    <w:p w:rsidR="00AB5D0E" w:rsidRPr="008625E6" w:rsidRDefault="00AB5D0E" w:rsidP="00081BD3">
      <w:pPr>
        <w:pStyle w:val="ListParagraph"/>
        <w:numPr>
          <w:ilvl w:val="0"/>
          <w:numId w:val="68"/>
        </w:numPr>
        <w:tabs>
          <w:tab w:val="left" w:pos="810"/>
        </w:tabs>
        <w:ind w:left="1350" w:hanging="630"/>
        <w:contextualSpacing/>
        <w:jc w:val="both"/>
        <w:rPr>
          <w:rFonts w:ascii="Times New Roman" w:hAnsi="Times New Roman"/>
          <w:sz w:val="24"/>
          <w:szCs w:val="24"/>
        </w:rPr>
      </w:pPr>
      <w:r w:rsidRPr="008625E6">
        <w:rPr>
          <w:rFonts w:ascii="Times New Roman" w:hAnsi="Times New Roman"/>
          <w:sz w:val="24"/>
          <w:szCs w:val="24"/>
        </w:rPr>
        <w:t>Basis of charge on Income (Section 4-9)</w:t>
      </w:r>
    </w:p>
    <w:p w:rsidR="00AB5D0E" w:rsidRPr="00D55F1F" w:rsidRDefault="00AB5D0E" w:rsidP="00AB5D0E">
      <w:pPr>
        <w:pStyle w:val="ListParagraph"/>
        <w:spacing w:after="0"/>
        <w:ind w:left="0"/>
        <w:jc w:val="both"/>
        <w:rPr>
          <w:rFonts w:ascii="Times New Roman" w:hAnsi="Times New Roman"/>
          <w:b/>
          <w:sz w:val="24"/>
          <w:szCs w:val="24"/>
        </w:rPr>
      </w:pPr>
      <w:r w:rsidRPr="00D55F1F">
        <w:rPr>
          <w:rFonts w:ascii="Times New Roman" w:hAnsi="Times New Roman"/>
          <w:b/>
          <w:sz w:val="24"/>
          <w:szCs w:val="24"/>
        </w:rPr>
        <w:t xml:space="preserve">Unit </w:t>
      </w:r>
      <w:r>
        <w:rPr>
          <w:rFonts w:ascii="Times New Roman" w:hAnsi="Times New Roman"/>
          <w:b/>
          <w:sz w:val="24"/>
          <w:szCs w:val="24"/>
        </w:rPr>
        <w:t>–</w:t>
      </w:r>
      <w:r w:rsidRPr="00D55F1F">
        <w:rPr>
          <w:rFonts w:ascii="Times New Roman" w:hAnsi="Times New Roman"/>
          <w:b/>
          <w:sz w:val="24"/>
          <w:szCs w:val="24"/>
        </w:rPr>
        <w:t>II</w:t>
      </w:r>
      <w:r>
        <w:rPr>
          <w:rFonts w:ascii="Times New Roman" w:hAnsi="Times New Roman"/>
          <w:b/>
          <w:sz w:val="24"/>
          <w:szCs w:val="24"/>
        </w:rPr>
        <w:t xml:space="preserve"> – Income Tax Act, 1961 (Contd.)</w:t>
      </w:r>
    </w:p>
    <w:p w:rsidR="00AB5D0E" w:rsidRDefault="00AB5D0E" w:rsidP="00081BD3">
      <w:pPr>
        <w:pStyle w:val="ListParagraph"/>
        <w:numPr>
          <w:ilvl w:val="0"/>
          <w:numId w:val="70"/>
        </w:numPr>
        <w:contextualSpacing/>
        <w:jc w:val="both"/>
        <w:rPr>
          <w:rFonts w:ascii="Times New Roman" w:hAnsi="Times New Roman"/>
          <w:sz w:val="24"/>
          <w:szCs w:val="24"/>
        </w:rPr>
      </w:pPr>
      <w:r>
        <w:rPr>
          <w:rFonts w:ascii="Times New Roman" w:hAnsi="Times New Roman"/>
          <w:sz w:val="24"/>
          <w:szCs w:val="24"/>
        </w:rPr>
        <w:t>Computation of income (section 14)</w:t>
      </w:r>
    </w:p>
    <w:p w:rsidR="00AB5D0E" w:rsidRDefault="00AB5D0E" w:rsidP="00081BD3">
      <w:pPr>
        <w:pStyle w:val="ListParagraph"/>
        <w:numPr>
          <w:ilvl w:val="0"/>
          <w:numId w:val="70"/>
        </w:numPr>
        <w:contextualSpacing/>
        <w:jc w:val="both"/>
        <w:rPr>
          <w:rFonts w:ascii="Times New Roman" w:hAnsi="Times New Roman"/>
          <w:sz w:val="24"/>
          <w:szCs w:val="24"/>
        </w:rPr>
      </w:pPr>
      <w:r>
        <w:rPr>
          <w:rFonts w:ascii="Times New Roman" w:hAnsi="Times New Roman"/>
          <w:sz w:val="24"/>
          <w:szCs w:val="24"/>
        </w:rPr>
        <w:t xml:space="preserve"> </w:t>
      </w:r>
      <w:r w:rsidRPr="00412E1F">
        <w:rPr>
          <w:rFonts w:ascii="Times New Roman" w:hAnsi="Times New Roman"/>
          <w:sz w:val="24"/>
          <w:szCs w:val="24"/>
        </w:rPr>
        <w:t>Income from Salary (Sections 15-17)</w:t>
      </w:r>
    </w:p>
    <w:p w:rsidR="00AB5D0E" w:rsidRDefault="00AB5D0E" w:rsidP="00081BD3">
      <w:pPr>
        <w:pStyle w:val="ListParagraph"/>
        <w:numPr>
          <w:ilvl w:val="0"/>
          <w:numId w:val="70"/>
        </w:numPr>
        <w:contextualSpacing/>
        <w:jc w:val="both"/>
        <w:rPr>
          <w:rFonts w:ascii="Times New Roman" w:hAnsi="Times New Roman"/>
          <w:sz w:val="24"/>
          <w:szCs w:val="24"/>
        </w:rPr>
      </w:pPr>
      <w:r w:rsidRPr="00412E1F">
        <w:rPr>
          <w:rFonts w:ascii="Times New Roman" w:hAnsi="Times New Roman"/>
          <w:sz w:val="24"/>
          <w:szCs w:val="24"/>
        </w:rPr>
        <w:t>Income from House Property (Sections 22-25)</w:t>
      </w:r>
    </w:p>
    <w:p w:rsidR="00AB5D0E" w:rsidRDefault="00AB5D0E" w:rsidP="00081BD3">
      <w:pPr>
        <w:pStyle w:val="ListParagraph"/>
        <w:numPr>
          <w:ilvl w:val="0"/>
          <w:numId w:val="70"/>
        </w:numPr>
        <w:contextualSpacing/>
        <w:jc w:val="both"/>
        <w:rPr>
          <w:rFonts w:ascii="Times New Roman" w:hAnsi="Times New Roman"/>
          <w:sz w:val="24"/>
          <w:szCs w:val="24"/>
        </w:rPr>
      </w:pPr>
      <w:r w:rsidRPr="00412E1F">
        <w:rPr>
          <w:rFonts w:ascii="Times New Roman" w:hAnsi="Times New Roman"/>
          <w:sz w:val="24"/>
          <w:szCs w:val="24"/>
        </w:rPr>
        <w:t>Income from Business or Profession (Sections 28, 29, 32, 32A, 32AB, 33 and 33A)</w:t>
      </w:r>
    </w:p>
    <w:p w:rsidR="00AB5D0E" w:rsidRDefault="00AB5D0E" w:rsidP="00081BD3">
      <w:pPr>
        <w:pStyle w:val="ListParagraph"/>
        <w:numPr>
          <w:ilvl w:val="0"/>
          <w:numId w:val="70"/>
        </w:numPr>
        <w:contextualSpacing/>
        <w:jc w:val="both"/>
        <w:rPr>
          <w:rFonts w:ascii="Times New Roman" w:hAnsi="Times New Roman"/>
          <w:sz w:val="24"/>
          <w:szCs w:val="24"/>
        </w:rPr>
      </w:pPr>
      <w:r w:rsidRPr="00412E1F">
        <w:rPr>
          <w:rFonts w:ascii="Times New Roman" w:hAnsi="Times New Roman"/>
          <w:sz w:val="24"/>
          <w:szCs w:val="24"/>
        </w:rPr>
        <w:t>Capital Gains (Sections 45,47 and 48)</w:t>
      </w:r>
    </w:p>
    <w:p w:rsidR="00AB5D0E" w:rsidRPr="00412E1F" w:rsidRDefault="00AB5D0E" w:rsidP="00081BD3">
      <w:pPr>
        <w:pStyle w:val="ListParagraph"/>
        <w:numPr>
          <w:ilvl w:val="0"/>
          <w:numId w:val="70"/>
        </w:numPr>
        <w:contextualSpacing/>
        <w:jc w:val="both"/>
        <w:rPr>
          <w:rFonts w:ascii="Times New Roman" w:hAnsi="Times New Roman"/>
          <w:sz w:val="24"/>
          <w:szCs w:val="24"/>
        </w:rPr>
      </w:pPr>
      <w:r w:rsidRPr="00412E1F">
        <w:rPr>
          <w:rFonts w:ascii="Times New Roman" w:hAnsi="Times New Roman"/>
          <w:sz w:val="24"/>
          <w:szCs w:val="24"/>
        </w:rPr>
        <w:t xml:space="preserve">Income from other sources (sections 56-57) </w:t>
      </w:r>
    </w:p>
    <w:p w:rsidR="00AB5D0E" w:rsidRPr="008A5A4C" w:rsidRDefault="00AB5D0E" w:rsidP="00AB5D0E">
      <w:pPr>
        <w:jc w:val="both"/>
        <w:rPr>
          <w:rFonts w:ascii="Times New Roman" w:hAnsi="Times New Roman"/>
          <w:b/>
          <w:sz w:val="24"/>
          <w:szCs w:val="24"/>
        </w:rPr>
      </w:pPr>
      <w:r w:rsidRPr="008A5A4C">
        <w:rPr>
          <w:rFonts w:ascii="Times New Roman" w:hAnsi="Times New Roman"/>
          <w:b/>
          <w:sz w:val="24"/>
          <w:szCs w:val="24"/>
        </w:rPr>
        <w:t>Unit –I</w:t>
      </w:r>
      <w:r>
        <w:rPr>
          <w:rFonts w:ascii="Times New Roman" w:hAnsi="Times New Roman"/>
          <w:b/>
          <w:sz w:val="24"/>
          <w:szCs w:val="24"/>
        </w:rPr>
        <w:t>II</w:t>
      </w:r>
      <w:r w:rsidRPr="008A5A4C">
        <w:rPr>
          <w:rFonts w:ascii="Times New Roman" w:hAnsi="Times New Roman"/>
          <w:b/>
          <w:sz w:val="24"/>
          <w:szCs w:val="24"/>
        </w:rPr>
        <w:t xml:space="preserve"> </w:t>
      </w:r>
      <w:r>
        <w:rPr>
          <w:rFonts w:ascii="Times New Roman" w:hAnsi="Times New Roman"/>
          <w:b/>
          <w:sz w:val="24"/>
          <w:szCs w:val="24"/>
        </w:rPr>
        <w:t xml:space="preserve"> - Income Tax Act, 1961 (Contd.)</w:t>
      </w:r>
    </w:p>
    <w:p w:rsidR="00AB5D0E" w:rsidRDefault="00AB5D0E" w:rsidP="00081BD3">
      <w:pPr>
        <w:pStyle w:val="ListParagraph"/>
        <w:numPr>
          <w:ilvl w:val="0"/>
          <w:numId w:val="69"/>
        </w:numPr>
        <w:contextualSpacing/>
        <w:jc w:val="both"/>
        <w:rPr>
          <w:rFonts w:ascii="Times New Roman" w:hAnsi="Times New Roman"/>
          <w:sz w:val="24"/>
          <w:szCs w:val="24"/>
        </w:rPr>
      </w:pPr>
      <w:r w:rsidRPr="00032AED">
        <w:rPr>
          <w:rFonts w:ascii="Times New Roman" w:hAnsi="Times New Roman"/>
          <w:sz w:val="24"/>
          <w:szCs w:val="24"/>
        </w:rPr>
        <w:t>Income Tax Authorities (Sections 116-119)</w:t>
      </w:r>
    </w:p>
    <w:p w:rsidR="00AB5D0E" w:rsidRDefault="00AB5D0E" w:rsidP="00081BD3">
      <w:pPr>
        <w:pStyle w:val="ListParagraph"/>
        <w:numPr>
          <w:ilvl w:val="0"/>
          <w:numId w:val="69"/>
        </w:numPr>
        <w:contextualSpacing/>
        <w:jc w:val="both"/>
        <w:rPr>
          <w:rFonts w:ascii="Times New Roman" w:hAnsi="Times New Roman"/>
          <w:sz w:val="24"/>
          <w:szCs w:val="24"/>
        </w:rPr>
      </w:pPr>
      <w:r w:rsidRPr="00412E1F">
        <w:rPr>
          <w:rFonts w:ascii="Times New Roman" w:hAnsi="Times New Roman"/>
          <w:sz w:val="24"/>
          <w:szCs w:val="24"/>
        </w:rPr>
        <w:t>Powers of Income Tax Authorities (Sections 131-136)</w:t>
      </w:r>
    </w:p>
    <w:p w:rsidR="00AB5D0E" w:rsidRDefault="00AB5D0E" w:rsidP="00081BD3">
      <w:pPr>
        <w:pStyle w:val="ListParagraph"/>
        <w:numPr>
          <w:ilvl w:val="0"/>
          <w:numId w:val="69"/>
        </w:numPr>
        <w:contextualSpacing/>
        <w:jc w:val="both"/>
        <w:rPr>
          <w:rFonts w:ascii="Times New Roman" w:hAnsi="Times New Roman"/>
          <w:sz w:val="24"/>
          <w:szCs w:val="24"/>
        </w:rPr>
      </w:pPr>
      <w:r>
        <w:rPr>
          <w:rFonts w:ascii="Times New Roman" w:hAnsi="Times New Roman"/>
          <w:sz w:val="24"/>
          <w:szCs w:val="24"/>
        </w:rPr>
        <w:t>Procedure for Assessment (Sections 139-148)</w:t>
      </w:r>
    </w:p>
    <w:p w:rsidR="00AB5D0E" w:rsidRDefault="00AB5D0E" w:rsidP="00081BD3">
      <w:pPr>
        <w:pStyle w:val="ListParagraph"/>
        <w:numPr>
          <w:ilvl w:val="0"/>
          <w:numId w:val="69"/>
        </w:numPr>
        <w:contextualSpacing/>
        <w:jc w:val="both"/>
        <w:rPr>
          <w:rFonts w:ascii="Times New Roman" w:hAnsi="Times New Roman"/>
          <w:sz w:val="24"/>
          <w:szCs w:val="24"/>
        </w:rPr>
      </w:pPr>
      <w:r w:rsidRPr="00412E1F">
        <w:rPr>
          <w:rFonts w:ascii="Times New Roman" w:hAnsi="Times New Roman"/>
          <w:sz w:val="24"/>
          <w:szCs w:val="24"/>
        </w:rPr>
        <w:t>Appeal and Revision Provisions (Sections 246-264)</w:t>
      </w:r>
    </w:p>
    <w:p w:rsidR="00AB5D0E" w:rsidRPr="00412E1F" w:rsidRDefault="00AB5D0E" w:rsidP="00081BD3">
      <w:pPr>
        <w:pStyle w:val="ListParagraph"/>
        <w:numPr>
          <w:ilvl w:val="0"/>
          <w:numId w:val="69"/>
        </w:numPr>
        <w:contextualSpacing/>
        <w:jc w:val="both"/>
        <w:rPr>
          <w:rFonts w:ascii="Times New Roman" w:hAnsi="Times New Roman"/>
          <w:sz w:val="24"/>
          <w:szCs w:val="24"/>
        </w:rPr>
      </w:pPr>
      <w:r w:rsidRPr="00412E1F">
        <w:rPr>
          <w:rFonts w:ascii="Times New Roman" w:hAnsi="Times New Roman"/>
          <w:sz w:val="24"/>
          <w:szCs w:val="24"/>
        </w:rPr>
        <w:t>Offences and Prosecutions (Sections 271 A- 280)</w:t>
      </w:r>
    </w:p>
    <w:p w:rsidR="00AB5D0E" w:rsidRPr="00161686" w:rsidRDefault="00AB5D0E" w:rsidP="00AB5D0E">
      <w:pPr>
        <w:spacing w:after="0" w:line="240" w:lineRule="auto"/>
        <w:jc w:val="both"/>
        <w:rPr>
          <w:rFonts w:ascii="Times New Roman" w:hAnsi="Times New Roman"/>
          <w:sz w:val="24"/>
          <w:szCs w:val="24"/>
        </w:rPr>
      </w:pPr>
      <w:r w:rsidRPr="008A5A4C">
        <w:rPr>
          <w:rFonts w:ascii="Times New Roman" w:hAnsi="Times New Roman"/>
          <w:b/>
          <w:sz w:val="24"/>
          <w:szCs w:val="24"/>
        </w:rPr>
        <w:lastRenderedPageBreak/>
        <w:t>Unit –I</w:t>
      </w:r>
      <w:r>
        <w:rPr>
          <w:rFonts w:ascii="Times New Roman" w:hAnsi="Times New Roman"/>
          <w:b/>
          <w:sz w:val="24"/>
          <w:szCs w:val="24"/>
        </w:rPr>
        <w:t>V</w:t>
      </w:r>
      <w:r>
        <w:rPr>
          <w:rFonts w:ascii="Times New Roman" w:hAnsi="Times New Roman"/>
          <w:sz w:val="24"/>
          <w:szCs w:val="24"/>
        </w:rPr>
        <w:t xml:space="preserve"> - </w:t>
      </w:r>
      <w:r w:rsidRPr="00760F4D">
        <w:rPr>
          <w:rFonts w:ascii="Times New Roman" w:hAnsi="Times New Roman"/>
          <w:b/>
          <w:sz w:val="24"/>
          <w:szCs w:val="24"/>
        </w:rPr>
        <w:t>Goods and Service Tax (GST)</w:t>
      </w:r>
    </w:p>
    <w:p w:rsidR="00AB5D0E" w:rsidRDefault="00AB5D0E" w:rsidP="00081BD3">
      <w:pPr>
        <w:pStyle w:val="ListParagraph"/>
        <w:numPr>
          <w:ilvl w:val="0"/>
          <w:numId w:val="71"/>
        </w:numPr>
        <w:tabs>
          <w:tab w:val="left" w:pos="851"/>
        </w:tabs>
        <w:spacing w:after="0"/>
        <w:ind w:left="709" w:hanging="425"/>
        <w:contextualSpacing/>
        <w:jc w:val="both"/>
        <w:rPr>
          <w:rFonts w:ascii="Times New Roman" w:hAnsi="Times New Roman"/>
          <w:sz w:val="24"/>
          <w:szCs w:val="24"/>
        </w:rPr>
      </w:pPr>
      <w:r w:rsidRPr="00760F4D">
        <w:rPr>
          <w:rFonts w:ascii="Times New Roman" w:hAnsi="Times New Roman"/>
          <w:sz w:val="24"/>
          <w:szCs w:val="24"/>
        </w:rPr>
        <w:t>GST- Concept, Need  and Genesis</w:t>
      </w:r>
    </w:p>
    <w:p w:rsidR="00AB5D0E" w:rsidRDefault="00AB5D0E" w:rsidP="00081BD3">
      <w:pPr>
        <w:pStyle w:val="ListParagraph"/>
        <w:numPr>
          <w:ilvl w:val="0"/>
          <w:numId w:val="71"/>
        </w:numPr>
        <w:tabs>
          <w:tab w:val="left" w:pos="851"/>
        </w:tabs>
        <w:spacing w:after="0"/>
        <w:ind w:left="709" w:hanging="425"/>
        <w:contextualSpacing/>
        <w:jc w:val="both"/>
        <w:rPr>
          <w:rFonts w:ascii="Times New Roman" w:hAnsi="Times New Roman"/>
          <w:sz w:val="24"/>
          <w:szCs w:val="24"/>
        </w:rPr>
      </w:pPr>
      <w:r w:rsidRPr="00470FE6">
        <w:rPr>
          <w:rFonts w:ascii="Times New Roman" w:hAnsi="Times New Roman"/>
          <w:sz w:val="24"/>
          <w:szCs w:val="24"/>
        </w:rPr>
        <w:t>Input Tax Credit (Sections 16-21)</w:t>
      </w:r>
    </w:p>
    <w:p w:rsidR="00AB5D0E" w:rsidRDefault="00AB5D0E" w:rsidP="00081BD3">
      <w:pPr>
        <w:pStyle w:val="ListParagraph"/>
        <w:numPr>
          <w:ilvl w:val="0"/>
          <w:numId w:val="71"/>
        </w:numPr>
        <w:tabs>
          <w:tab w:val="left" w:pos="851"/>
        </w:tabs>
        <w:spacing w:after="0"/>
        <w:ind w:left="709" w:hanging="425"/>
        <w:contextualSpacing/>
        <w:jc w:val="both"/>
        <w:rPr>
          <w:rFonts w:ascii="Times New Roman" w:hAnsi="Times New Roman"/>
          <w:sz w:val="24"/>
          <w:szCs w:val="24"/>
        </w:rPr>
      </w:pPr>
      <w:r w:rsidRPr="00470FE6">
        <w:rPr>
          <w:rFonts w:ascii="Times New Roman" w:hAnsi="Times New Roman"/>
          <w:sz w:val="24"/>
          <w:szCs w:val="24"/>
        </w:rPr>
        <w:t>Accounts and Records (Sections 35-36)</w:t>
      </w:r>
    </w:p>
    <w:p w:rsidR="00AB5D0E" w:rsidRDefault="00AB5D0E" w:rsidP="00081BD3">
      <w:pPr>
        <w:pStyle w:val="ListParagraph"/>
        <w:numPr>
          <w:ilvl w:val="0"/>
          <w:numId w:val="71"/>
        </w:numPr>
        <w:tabs>
          <w:tab w:val="left" w:pos="851"/>
        </w:tabs>
        <w:ind w:left="709" w:hanging="425"/>
        <w:contextualSpacing/>
        <w:jc w:val="both"/>
        <w:rPr>
          <w:rFonts w:ascii="Times New Roman" w:hAnsi="Times New Roman"/>
          <w:sz w:val="24"/>
          <w:szCs w:val="24"/>
        </w:rPr>
      </w:pPr>
      <w:r w:rsidRPr="00760F4D">
        <w:rPr>
          <w:rFonts w:ascii="Times New Roman" w:hAnsi="Times New Roman"/>
          <w:sz w:val="24"/>
          <w:szCs w:val="24"/>
        </w:rPr>
        <w:t>Returns (Sections 37-48)</w:t>
      </w:r>
    </w:p>
    <w:p w:rsidR="00AB5D0E" w:rsidRPr="00470FE6" w:rsidRDefault="00AB5D0E" w:rsidP="00081BD3">
      <w:pPr>
        <w:pStyle w:val="ListParagraph"/>
        <w:numPr>
          <w:ilvl w:val="0"/>
          <w:numId w:val="71"/>
        </w:numPr>
        <w:tabs>
          <w:tab w:val="left" w:pos="851"/>
        </w:tabs>
        <w:ind w:left="709" w:hanging="425"/>
        <w:contextualSpacing/>
        <w:jc w:val="both"/>
        <w:rPr>
          <w:rFonts w:ascii="Times New Roman" w:hAnsi="Times New Roman"/>
          <w:sz w:val="24"/>
          <w:szCs w:val="24"/>
        </w:rPr>
      </w:pPr>
      <w:r w:rsidRPr="00760F4D">
        <w:rPr>
          <w:rFonts w:ascii="Times New Roman" w:hAnsi="Times New Roman"/>
          <w:sz w:val="24"/>
          <w:szCs w:val="24"/>
        </w:rPr>
        <w:t>Payment of Tax (Sections 49-53)</w:t>
      </w:r>
    </w:p>
    <w:p w:rsidR="00AB5D0E" w:rsidRDefault="00AB5D0E" w:rsidP="00AB5D0E">
      <w:pPr>
        <w:jc w:val="both"/>
        <w:rPr>
          <w:rFonts w:ascii="Times New Roman" w:hAnsi="Times New Roman"/>
          <w:b/>
          <w:sz w:val="24"/>
          <w:szCs w:val="24"/>
        </w:rPr>
      </w:pPr>
      <w:r w:rsidRPr="00032AED">
        <w:rPr>
          <w:rFonts w:ascii="Times New Roman" w:hAnsi="Times New Roman"/>
          <w:b/>
          <w:sz w:val="24"/>
          <w:szCs w:val="24"/>
        </w:rPr>
        <w:t xml:space="preserve">Unit </w:t>
      </w:r>
      <w:r>
        <w:rPr>
          <w:rFonts w:ascii="Times New Roman" w:hAnsi="Times New Roman"/>
          <w:b/>
          <w:sz w:val="24"/>
          <w:szCs w:val="24"/>
        </w:rPr>
        <w:t>V – GST (Contd.)</w:t>
      </w:r>
    </w:p>
    <w:p w:rsidR="00AB5D0E" w:rsidRDefault="00AB5D0E" w:rsidP="00081BD3">
      <w:pPr>
        <w:pStyle w:val="ListParagraph"/>
        <w:numPr>
          <w:ilvl w:val="0"/>
          <w:numId w:val="72"/>
        </w:numPr>
        <w:ind w:left="709" w:hanging="425"/>
        <w:contextualSpacing/>
        <w:jc w:val="both"/>
        <w:rPr>
          <w:rFonts w:ascii="Times New Roman" w:hAnsi="Times New Roman"/>
          <w:sz w:val="24"/>
          <w:szCs w:val="24"/>
        </w:rPr>
      </w:pPr>
      <w:r w:rsidRPr="00760F4D">
        <w:rPr>
          <w:rFonts w:ascii="Times New Roman" w:hAnsi="Times New Roman"/>
          <w:sz w:val="24"/>
          <w:szCs w:val="24"/>
        </w:rPr>
        <w:t>Assessment (Sections 59-64)</w:t>
      </w:r>
    </w:p>
    <w:p w:rsidR="00AB5D0E" w:rsidRDefault="00AB5D0E" w:rsidP="00081BD3">
      <w:pPr>
        <w:pStyle w:val="ListParagraph"/>
        <w:numPr>
          <w:ilvl w:val="0"/>
          <w:numId w:val="72"/>
        </w:numPr>
        <w:ind w:left="709" w:hanging="425"/>
        <w:contextualSpacing/>
        <w:jc w:val="both"/>
        <w:rPr>
          <w:rFonts w:ascii="Times New Roman" w:hAnsi="Times New Roman"/>
          <w:sz w:val="24"/>
          <w:szCs w:val="24"/>
        </w:rPr>
      </w:pPr>
      <w:r w:rsidRPr="00470FE6">
        <w:rPr>
          <w:rFonts w:ascii="Times New Roman" w:hAnsi="Times New Roman"/>
          <w:sz w:val="24"/>
          <w:szCs w:val="24"/>
        </w:rPr>
        <w:t>Inspection, Search, Seizure and Arrest (Sections 67-72)</w:t>
      </w:r>
    </w:p>
    <w:p w:rsidR="00AB5D0E" w:rsidRDefault="00AB5D0E" w:rsidP="00081BD3">
      <w:pPr>
        <w:pStyle w:val="ListParagraph"/>
        <w:numPr>
          <w:ilvl w:val="0"/>
          <w:numId w:val="72"/>
        </w:numPr>
        <w:ind w:left="709" w:hanging="425"/>
        <w:contextualSpacing/>
        <w:jc w:val="both"/>
        <w:rPr>
          <w:rFonts w:ascii="Times New Roman" w:hAnsi="Times New Roman"/>
          <w:sz w:val="24"/>
          <w:szCs w:val="24"/>
        </w:rPr>
      </w:pPr>
      <w:r w:rsidRPr="00470FE6">
        <w:rPr>
          <w:rFonts w:ascii="Times New Roman" w:hAnsi="Times New Roman"/>
          <w:sz w:val="24"/>
          <w:szCs w:val="24"/>
        </w:rPr>
        <w:t>Appeals and Revisions (Sections 107-121)</w:t>
      </w:r>
    </w:p>
    <w:p w:rsidR="00AB5D0E" w:rsidRDefault="00AB5D0E" w:rsidP="00081BD3">
      <w:pPr>
        <w:pStyle w:val="ListParagraph"/>
        <w:numPr>
          <w:ilvl w:val="0"/>
          <w:numId w:val="72"/>
        </w:numPr>
        <w:ind w:left="709" w:hanging="425"/>
        <w:contextualSpacing/>
        <w:jc w:val="both"/>
        <w:rPr>
          <w:rFonts w:ascii="Times New Roman" w:hAnsi="Times New Roman"/>
          <w:sz w:val="24"/>
          <w:szCs w:val="24"/>
        </w:rPr>
      </w:pPr>
      <w:r w:rsidRPr="00470FE6">
        <w:rPr>
          <w:rFonts w:ascii="Times New Roman" w:hAnsi="Times New Roman"/>
          <w:sz w:val="24"/>
          <w:szCs w:val="24"/>
        </w:rPr>
        <w:t>Offences and Penalties (Sections 122-138)</w:t>
      </w:r>
    </w:p>
    <w:p w:rsidR="00AB5D0E" w:rsidRPr="00470FE6" w:rsidRDefault="00AB5D0E" w:rsidP="00081BD3">
      <w:pPr>
        <w:pStyle w:val="ListParagraph"/>
        <w:numPr>
          <w:ilvl w:val="0"/>
          <w:numId w:val="72"/>
        </w:numPr>
        <w:ind w:left="709" w:hanging="425"/>
        <w:contextualSpacing/>
        <w:jc w:val="both"/>
        <w:rPr>
          <w:rFonts w:ascii="Times New Roman" w:hAnsi="Times New Roman"/>
          <w:sz w:val="24"/>
          <w:szCs w:val="24"/>
        </w:rPr>
      </w:pPr>
      <w:r w:rsidRPr="00470FE6">
        <w:rPr>
          <w:rFonts w:ascii="Times New Roman" w:hAnsi="Times New Roman"/>
          <w:sz w:val="24"/>
          <w:szCs w:val="24"/>
        </w:rPr>
        <w:t>GST Council- Constitution and Powers</w:t>
      </w:r>
    </w:p>
    <w:p w:rsidR="00AB5D0E" w:rsidRDefault="00AB5D0E" w:rsidP="00AB5D0E">
      <w:pPr>
        <w:rPr>
          <w:rFonts w:ascii="Times New Roman" w:hAnsi="Times New Roman"/>
          <w:b/>
          <w:sz w:val="28"/>
          <w:szCs w:val="28"/>
        </w:rPr>
      </w:pPr>
    </w:p>
    <w:p w:rsidR="00AB5D0E" w:rsidRDefault="00AB5D0E" w:rsidP="00AB5D0E">
      <w:pPr>
        <w:rPr>
          <w:rFonts w:ascii="Times New Roman" w:hAnsi="Times New Roman"/>
          <w:b/>
          <w:sz w:val="28"/>
          <w:szCs w:val="28"/>
        </w:rPr>
      </w:pPr>
      <w:r w:rsidRPr="00C919FA">
        <w:rPr>
          <w:rFonts w:ascii="Times New Roman" w:hAnsi="Times New Roman"/>
          <w:b/>
          <w:sz w:val="28"/>
          <w:szCs w:val="28"/>
        </w:rPr>
        <w:t>Recommended Readings</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Taxman, Tax Planning &amp; Management.</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Kanga &amp; Palkhivala: Income Tax Law.</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A.C. Sampat Iyengar, Three Taxes</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K.Chaturvedi and S.M Pithisaria, Income Tax Law</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Bhagwati Prasad, Dire</w:t>
      </w:r>
      <w:r>
        <w:rPr>
          <w:rFonts w:ascii="Times New Roman" w:hAnsi="Times New Roman"/>
          <w:sz w:val="24"/>
          <w:szCs w:val="24"/>
        </w:rPr>
        <w:t>ct Taxes: Law &amp; Practice,</w:t>
      </w:r>
      <w:r w:rsidRPr="00116783">
        <w:rPr>
          <w:rFonts w:ascii="Times New Roman" w:hAnsi="Times New Roman"/>
          <w:sz w:val="24"/>
          <w:szCs w:val="24"/>
        </w:rPr>
        <w:t xml:space="preserve"> Wisha Prakasan, New</w:t>
      </w:r>
      <w:r>
        <w:rPr>
          <w:rFonts w:ascii="Times New Roman" w:hAnsi="Times New Roman"/>
          <w:sz w:val="24"/>
          <w:szCs w:val="24"/>
        </w:rPr>
        <w:t xml:space="preserve"> </w:t>
      </w:r>
      <w:r w:rsidRPr="00116783">
        <w:rPr>
          <w:rFonts w:ascii="Times New Roman" w:hAnsi="Times New Roman"/>
          <w:sz w:val="24"/>
          <w:szCs w:val="24"/>
        </w:rPr>
        <w:t>Delhi</w:t>
      </w:r>
      <w:r>
        <w:rPr>
          <w:rFonts w:ascii="Times New Roman" w:hAnsi="Times New Roman"/>
          <w:sz w:val="24"/>
          <w:szCs w:val="24"/>
        </w:rPr>
        <w:t>.</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Income Tax in India 1860-2001 by Indian Tax Foundation, India</w:t>
      </w:r>
      <w:r>
        <w:rPr>
          <w:rFonts w:ascii="Times New Roman" w:hAnsi="Times New Roman"/>
          <w:sz w:val="24"/>
          <w:szCs w:val="24"/>
        </w:rPr>
        <w:t>.</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Policy issue in Designi</w:t>
      </w:r>
      <w:r>
        <w:rPr>
          <w:rFonts w:ascii="Times New Roman" w:hAnsi="Times New Roman"/>
          <w:sz w:val="24"/>
          <w:szCs w:val="24"/>
        </w:rPr>
        <w:t>ng a system of Income tax,</w:t>
      </w:r>
      <w:r w:rsidRPr="00116783">
        <w:rPr>
          <w:rFonts w:ascii="Times New Roman" w:hAnsi="Times New Roman"/>
          <w:sz w:val="24"/>
          <w:szCs w:val="24"/>
        </w:rPr>
        <w:t xml:space="preserve"> Indian Tax</w:t>
      </w:r>
      <w:r>
        <w:rPr>
          <w:rFonts w:ascii="Times New Roman" w:hAnsi="Times New Roman"/>
          <w:sz w:val="24"/>
          <w:szCs w:val="24"/>
        </w:rPr>
        <w:t xml:space="preserve"> </w:t>
      </w:r>
      <w:r w:rsidRPr="00116783">
        <w:rPr>
          <w:rFonts w:ascii="Times New Roman" w:hAnsi="Times New Roman"/>
          <w:sz w:val="24"/>
          <w:szCs w:val="24"/>
        </w:rPr>
        <w:t>Foundation, Indi</w:t>
      </w:r>
      <w:r>
        <w:rPr>
          <w:rFonts w:ascii="Times New Roman" w:hAnsi="Times New Roman"/>
          <w:sz w:val="24"/>
          <w:szCs w:val="24"/>
        </w:rPr>
        <w:t>a.</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Tax incidence studies in India- A Surv</w:t>
      </w:r>
      <w:r>
        <w:rPr>
          <w:rFonts w:ascii="Times New Roman" w:hAnsi="Times New Roman"/>
          <w:sz w:val="24"/>
          <w:szCs w:val="24"/>
        </w:rPr>
        <w:t>ey, Indian Tax Foundation.</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 xml:space="preserve">Tax Reforms in India </w:t>
      </w:r>
      <w:r>
        <w:rPr>
          <w:rFonts w:ascii="Times New Roman" w:hAnsi="Times New Roman"/>
          <w:sz w:val="24"/>
          <w:szCs w:val="24"/>
        </w:rPr>
        <w:t>1991-2001 Indian Tax Foundation.</w:t>
      </w:r>
    </w:p>
    <w:p w:rsidR="00AB5D0E" w:rsidRDefault="00AB5D0E" w:rsidP="00081BD3">
      <w:pPr>
        <w:pStyle w:val="ListParagraph"/>
        <w:numPr>
          <w:ilvl w:val="0"/>
          <w:numId w:val="73"/>
        </w:numPr>
        <w:autoSpaceDE w:val="0"/>
        <w:autoSpaceDN w:val="0"/>
        <w:adjustRightInd w:val="0"/>
        <w:spacing w:after="0" w:line="240" w:lineRule="auto"/>
        <w:contextualSpacing/>
        <w:jc w:val="both"/>
        <w:rPr>
          <w:rFonts w:ascii="Times New Roman" w:hAnsi="Times New Roman"/>
          <w:sz w:val="24"/>
          <w:szCs w:val="24"/>
        </w:rPr>
      </w:pPr>
      <w:r w:rsidRPr="00116783">
        <w:rPr>
          <w:rFonts w:ascii="Times New Roman" w:hAnsi="Times New Roman"/>
          <w:sz w:val="24"/>
          <w:szCs w:val="24"/>
        </w:rPr>
        <w:t xml:space="preserve">Kunwar Deo Prasad, </w:t>
      </w:r>
      <w:r>
        <w:rPr>
          <w:rFonts w:ascii="Times New Roman" w:hAnsi="Times New Roman"/>
          <w:sz w:val="24"/>
          <w:szCs w:val="24"/>
        </w:rPr>
        <w:t>Taxation in Ancient India.</w:t>
      </w:r>
    </w:p>
    <w:p w:rsidR="00751680" w:rsidRDefault="00751680" w:rsidP="00751680">
      <w:pPr>
        <w:pStyle w:val="ListParagraph"/>
        <w:numPr>
          <w:ilvl w:val="0"/>
          <w:numId w:val="73"/>
        </w:numPr>
        <w:tabs>
          <w:tab w:val="left" w:pos="810"/>
        </w:tabs>
        <w:spacing w:after="0" w:line="240" w:lineRule="atLeast"/>
        <w:contextualSpacing/>
        <w:rPr>
          <w:rFonts w:ascii="Times New Roman" w:hAnsi="Times New Roman"/>
          <w:sz w:val="24"/>
          <w:szCs w:val="24"/>
        </w:rPr>
      </w:pPr>
      <w:r>
        <w:rPr>
          <w:rFonts w:ascii="Times New Roman" w:hAnsi="Times New Roman"/>
          <w:sz w:val="24"/>
          <w:szCs w:val="24"/>
        </w:rPr>
        <w:t>Annual Survey of Indian Law, Indian Law Institute, New Delhi.</w:t>
      </w:r>
    </w:p>
    <w:p w:rsidR="00751680" w:rsidRPr="00116783" w:rsidRDefault="00751680" w:rsidP="00751680">
      <w:pPr>
        <w:pStyle w:val="ListParagraph"/>
        <w:autoSpaceDE w:val="0"/>
        <w:autoSpaceDN w:val="0"/>
        <w:adjustRightInd w:val="0"/>
        <w:spacing w:after="0" w:line="240" w:lineRule="auto"/>
        <w:contextualSpacing/>
        <w:jc w:val="both"/>
        <w:rPr>
          <w:rFonts w:ascii="Times New Roman" w:hAnsi="Times New Roman"/>
          <w:sz w:val="24"/>
          <w:szCs w:val="24"/>
        </w:rPr>
      </w:pPr>
    </w:p>
    <w:p w:rsidR="003A2B13" w:rsidRDefault="003A2B13" w:rsidP="00751680">
      <w:pPr>
        <w:rPr>
          <w:rFonts w:ascii="Times New Roman" w:hAnsi="Times New Roman"/>
          <w:b/>
          <w:sz w:val="36"/>
          <w:szCs w:val="36"/>
        </w:rPr>
      </w:pPr>
    </w:p>
    <w:p w:rsidR="003A2B13" w:rsidRDefault="003A2B13" w:rsidP="00CC16D8">
      <w:pPr>
        <w:jc w:val="center"/>
        <w:rPr>
          <w:rFonts w:ascii="Times New Roman" w:hAnsi="Times New Roman"/>
          <w:b/>
          <w:sz w:val="36"/>
          <w:szCs w:val="36"/>
        </w:rPr>
      </w:pPr>
    </w:p>
    <w:p w:rsidR="003A2B13" w:rsidRDefault="003A2B13" w:rsidP="00CC16D8">
      <w:pPr>
        <w:jc w:val="center"/>
        <w:rPr>
          <w:rFonts w:ascii="Times New Roman" w:hAnsi="Times New Roman"/>
          <w:b/>
          <w:sz w:val="36"/>
          <w:szCs w:val="36"/>
        </w:rPr>
      </w:pPr>
    </w:p>
    <w:p w:rsidR="000654D4" w:rsidRDefault="000654D4" w:rsidP="00AB5D0E">
      <w:pPr>
        <w:rPr>
          <w:rFonts w:ascii="Times New Roman" w:hAnsi="Times New Roman"/>
          <w:b/>
          <w:sz w:val="36"/>
          <w:szCs w:val="36"/>
        </w:rPr>
      </w:pPr>
    </w:p>
    <w:p w:rsidR="000654D4" w:rsidRDefault="000654D4" w:rsidP="00CC16D8">
      <w:pPr>
        <w:jc w:val="center"/>
        <w:rPr>
          <w:rFonts w:ascii="Times New Roman" w:hAnsi="Times New Roman"/>
          <w:b/>
          <w:sz w:val="36"/>
          <w:szCs w:val="36"/>
        </w:rPr>
      </w:pPr>
    </w:p>
    <w:p w:rsidR="003A2B13" w:rsidRDefault="003A2B13" w:rsidP="00AB5D0E">
      <w:pPr>
        <w:rPr>
          <w:rFonts w:ascii="Times New Roman" w:hAnsi="Times New Roman"/>
          <w:b/>
          <w:sz w:val="36"/>
          <w:szCs w:val="36"/>
        </w:rPr>
      </w:pPr>
    </w:p>
    <w:p w:rsidR="003A2B13" w:rsidRDefault="003A2B13" w:rsidP="00751680">
      <w:pPr>
        <w:rPr>
          <w:rFonts w:ascii="Times New Roman" w:hAnsi="Times New Roman"/>
          <w:b/>
          <w:sz w:val="36"/>
          <w:szCs w:val="36"/>
        </w:rPr>
      </w:pPr>
    </w:p>
    <w:p w:rsidR="00544835" w:rsidRPr="00513D61" w:rsidRDefault="00544835" w:rsidP="00CC16D8">
      <w:pPr>
        <w:jc w:val="center"/>
        <w:rPr>
          <w:rFonts w:ascii="Times New Roman" w:hAnsi="Times New Roman"/>
          <w:b/>
          <w:sz w:val="44"/>
          <w:szCs w:val="36"/>
        </w:rPr>
      </w:pPr>
      <w:r w:rsidRPr="00513D61">
        <w:rPr>
          <w:rFonts w:ascii="Times New Roman" w:hAnsi="Times New Roman"/>
          <w:b/>
          <w:sz w:val="44"/>
          <w:szCs w:val="36"/>
        </w:rPr>
        <w:lastRenderedPageBreak/>
        <w:t xml:space="preserve">Clinical Course –IV </w:t>
      </w:r>
    </w:p>
    <w:p w:rsidR="00CC16D8" w:rsidRPr="00513D61" w:rsidRDefault="00B42301" w:rsidP="00CC16D8">
      <w:pPr>
        <w:jc w:val="center"/>
        <w:rPr>
          <w:rFonts w:ascii="Times New Roman" w:hAnsi="Times New Roman"/>
          <w:b/>
          <w:sz w:val="44"/>
          <w:szCs w:val="36"/>
        </w:rPr>
      </w:pPr>
      <w:r w:rsidRPr="00513D61">
        <w:rPr>
          <w:rFonts w:ascii="Times New Roman" w:hAnsi="Times New Roman"/>
          <w:b/>
          <w:sz w:val="44"/>
          <w:szCs w:val="36"/>
        </w:rPr>
        <w:t>(</w:t>
      </w:r>
      <w:r w:rsidR="00544835" w:rsidRPr="00513D61">
        <w:rPr>
          <w:rFonts w:ascii="Times New Roman" w:hAnsi="Times New Roman"/>
          <w:b/>
          <w:sz w:val="44"/>
          <w:szCs w:val="36"/>
        </w:rPr>
        <w:t>Internship</w:t>
      </w:r>
      <w:r w:rsidR="00CC16D8" w:rsidRPr="00513D61">
        <w:rPr>
          <w:rFonts w:ascii="Times New Roman" w:hAnsi="Times New Roman"/>
          <w:b/>
          <w:sz w:val="44"/>
          <w:szCs w:val="36"/>
        </w:rPr>
        <w:t>)</w:t>
      </w:r>
    </w:p>
    <w:p w:rsidR="00CC16D8" w:rsidRDefault="00174B60" w:rsidP="008F5384">
      <w:pPr>
        <w:spacing w:after="0" w:line="240" w:lineRule="auto"/>
        <w:rPr>
          <w:rFonts w:ascii="Times New Roman" w:hAnsi="Times New Roman"/>
          <w:b/>
          <w:sz w:val="24"/>
          <w:szCs w:val="24"/>
        </w:rPr>
      </w:pPr>
      <w:r>
        <w:rPr>
          <w:rFonts w:ascii="Times New Roman" w:hAnsi="Times New Roman"/>
          <w:b/>
          <w:sz w:val="24"/>
          <w:szCs w:val="24"/>
        </w:rPr>
        <w:t>Paper 2 [Code –BLB</w:t>
      </w:r>
      <w:r w:rsidR="00445227" w:rsidRPr="008F5384">
        <w:rPr>
          <w:rFonts w:ascii="Times New Roman" w:hAnsi="Times New Roman"/>
          <w:b/>
          <w:sz w:val="24"/>
          <w:szCs w:val="24"/>
        </w:rPr>
        <w:t>1002</w:t>
      </w:r>
      <w:r>
        <w:rPr>
          <w:rFonts w:ascii="Times New Roman" w:hAnsi="Times New Roman"/>
          <w:b/>
          <w:sz w:val="24"/>
          <w:szCs w:val="24"/>
        </w:rPr>
        <w:t>CL</w:t>
      </w:r>
      <w:r w:rsidR="00445227" w:rsidRPr="008F5384">
        <w:rPr>
          <w:rFonts w:ascii="Times New Roman" w:hAnsi="Times New Roman"/>
          <w:b/>
          <w:sz w:val="24"/>
          <w:szCs w:val="24"/>
        </w:rPr>
        <w:t>]</w:t>
      </w:r>
      <w:r w:rsidR="00E62B33" w:rsidRPr="008F5384">
        <w:rPr>
          <w:rFonts w:ascii="Times New Roman" w:hAnsi="Times New Roman"/>
          <w:b/>
          <w:sz w:val="24"/>
          <w:szCs w:val="24"/>
        </w:rPr>
        <w:tab/>
      </w:r>
      <w:r w:rsidR="00E62B33" w:rsidRPr="008F5384">
        <w:rPr>
          <w:rFonts w:ascii="Times New Roman" w:hAnsi="Times New Roman"/>
          <w:b/>
          <w:sz w:val="24"/>
          <w:szCs w:val="24"/>
        </w:rPr>
        <w:tab/>
      </w:r>
      <w:r w:rsidR="00E62B33" w:rsidRPr="008F5384">
        <w:rPr>
          <w:rFonts w:ascii="Times New Roman" w:hAnsi="Times New Roman"/>
          <w:b/>
          <w:sz w:val="24"/>
          <w:szCs w:val="24"/>
        </w:rPr>
        <w:tab/>
      </w:r>
      <w:r w:rsidR="00E62B33" w:rsidRPr="008F5384">
        <w:rPr>
          <w:rFonts w:ascii="Times New Roman" w:hAnsi="Times New Roman"/>
          <w:b/>
          <w:sz w:val="24"/>
          <w:szCs w:val="24"/>
        </w:rPr>
        <w:tab/>
      </w:r>
      <w:r w:rsidR="00E62B33" w:rsidRPr="008F5384">
        <w:rPr>
          <w:rFonts w:ascii="Times New Roman" w:hAnsi="Times New Roman"/>
          <w:b/>
          <w:sz w:val="24"/>
          <w:szCs w:val="24"/>
        </w:rPr>
        <w:tab/>
        <w:t xml:space="preserve">Max. Marks </w:t>
      </w:r>
      <w:r w:rsidR="008F5384" w:rsidRPr="008F5384">
        <w:rPr>
          <w:rFonts w:ascii="Times New Roman" w:hAnsi="Times New Roman"/>
          <w:b/>
          <w:sz w:val="24"/>
          <w:szCs w:val="24"/>
        </w:rPr>
        <w:t>–</w:t>
      </w:r>
      <w:r w:rsidR="00E62B33" w:rsidRPr="008F5384">
        <w:rPr>
          <w:rFonts w:ascii="Times New Roman" w:hAnsi="Times New Roman"/>
          <w:b/>
          <w:sz w:val="24"/>
          <w:szCs w:val="24"/>
        </w:rPr>
        <w:t xml:space="preserve"> 100</w:t>
      </w:r>
    </w:p>
    <w:p w:rsidR="00556682" w:rsidRDefault="00E271C3" w:rsidP="008F538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Internship Report – 6</w:t>
      </w:r>
      <w:r w:rsidR="00556682">
        <w:rPr>
          <w:rFonts w:ascii="Times New Roman" w:hAnsi="Times New Roman"/>
          <w:b/>
          <w:sz w:val="24"/>
          <w:szCs w:val="24"/>
        </w:rPr>
        <w:t>0</w:t>
      </w:r>
    </w:p>
    <w:p w:rsidR="00556682" w:rsidRPr="008F5384" w:rsidRDefault="00E271C3" w:rsidP="008F538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Viva = 4</w:t>
      </w:r>
      <w:r w:rsidR="00556682">
        <w:rPr>
          <w:rFonts w:ascii="Times New Roman" w:hAnsi="Times New Roman"/>
          <w:b/>
          <w:sz w:val="24"/>
          <w:szCs w:val="24"/>
        </w:rPr>
        <w:t>0</w:t>
      </w:r>
      <w:r w:rsidR="00556682">
        <w:rPr>
          <w:rFonts w:ascii="Times New Roman" w:hAnsi="Times New Roman"/>
          <w:b/>
          <w:sz w:val="24"/>
          <w:szCs w:val="24"/>
        </w:rPr>
        <w:tab/>
      </w:r>
      <w:r w:rsidR="00556682">
        <w:rPr>
          <w:rFonts w:ascii="Times New Roman" w:hAnsi="Times New Roman"/>
          <w:b/>
          <w:sz w:val="24"/>
          <w:szCs w:val="24"/>
        </w:rPr>
        <w:tab/>
      </w:r>
    </w:p>
    <w:p w:rsidR="008F5384" w:rsidRDefault="008F5384" w:rsidP="00B42301">
      <w:pPr>
        <w:spacing w:after="0" w:line="240" w:lineRule="auto"/>
        <w:rPr>
          <w:rFonts w:ascii="Times New Roman" w:hAnsi="Times New Roman"/>
          <w:b/>
          <w:sz w:val="28"/>
          <w:szCs w:val="28"/>
        </w:rPr>
      </w:pP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p>
    <w:p w:rsidR="00445227" w:rsidRPr="00512F77" w:rsidRDefault="00445227" w:rsidP="00CC16D8">
      <w:pPr>
        <w:rPr>
          <w:rFonts w:ascii="Times New Roman" w:hAnsi="Times New Roman"/>
          <w:b/>
          <w:sz w:val="28"/>
          <w:szCs w:val="28"/>
        </w:rPr>
      </w:pPr>
      <w:r>
        <w:rPr>
          <w:rFonts w:ascii="Times New Roman" w:hAnsi="Times New Roman"/>
          <w:b/>
          <w:sz w:val="28"/>
          <w:szCs w:val="28"/>
        </w:rPr>
        <w:t>Internship Details and Guidelines</w:t>
      </w:r>
      <w:r w:rsidR="00B31C12">
        <w:rPr>
          <w:rFonts w:ascii="Times New Roman" w:hAnsi="Times New Roman"/>
          <w:b/>
          <w:sz w:val="28"/>
          <w:szCs w:val="28"/>
        </w:rPr>
        <w:t>.</w:t>
      </w:r>
    </w:p>
    <w:p w:rsidR="00E271C3" w:rsidRPr="002A5FB7" w:rsidRDefault="00E271C3" w:rsidP="00E271C3">
      <w:pPr>
        <w:numPr>
          <w:ilvl w:val="1"/>
          <w:numId w:val="74"/>
        </w:numPr>
        <w:jc w:val="both"/>
        <w:rPr>
          <w:rFonts w:ascii="Times New Roman" w:hAnsi="Times New Roman"/>
          <w:sz w:val="24"/>
          <w:szCs w:val="24"/>
        </w:rPr>
      </w:pPr>
      <w:r>
        <w:rPr>
          <w:rFonts w:ascii="Times New Roman" w:hAnsi="Times New Roman"/>
          <w:sz w:val="24"/>
          <w:szCs w:val="24"/>
        </w:rPr>
        <w:t xml:space="preserve">There shall be a comprehensive </w:t>
      </w:r>
      <w:r w:rsidRPr="002A5FB7">
        <w:rPr>
          <w:rFonts w:ascii="Times New Roman" w:hAnsi="Times New Roman"/>
          <w:sz w:val="24"/>
          <w:szCs w:val="24"/>
        </w:rPr>
        <w:t>practical training programme known as Internship based on actual practice</w:t>
      </w:r>
      <w:r w:rsidR="00DA1C36">
        <w:rPr>
          <w:rFonts w:ascii="Times New Roman" w:hAnsi="Times New Roman"/>
          <w:sz w:val="24"/>
          <w:szCs w:val="24"/>
        </w:rPr>
        <w:t xml:space="preserve"> of law </w:t>
      </w:r>
      <w:r w:rsidRPr="002A5FB7">
        <w:rPr>
          <w:rFonts w:ascii="Times New Roman" w:hAnsi="Times New Roman"/>
          <w:sz w:val="24"/>
          <w:szCs w:val="24"/>
        </w:rPr>
        <w:t xml:space="preserve">at the end of </w:t>
      </w:r>
      <w:r>
        <w:rPr>
          <w:rFonts w:ascii="Times New Roman" w:hAnsi="Times New Roman"/>
          <w:sz w:val="24"/>
          <w:szCs w:val="24"/>
        </w:rPr>
        <w:t>BALLB 10</w:t>
      </w:r>
      <w:r w:rsidRPr="002A5FB7">
        <w:rPr>
          <w:rFonts w:ascii="Times New Roman" w:hAnsi="Times New Roman"/>
          <w:sz w:val="24"/>
          <w:szCs w:val="24"/>
          <w:vertAlign w:val="superscript"/>
        </w:rPr>
        <w:t>th</w:t>
      </w:r>
      <w:r w:rsidRPr="002A5FB7">
        <w:rPr>
          <w:rFonts w:ascii="Times New Roman" w:hAnsi="Times New Roman"/>
          <w:sz w:val="24"/>
          <w:szCs w:val="24"/>
        </w:rPr>
        <w:t xml:space="preserve"> Semester.</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 xml:space="preserve"> The Internship shall be of 3 months duration to be completed by the candidate/s after the final semester examination.</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 xml:space="preserve">The internees shall be required to visit courts of different jurisdictions, revenue courts, police stations and will be placed with lawyers and law firms, legal cells of the state departments, commissions, prosecution and vigilance directorates etc. </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The candidate shall be required to maintain a</w:t>
      </w:r>
      <w:r w:rsidR="00DA1C36">
        <w:rPr>
          <w:rFonts w:ascii="Times New Roman" w:hAnsi="Times New Roman"/>
          <w:sz w:val="24"/>
          <w:szCs w:val="24"/>
        </w:rPr>
        <w:t xml:space="preserve"> prescribed court </w:t>
      </w:r>
      <w:r w:rsidRPr="002A5FB7">
        <w:rPr>
          <w:rFonts w:ascii="Times New Roman" w:hAnsi="Times New Roman"/>
          <w:sz w:val="24"/>
          <w:szCs w:val="24"/>
        </w:rPr>
        <w:t>dairy and record all the proceedings in which he/she participated to be ve</w:t>
      </w:r>
      <w:r>
        <w:rPr>
          <w:rFonts w:ascii="Times New Roman" w:hAnsi="Times New Roman"/>
          <w:sz w:val="24"/>
          <w:szCs w:val="24"/>
        </w:rPr>
        <w:t>rified by the concerned official</w:t>
      </w:r>
      <w:r w:rsidRPr="002A5FB7">
        <w:rPr>
          <w:rFonts w:ascii="Times New Roman" w:hAnsi="Times New Roman"/>
          <w:sz w:val="24"/>
          <w:szCs w:val="24"/>
        </w:rPr>
        <w:t xml:space="preserve"> under whose guidance the court</w:t>
      </w:r>
      <w:r>
        <w:rPr>
          <w:rFonts w:ascii="Times New Roman" w:hAnsi="Times New Roman"/>
          <w:sz w:val="24"/>
          <w:szCs w:val="24"/>
        </w:rPr>
        <w:t>/office</w:t>
      </w:r>
      <w:r w:rsidRPr="002A5FB7">
        <w:rPr>
          <w:rFonts w:ascii="Times New Roman" w:hAnsi="Times New Roman"/>
          <w:sz w:val="24"/>
          <w:szCs w:val="24"/>
        </w:rPr>
        <w:t xml:space="preserve"> proceedings are observed. </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The candidate shall be required to be well versed with pre-trial proceedings, like counseling techniques, interviewing and lawyering methods , preparation of suits, notices, writs, memorandum of appeals, affidavits, undertakings, applications execution proceedings, FIRs, remands, challans, police dairy, techniques of client-lawyer interactions, plaints, written statements, objections, examination of witnesses including cross-examination,</w:t>
      </w:r>
      <w:r>
        <w:rPr>
          <w:rFonts w:ascii="Times New Roman" w:hAnsi="Times New Roman"/>
          <w:sz w:val="24"/>
          <w:szCs w:val="24"/>
        </w:rPr>
        <w:t xml:space="preserve"> </w:t>
      </w:r>
      <w:r w:rsidRPr="002A5FB7">
        <w:rPr>
          <w:rFonts w:ascii="Times New Roman" w:hAnsi="Times New Roman"/>
          <w:sz w:val="24"/>
          <w:szCs w:val="24"/>
        </w:rPr>
        <w:t xml:space="preserve">re-examination, writs, injunctions , judgments etc. </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 xml:space="preserve">The candidate shall obtain a certificate duly signed by the court/advocate of having completed the internship programme both for pre-trial and post trial proceedings.  </w:t>
      </w:r>
    </w:p>
    <w:p w:rsidR="00E271C3" w:rsidRPr="002A5FB7" w:rsidRDefault="00E271C3" w:rsidP="00E271C3">
      <w:pPr>
        <w:numPr>
          <w:ilvl w:val="1"/>
          <w:numId w:val="74"/>
        </w:numPr>
        <w:ind w:left="1530"/>
        <w:jc w:val="both"/>
        <w:rPr>
          <w:rFonts w:ascii="Times New Roman" w:hAnsi="Times New Roman"/>
          <w:sz w:val="24"/>
          <w:szCs w:val="24"/>
        </w:rPr>
      </w:pPr>
      <w:r>
        <w:rPr>
          <w:rFonts w:ascii="Times New Roman" w:hAnsi="Times New Roman"/>
          <w:sz w:val="24"/>
          <w:szCs w:val="24"/>
        </w:rPr>
        <w:t xml:space="preserve">The </w:t>
      </w:r>
      <w:r w:rsidRPr="002A5FB7">
        <w:rPr>
          <w:rFonts w:ascii="Times New Roman" w:hAnsi="Times New Roman"/>
          <w:sz w:val="24"/>
          <w:szCs w:val="24"/>
        </w:rPr>
        <w:t>court dairi</w:t>
      </w:r>
      <w:r>
        <w:rPr>
          <w:rFonts w:ascii="Times New Roman" w:hAnsi="Times New Roman"/>
          <w:sz w:val="24"/>
          <w:szCs w:val="24"/>
        </w:rPr>
        <w:t xml:space="preserve">es/internship report maintained by the internees, </w:t>
      </w:r>
      <w:r w:rsidR="00DA1C36">
        <w:rPr>
          <w:rFonts w:ascii="Times New Roman" w:hAnsi="Times New Roman"/>
          <w:sz w:val="24"/>
          <w:szCs w:val="24"/>
        </w:rPr>
        <w:t>shall be evaluated by at least t</w:t>
      </w:r>
      <w:r>
        <w:rPr>
          <w:rFonts w:ascii="Times New Roman" w:hAnsi="Times New Roman"/>
          <w:sz w:val="24"/>
          <w:szCs w:val="24"/>
        </w:rPr>
        <w:t>hree teacher</w:t>
      </w:r>
      <w:r w:rsidR="00DA1C36">
        <w:rPr>
          <w:rFonts w:ascii="Times New Roman" w:hAnsi="Times New Roman"/>
          <w:sz w:val="24"/>
          <w:szCs w:val="24"/>
        </w:rPr>
        <w:t xml:space="preserve">s </w:t>
      </w:r>
      <w:r>
        <w:rPr>
          <w:rFonts w:ascii="Times New Roman" w:hAnsi="Times New Roman"/>
          <w:sz w:val="24"/>
          <w:szCs w:val="24"/>
        </w:rPr>
        <w:t>nominated by the Head of the Department or Principal of the affiliated private law college</w:t>
      </w:r>
      <w:r w:rsidR="00DA1C36">
        <w:rPr>
          <w:rFonts w:ascii="Times New Roman" w:hAnsi="Times New Roman"/>
          <w:sz w:val="24"/>
          <w:szCs w:val="24"/>
        </w:rPr>
        <w:t>.</w:t>
      </w:r>
    </w:p>
    <w:p w:rsidR="00E271C3" w:rsidRPr="002A5FB7" w:rsidRDefault="00E271C3" w:rsidP="00E271C3">
      <w:pPr>
        <w:numPr>
          <w:ilvl w:val="1"/>
          <w:numId w:val="74"/>
        </w:numPr>
        <w:ind w:left="1530"/>
        <w:jc w:val="both"/>
        <w:rPr>
          <w:rFonts w:ascii="Times New Roman" w:hAnsi="Times New Roman"/>
          <w:sz w:val="24"/>
          <w:szCs w:val="24"/>
        </w:rPr>
      </w:pPr>
      <w:r>
        <w:rPr>
          <w:rFonts w:ascii="Times New Roman" w:hAnsi="Times New Roman"/>
          <w:sz w:val="24"/>
          <w:szCs w:val="24"/>
        </w:rPr>
        <w:t xml:space="preserve">  The court dairies shall carry 60 </w:t>
      </w:r>
      <w:r w:rsidRPr="002A5FB7">
        <w:rPr>
          <w:rFonts w:ascii="Times New Roman" w:hAnsi="Times New Roman"/>
          <w:sz w:val="24"/>
          <w:szCs w:val="24"/>
        </w:rPr>
        <w:t>marks and viva</w:t>
      </w:r>
      <w:r>
        <w:rPr>
          <w:rFonts w:ascii="Times New Roman" w:hAnsi="Times New Roman"/>
          <w:sz w:val="24"/>
          <w:szCs w:val="24"/>
        </w:rPr>
        <w:t xml:space="preserve"> voce 4</w:t>
      </w:r>
      <w:r w:rsidRPr="002A5FB7">
        <w:rPr>
          <w:rFonts w:ascii="Times New Roman" w:hAnsi="Times New Roman"/>
          <w:sz w:val="24"/>
          <w:szCs w:val="24"/>
        </w:rPr>
        <w:t xml:space="preserve">0 marks. </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lastRenderedPageBreak/>
        <w:t>The Head of the Department shall formulate</w:t>
      </w:r>
      <w:r>
        <w:rPr>
          <w:rFonts w:ascii="Times New Roman" w:hAnsi="Times New Roman"/>
          <w:sz w:val="24"/>
          <w:szCs w:val="24"/>
        </w:rPr>
        <w:t xml:space="preserve"> a comprehensive scheme of placement</w:t>
      </w:r>
      <w:r w:rsidRPr="002A5FB7">
        <w:rPr>
          <w:rFonts w:ascii="Times New Roman" w:hAnsi="Times New Roman"/>
          <w:sz w:val="24"/>
          <w:szCs w:val="24"/>
        </w:rPr>
        <w:t xml:space="preserve"> in consultation with two next senior teachers</w:t>
      </w:r>
      <w:r>
        <w:rPr>
          <w:rFonts w:ascii="Times New Roman" w:hAnsi="Times New Roman"/>
          <w:sz w:val="24"/>
          <w:szCs w:val="24"/>
        </w:rPr>
        <w:t xml:space="preserve"> </w:t>
      </w:r>
      <w:r w:rsidRPr="002A5FB7">
        <w:rPr>
          <w:rFonts w:ascii="Times New Roman" w:hAnsi="Times New Roman"/>
          <w:sz w:val="24"/>
          <w:szCs w:val="24"/>
        </w:rPr>
        <w:t xml:space="preserve">for effectively carrying out Internship programme. </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The viva voce</w:t>
      </w:r>
      <w:r>
        <w:rPr>
          <w:rFonts w:ascii="Times New Roman" w:hAnsi="Times New Roman"/>
          <w:sz w:val="24"/>
          <w:szCs w:val="24"/>
        </w:rPr>
        <w:t xml:space="preserve"> for both, the University Department and affiliated private law colleges</w:t>
      </w:r>
      <w:r w:rsidRPr="002A5FB7">
        <w:rPr>
          <w:rFonts w:ascii="Times New Roman" w:hAnsi="Times New Roman"/>
          <w:sz w:val="24"/>
          <w:szCs w:val="24"/>
        </w:rPr>
        <w:t xml:space="preserve"> shall be held by</w:t>
      </w:r>
      <w:r>
        <w:rPr>
          <w:rFonts w:ascii="Times New Roman" w:hAnsi="Times New Roman"/>
          <w:sz w:val="24"/>
          <w:szCs w:val="24"/>
        </w:rPr>
        <w:t xml:space="preserve"> the</w:t>
      </w:r>
      <w:r w:rsidRPr="002A5FB7">
        <w:rPr>
          <w:rFonts w:ascii="Times New Roman" w:hAnsi="Times New Roman"/>
          <w:sz w:val="24"/>
          <w:szCs w:val="24"/>
        </w:rPr>
        <w:t xml:space="preserve"> Board of examiners</w:t>
      </w:r>
      <w:r w:rsidR="00DA1C36">
        <w:rPr>
          <w:rFonts w:ascii="Times New Roman" w:hAnsi="Times New Roman"/>
          <w:sz w:val="24"/>
          <w:szCs w:val="24"/>
        </w:rPr>
        <w:t xml:space="preserve"> to be constituted under relevant statues </w:t>
      </w:r>
      <w:r w:rsidRPr="002A5FB7">
        <w:rPr>
          <w:rFonts w:ascii="Times New Roman" w:hAnsi="Times New Roman"/>
          <w:sz w:val="24"/>
          <w:szCs w:val="24"/>
        </w:rPr>
        <w:t xml:space="preserve">at the end of the Internship. </w:t>
      </w:r>
    </w:p>
    <w:p w:rsidR="00E271C3" w:rsidRPr="002A5FB7" w:rsidRDefault="00E271C3" w:rsidP="00E271C3">
      <w:pPr>
        <w:numPr>
          <w:ilvl w:val="1"/>
          <w:numId w:val="74"/>
        </w:numPr>
        <w:ind w:left="1530"/>
        <w:jc w:val="both"/>
        <w:rPr>
          <w:rFonts w:ascii="Times New Roman" w:hAnsi="Times New Roman"/>
          <w:sz w:val="24"/>
          <w:szCs w:val="24"/>
        </w:rPr>
      </w:pPr>
      <w:r w:rsidRPr="002A5FB7">
        <w:rPr>
          <w:rFonts w:ascii="Times New Roman" w:hAnsi="Times New Roman"/>
          <w:sz w:val="24"/>
          <w:szCs w:val="24"/>
        </w:rPr>
        <w:t>The candidate shall be required to s</w:t>
      </w:r>
      <w:r>
        <w:rPr>
          <w:rFonts w:ascii="Times New Roman" w:hAnsi="Times New Roman"/>
          <w:sz w:val="24"/>
          <w:szCs w:val="24"/>
        </w:rPr>
        <w:t>ecure at least 50%</w:t>
      </w:r>
      <w:r w:rsidRPr="002A5FB7">
        <w:rPr>
          <w:rFonts w:ascii="Times New Roman" w:hAnsi="Times New Roman"/>
          <w:sz w:val="24"/>
          <w:szCs w:val="24"/>
        </w:rPr>
        <w:t xml:space="preserve"> marks in court dairy</w:t>
      </w:r>
      <w:r>
        <w:rPr>
          <w:rFonts w:ascii="Times New Roman" w:hAnsi="Times New Roman"/>
          <w:sz w:val="24"/>
          <w:szCs w:val="24"/>
        </w:rPr>
        <w:t>/internship report and</w:t>
      </w:r>
      <w:r w:rsidRPr="002A5FB7">
        <w:rPr>
          <w:rFonts w:ascii="Times New Roman" w:hAnsi="Times New Roman"/>
          <w:sz w:val="24"/>
          <w:szCs w:val="24"/>
        </w:rPr>
        <w:t xml:space="preserve"> viva-voce together to pass this subject</w:t>
      </w:r>
      <w:r w:rsidR="00FE3D81">
        <w:rPr>
          <w:rFonts w:ascii="Times New Roman" w:hAnsi="Times New Roman"/>
          <w:sz w:val="24"/>
          <w:szCs w:val="24"/>
        </w:rPr>
        <w:t>, failing which they will have to re-appear in the viva voce which will be conducted by School of Law at the end of the supplementary examination of the 10</w:t>
      </w:r>
      <w:r w:rsidR="00FE3D81" w:rsidRPr="00FE3D81">
        <w:rPr>
          <w:rFonts w:ascii="Times New Roman" w:hAnsi="Times New Roman"/>
          <w:sz w:val="24"/>
          <w:szCs w:val="24"/>
          <w:vertAlign w:val="superscript"/>
        </w:rPr>
        <w:t>th</w:t>
      </w:r>
      <w:r w:rsidR="00FE3D81">
        <w:rPr>
          <w:rFonts w:ascii="Times New Roman" w:hAnsi="Times New Roman"/>
          <w:sz w:val="24"/>
          <w:szCs w:val="24"/>
        </w:rPr>
        <w:t xml:space="preserve"> Semester.</w:t>
      </w:r>
    </w:p>
    <w:p w:rsidR="00CC16D8" w:rsidRDefault="00CC16D8" w:rsidP="00CC16D8"/>
    <w:p w:rsidR="00CC16D8" w:rsidRPr="005E65C2" w:rsidRDefault="00CC16D8" w:rsidP="00CC16D8">
      <w:pPr>
        <w:rPr>
          <w:b/>
        </w:rPr>
      </w:pPr>
    </w:p>
    <w:p w:rsidR="0030543F" w:rsidRDefault="0030543F"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4A240D" w:rsidRDefault="004A240D" w:rsidP="0030543F">
      <w:pPr>
        <w:jc w:val="both"/>
        <w:rPr>
          <w:rFonts w:ascii="Times New Roman" w:hAnsi="Times New Roman"/>
          <w:sz w:val="24"/>
          <w:szCs w:val="24"/>
        </w:rPr>
      </w:pPr>
    </w:p>
    <w:p w:rsidR="00A34B10" w:rsidRDefault="00A34B10" w:rsidP="0030543F">
      <w:pPr>
        <w:jc w:val="both"/>
        <w:rPr>
          <w:rFonts w:ascii="Times New Roman" w:hAnsi="Times New Roman"/>
          <w:sz w:val="24"/>
          <w:szCs w:val="24"/>
        </w:rPr>
      </w:pPr>
    </w:p>
    <w:p w:rsidR="00A34B10" w:rsidRDefault="00A34B10" w:rsidP="0030543F">
      <w:pPr>
        <w:jc w:val="both"/>
        <w:rPr>
          <w:rFonts w:ascii="Times New Roman" w:hAnsi="Times New Roman"/>
          <w:sz w:val="24"/>
          <w:szCs w:val="24"/>
        </w:rPr>
      </w:pPr>
    </w:p>
    <w:p w:rsidR="00A34B10" w:rsidRDefault="00A34B10" w:rsidP="0030543F">
      <w:pPr>
        <w:jc w:val="both"/>
        <w:rPr>
          <w:rFonts w:ascii="Times New Roman" w:hAnsi="Times New Roman"/>
          <w:sz w:val="24"/>
          <w:szCs w:val="24"/>
        </w:rPr>
      </w:pPr>
    </w:p>
    <w:p w:rsidR="00663EBE" w:rsidRDefault="00663EBE" w:rsidP="0030543F">
      <w:pPr>
        <w:jc w:val="both"/>
        <w:rPr>
          <w:rFonts w:ascii="Times New Roman" w:hAnsi="Times New Roman"/>
          <w:sz w:val="24"/>
          <w:szCs w:val="24"/>
        </w:rPr>
      </w:pPr>
    </w:p>
    <w:p w:rsidR="00CA74A6" w:rsidRDefault="00CA74A6" w:rsidP="0030543F">
      <w:pPr>
        <w:jc w:val="both"/>
        <w:rPr>
          <w:rFonts w:ascii="Times New Roman" w:hAnsi="Times New Roman"/>
          <w:sz w:val="24"/>
          <w:szCs w:val="24"/>
        </w:rPr>
      </w:pPr>
    </w:p>
    <w:p w:rsidR="00663EBE" w:rsidRDefault="00663EBE" w:rsidP="0030543F">
      <w:pPr>
        <w:jc w:val="both"/>
        <w:rPr>
          <w:rFonts w:ascii="Times New Roman" w:hAnsi="Times New Roman"/>
          <w:sz w:val="24"/>
          <w:szCs w:val="24"/>
        </w:rPr>
      </w:pPr>
    </w:p>
    <w:p w:rsidR="007A53C1" w:rsidRPr="009C6C78" w:rsidRDefault="007A53C1" w:rsidP="00F43678">
      <w:pPr>
        <w:jc w:val="center"/>
        <w:rPr>
          <w:rFonts w:ascii="Times New Roman" w:hAnsi="Times New Roman"/>
          <w:b/>
          <w:bCs/>
          <w:sz w:val="44"/>
          <w:szCs w:val="44"/>
        </w:rPr>
      </w:pPr>
      <w:r w:rsidRPr="009C6C78">
        <w:rPr>
          <w:rFonts w:ascii="Times New Roman" w:hAnsi="Times New Roman"/>
          <w:b/>
          <w:bCs/>
          <w:sz w:val="44"/>
          <w:szCs w:val="44"/>
        </w:rPr>
        <w:lastRenderedPageBreak/>
        <w:t>(Constitutional Law Group)</w:t>
      </w:r>
    </w:p>
    <w:p w:rsidR="00F43678" w:rsidRPr="009C6C78" w:rsidRDefault="00F43678" w:rsidP="00F43678">
      <w:pPr>
        <w:jc w:val="center"/>
        <w:rPr>
          <w:rFonts w:ascii="Times New Roman" w:hAnsi="Times New Roman"/>
          <w:b/>
          <w:bCs/>
          <w:sz w:val="44"/>
          <w:szCs w:val="44"/>
        </w:rPr>
      </w:pPr>
      <w:r w:rsidRPr="009C6C78">
        <w:rPr>
          <w:rFonts w:ascii="Times New Roman" w:hAnsi="Times New Roman"/>
          <w:b/>
          <w:bCs/>
          <w:sz w:val="44"/>
          <w:szCs w:val="44"/>
        </w:rPr>
        <w:t>Gender Justice and Feminist Jurisprudence</w:t>
      </w:r>
    </w:p>
    <w:p w:rsidR="00F43678" w:rsidRPr="00317BE6" w:rsidRDefault="00174B60" w:rsidP="00F43678">
      <w:pPr>
        <w:spacing w:after="0" w:line="240" w:lineRule="exact"/>
        <w:ind w:right="-3798"/>
        <w:rPr>
          <w:rFonts w:ascii="Times New Roman" w:hAnsi="Times New Roman"/>
          <w:b/>
          <w:sz w:val="24"/>
          <w:szCs w:val="24"/>
        </w:rPr>
      </w:pPr>
      <w:r>
        <w:rPr>
          <w:rFonts w:ascii="Times New Roman" w:hAnsi="Times New Roman"/>
          <w:b/>
          <w:sz w:val="24"/>
          <w:szCs w:val="24"/>
        </w:rPr>
        <w:t>Paper III [Code –BLB</w:t>
      </w:r>
      <w:r w:rsidR="00F43678" w:rsidRPr="00317BE6">
        <w:rPr>
          <w:rFonts w:ascii="Times New Roman" w:hAnsi="Times New Roman"/>
          <w:b/>
          <w:sz w:val="24"/>
          <w:szCs w:val="24"/>
        </w:rPr>
        <w:t>1003</w:t>
      </w:r>
      <w:r>
        <w:rPr>
          <w:rFonts w:ascii="Times New Roman" w:hAnsi="Times New Roman"/>
          <w:b/>
          <w:sz w:val="24"/>
          <w:szCs w:val="24"/>
        </w:rPr>
        <w:t>S]</w:t>
      </w:r>
      <w:r w:rsidR="00F43678" w:rsidRPr="00317BE6">
        <w:rPr>
          <w:rFonts w:ascii="Times New Roman" w:hAnsi="Times New Roman"/>
          <w:b/>
          <w:sz w:val="24"/>
          <w:szCs w:val="24"/>
        </w:rPr>
        <w:tab/>
      </w:r>
      <w:r w:rsidR="00F43678" w:rsidRPr="00317BE6">
        <w:rPr>
          <w:rFonts w:ascii="Times New Roman" w:hAnsi="Times New Roman"/>
          <w:b/>
          <w:sz w:val="24"/>
          <w:szCs w:val="24"/>
        </w:rPr>
        <w:tab/>
      </w:r>
      <w:r w:rsidR="00F43678" w:rsidRPr="00317BE6">
        <w:rPr>
          <w:rFonts w:ascii="Times New Roman" w:hAnsi="Times New Roman"/>
          <w:b/>
          <w:sz w:val="24"/>
          <w:szCs w:val="24"/>
        </w:rPr>
        <w:tab/>
      </w:r>
      <w:r w:rsidR="00F43678" w:rsidRPr="00317BE6">
        <w:rPr>
          <w:rFonts w:ascii="Times New Roman" w:hAnsi="Times New Roman"/>
          <w:b/>
          <w:sz w:val="24"/>
          <w:szCs w:val="24"/>
        </w:rPr>
        <w:tab/>
        <w:t xml:space="preserve">     Max Marks = 100</w:t>
      </w:r>
    </w:p>
    <w:p w:rsidR="00F43678" w:rsidRPr="00317BE6" w:rsidRDefault="00F43678" w:rsidP="00F43678">
      <w:pPr>
        <w:spacing w:after="0" w:line="240" w:lineRule="exact"/>
        <w:rPr>
          <w:rFonts w:ascii="Times New Roman" w:hAnsi="Times New Roman"/>
          <w:b/>
          <w:sz w:val="24"/>
          <w:szCs w:val="24"/>
        </w:rPr>
      </w:pPr>
      <w:r w:rsidRPr="00317BE6">
        <w:rPr>
          <w:rFonts w:ascii="Times New Roman" w:hAnsi="Times New Roman"/>
          <w:b/>
          <w:sz w:val="24"/>
          <w:szCs w:val="24"/>
        </w:rPr>
        <w:t>Time Duration: 3 Hours</w:t>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t xml:space="preserve">     Theory = 80</w:t>
      </w:r>
    </w:p>
    <w:p w:rsidR="00F43678" w:rsidRDefault="00F43678" w:rsidP="00F43678">
      <w:pPr>
        <w:spacing w:after="0" w:line="240" w:lineRule="exact"/>
        <w:rPr>
          <w:rFonts w:ascii="Times New Roman" w:hAnsi="Times New Roman"/>
          <w:sz w:val="24"/>
          <w:szCs w:val="24"/>
        </w:rPr>
      </w:pP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r>
      <w:r w:rsidRPr="00317BE6">
        <w:rPr>
          <w:rFonts w:ascii="Times New Roman" w:hAnsi="Times New Roman"/>
          <w:b/>
          <w:sz w:val="24"/>
          <w:szCs w:val="24"/>
        </w:rPr>
        <w:tab/>
        <w:t xml:space="preserve">     Continuous Assessment = 20</w:t>
      </w:r>
    </w:p>
    <w:p w:rsidR="00F43678" w:rsidRDefault="00F43678" w:rsidP="00F43678">
      <w:pPr>
        <w:spacing w:after="0" w:line="240" w:lineRule="exact"/>
        <w:rPr>
          <w:rFonts w:ascii="Times New Roman" w:hAnsi="Times New Roman"/>
          <w:sz w:val="24"/>
          <w:szCs w:val="24"/>
        </w:rPr>
      </w:pPr>
    </w:p>
    <w:p w:rsidR="00F43678" w:rsidRDefault="00F43678" w:rsidP="00F43678">
      <w:pPr>
        <w:spacing w:after="71" w:line="240" w:lineRule="exact"/>
        <w:rPr>
          <w:rFonts w:ascii="Times New Roman" w:hAnsi="Times New Roman"/>
          <w:sz w:val="24"/>
          <w:szCs w:val="24"/>
        </w:rPr>
      </w:pPr>
    </w:p>
    <w:p w:rsidR="00F43678" w:rsidRDefault="00F43678" w:rsidP="009372E9">
      <w:pPr>
        <w:spacing w:after="0"/>
        <w:ind w:left="-142" w:right="50"/>
        <w:jc w:val="both"/>
        <w:rPr>
          <w:rFonts w:ascii="Times New Roman" w:hAnsi="Times New Roman"/>
          <w:sz w:val="24"/>
          <w:szCs w:val="24"/>
        </w:rPr>
      </w:pPr>
      <w:r w:rsidRPr="009372E9">
        <w:rPr>
          <w:rFonts w:ascii="Times New Roman" w:hAnsi="Times New Roman"/>
          <w:b/>
          <w:bCs/>
          <w:color w:val="000000"/>
          <w:sz w:val="24"/>
          <w:szCs w:val="24"/>
        </w:rPr>
        <w:t>Note:</w:t>
      </w:r>
      <w:r w:rsidRPr="009372E9">
        <w:rPr>
          <w:rFonts w:ascii="Times New Roman" w:hAnsi="Times New Roman"/>
          <w:color w:val="000000"/>
          <w:spacing w:val="22"/>
          <w:sz w:val="24"/>
          <w:szCs w:val="24"/>
        </w:rPr>
        <w:t xml:space="preserve"> </w:t>
      </w:r>
      <w:r w:rsidRPr="009372E9">
        <w:rPr>
          <w:rFonts w:ascii="Times New Roman" w:hAnsi="Times New Roman"/>
          <w:bCs/>
          <w:sz w:val="24"/>
          <w:szCs w:val="24"/>
        </w:rPr>
        <w:t>T</w:t>
      </w:r>
      <w:r w:rsidRPr="009372E9">
        <w:rPr>
          <w:rFonts w:ascii="Times New Roman" w:hAnsi="Times New Roman"/>
          <w:sz w:val="24"/>
          <w:szCs w:val="24"/>
        </w:rPr>
        <w:t>he subject includes a comprehensive and up to date study</w:t>
      </w:r>
      <w:r w:rsidR="000654D4">
        <w:rPr>
          <w:rFonts w:ascii="Times New Roman" w:hAnsi="Times New Roman"/>
          <w:sz w:val="24"/>
          <w:szCs w:val="24"/>
        </w:rPr>
        <w:t xml:space="preserve"> of various aspects of gender justice and feminist jurisprudence</w:t>
      </w:r>
      <w:r w:rsidRPr="009372E9">
        <w:rPr>
          <w:rFonts w:ascii="Times New Roman" w:hAnsi="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7D5433" w:rsidRDefault="007D5433" w:rsidP="009372E9">
      <w:pPr>
        <w:spacing w:after="0"/>
        <w:ind w:left="-142" w:right="50"/>
        <w:jc w:val="both"/>
        <w:rPr>
          <w:rFonts w:ascii="Times New Roman" w:hAnsi="Times New Roman"/>
          <w:sz w:val="24"/>
          <w:szCs w:val="24"/>
        </w:rPr>
      </w:pPr>
    </w:p>
    <w:p w:rsidR="007D5433" w:rsidRDefault="007D5433" w:rsidP="009372E9">
      <w:pPr>
        <w:spacing w:after="0"/>
        <w:ind w:left="-142" w:right="50"/>
        <w:jc w:val="both"/>
        <w:rPr>
          <w:rFonts w:ascii="Times New Roman" w:hAnsi="Times New Roman"/>
          <w:sz w:val="24"/>
          <w:szCs w:val="24"/>
        </w:rPr>
      </w:pPr>
    </w:p>
    <w:p w:rsidR="007D5433" w:rsidRPr="009372E9" w:rsidRDefault="007D5433" w:rsidP="007D5433">
      <w:pPr>
        <w:spacing w:after="0"/>
        <w:ind w:left="-142" w:right="50"/>
        <w:jc w:val="both"/>
        <w:rPr>
          <w:rFonts w:ascii="Times New Roman" w:hAnsi="Times New Roman"/>
          <w:sz w:val="24"/>
          <w:szCs w:val="24"/>
        </w:rPr>
      </w:pPr>
      <w:r w:rsidRPr="00A270CE">
        <w:rPr>
          <w:rFonts w:ascii="Times New Roman" w:hAnsi="Times New Roman"/>
          <w:b/>
          <w:sz w:val="24"/>
          <w:szCs w:val="24"/>
        </w:rPr>
        <w:t xml:space="preserve">Objective: </w:t>
      </w:r>
      <w:r w:rsidRPr="00A270CE">
        <w:rPr>
          <w:rFonts w:ascii="Times New Roman" w:hAnsi="Times New Roman"/>
          <w:i/>
          <w:sz w:val="24"/>
          <w:szCs w:val="24"/>
        </w:rPr>
        <w:t>The object</w:t>
      </w:r>
      <w:r>
        <w:rPr>
          <w:rFonts w:ascii="Times New Roman" w:hAnsi="Times New Roman"/>
          <w:i/>
          <w:sz w:val="24"/>
          <w:szCs w:val="24"/>
        </w:rPr>
        <w:t xml:space="preserve"> of this paper is to introduce the students with the various aspects of gender justice and feminist jurisprudence.</w:t>
      </w:r>
    </w:p>
    <w:p w:rsidR="00F43678" w:rsidRPr="009372E9" w:rsidRDefault="00F43678" w:rsidP="009372E9">
      <w:pPr>
        <w:spacing w:after="0" w:line="240" w:lineRule="auto"/>
        <w:jc w:val="both"/>
        <w:rPr>
          <w:rFonts w:ascii="Times New Roman" w:hAnsi="Times New Roman"/>
          <w:b/>
          <w:sz w:val="24"/>
          <w:szCs w:val="24"/>
        </w:rPr>
      </w:pPr>
    </w:p>
    <w:p w:rsidR="00F43678" w:rsidRPr="009372E9" w:rsidRDefault="00F43678" w:rsidP="009372E9">
      <w:pPr>
        <w:spacing w:after="0" w:line="240" w:lineRule="auto"/>
        <w:jc w:val="both"/>
        <w:rPr>
          <w:rFonts w:ascii="Times New Roman" w:hAnsi="Times New Roman"/>
          <w:b/>
          <w:sz w:val="24"/>
          <w:szCs w:val="24"/>
        </w:rPr>
      </w:pPr>
      <w:r w:rsidRPr="009372E9">
        <w:rPr>
          <w:rFonts w:ascii="Times New Roman" w:hAnsi="Times New Roman"/>
          <w:b/>
          <w:sz w:val="24"/>
          <w:szCs w:val="24"/>
        </w:rPr>
        <w:t xml:space="preserve">Unit-I </w:t>
      </w:r>
    </w:p>
    <w:p w:rsidR="00F43678" w:rsidRPr="009372E9" w:rsidRDefault="00F43678" w:rsidP="00081BD3">
      <w:pPr>
        <w:pStyle w:val="ListParagraph"/>
        <w:numPr>
          <w:ilvl w:val="0"/>
          <w:numId w:val="15"/>
        </w:numPr>
        <w:spacing w:after="0" w:line="240" w:lineRule="auto"/>
        <w:ind w:hanging="153"/>
        <w:contextualSpacing/>
        <w:jc w:val="both"/>
        <w:rPr>
          <w:rFonts w:ascii="Times New Roman" w:hAnsi="Times New Roman"/>
          <w:sz w:val="24"/>
          <w:szCs w:val="24"/>
        </w:rPr>
      </w:pPr>
      <w:r w:rsidRPr="009372E9">
        <w:rPr>
          <w:rFonts w:ascii="Times New Roman" w:hAnsi="Times New Roman"/>
          <w:sz w:val="24"/>
          <w:szCs w:val="24"/>
        </w:rPr>
        <w:t xml:space="preserve">Concept, Meaning and Nature of Gender Justice. </w:t>
      </w:r>
    </w:p>
    <w:p w:rsidR="00F43678" w:rsidRPr="009372E9" w:rsidRDefault="00F43678" w:rsidP="00081BD3">
      <w:pPr>
        <w:pStyle w:val="ListParagraph"/>
        <w:numPr>
          <w:ilvl w:val="0"/>
          <w:numId w:val="15"/>
        </w:numPr>
        <w:spacing w:after="0" w:line="240" w:lineRule="auto"/>
        <w:ind w:hanging="153"/>
        <w:contextualSpacing/>
        <w:jc w:val="both"/>
        <w:rPr>
          <w:rFonts w:ascii="Times New Roman" w:hAnsi="Times New Roman"/>
          <w:sz w:val="24"/>
          <w:szCs w:val="24"/>
        </w:rPr>
      </w:pPr>
      <w:r w:rsidRPr="009372E9">
        <w:rPr>
          <w:rFonts w:ascii="Times New Roman" w:hAnsi="Times New Roman"/>
          <w:sz w:val="24"/>
          <w:szCs w:val="24"/>
        </w:rPr>
        <w:t xml:space="preserve">Feminism – Nature and Scope. </w:t>
      </w:r>
    </w:p>
    <w:p w:rsidR="00F43678" w:rsidRPr="009372E9" w:rsidRDefault="00F43678" w:rsidP="00081BD3">
      <w:pPr>
        <w:pStyle w:val="ListParagraph"/>
        <w:numPr>
          <w:ilvl w:val="0"/>
          <w:numId w:val="15"/>
        </w:numPr>
        <w:spacing w:after="0" w:line="240" w:lineRule="auto"/>
        <w:ind w:hanging="153"/>
        <w:contextualSpacing/>
        <w:jc w:val="both"/>
        <w:rPr>
          <w:rFonts w:ascii="Times New Roman" w:hAnsi="Times New Roman"/>
          <w:sz w:val="24"/>
          <w:szCs w:val="24"/>
        </w:rPr>
      </w:pPr>
      <w:r w:rsidRPr="009372E9">
        <w:rPr>
          <w:rFonts w:ascii="Times New Roman" w:hAnsi="Times New Roman"/>
          <w:sz w:val="24"/>
          <w:szCs w:val="24"/>
        </w:rPr>
        <w:t xml:space="preserve">Women - Equality and Law. </w:t>
      </w:r>
    </w:p>
    <w:p w:rsidR="00F43678" w:rsidRPr="009372E9" w:rsidRDefault="00F43678" w:rsidP="00081BD3">
      <w:pPr>
        <w:pStyle w:val="ListParagraph"/>
        <w:numPr>
          <w:ilvl w:val="0"/>
          <w:numId w:val="10"/>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Promise of Equality under the Constitution of India.</w:t>
      </w:r>
    </w:p>
    <w:p w:rsidR="00F43678" w:rsidRPr="009372E9" w:rsidRDefault="00F43678" w:rsidP="00081BD3">
      <w:pPr>
        <w:pStyle w:val="ListParagraph"/>
        <w:numPr>
          <w:ilvl w:val="0"/>
          <w:numId w:val="10"/>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 xml:space="preserve">Protective Discrimination. </w:t>
      </w:r>
    </w:p>
    <w:p w:rsidR="00F43678" w:rsidRPr="009372E9" w:rsidRDefault="00F43678" w:rsidP="00081BD3">
      <w:pPr>
        <w:pStyle w:val="ListParagraph"/>
        <w:numPr>
          <w:ilvl w:val="0"/>
          <w:numId w:val="10"/>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Women and Human Rights.</w:t>
      </w:r>
    </w:p>
    <w:p w:rsidR="00F43678" w:rsidRPr="009372E9" w:rsidRDefault="00F43678" w:rsidP="00081BD3">
      <w:pPr>
        <w:pStyle w:val="ListParagraph"/>
        <w:numPr>
          <w:ilvl w:val="0"/>
          <w:numId w:val="10"/>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 xml:space="preserve">The Identification of Gender Bias and its Adjudication. </w:t>
      </w:r>
    </w:p>
    <w:p w:rsidR="00F43678" w:rsidRPr="009372E9" w:rsidRDefault="00F43678" w:rsidP="00081BD3">
      <w:pPr>
        <w:pStyle w:val="ListParagraph"/>
        <w:numPr>
          <w:ilvl w:val="0"/>
          <w:numId w:val="10"/>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Gender – Neutral Attitudes and Skills.</w:t>
      </w:r>
    </w:p>
    <w:p w:rsidR="00F43678" w:rsidRPr="009372E9" w:rsidRDefault="00F43678" w:rsidP="009372E9">
      <w:pPr>
        <w:pStyle w:val="ListParagraph"/>
        <w:spacing w:after="0" w:line="240" w:lineRule="auto"/>
        <w:ind w:left="1560"/>
        <w:jc w:val="both"/>
        <w:rPr>
          <w:rFonts w:ascii="Times New Roman" w:hAnsi="Times New Roman"/>
          <w:sz w:val="24"/>
          <w:szCs w:val="24"/>
        </w:rPr>
      </w:pPr>
    </w:p>
    <w:p w:rsidR="00F43678" w:rsidRPr="009372E9" w:rsidRDefault="00F43678" w:rsidP="009372E9">
      <w:pPr>
        <w:spacing w:after="0" w:line="240" w:lineRule="auto"/>
        <w:jc w:val="both"/>
        <w:rPr>
          <w:rFonts w:ascii="Times New Roman" w:hAnsi="Times New Roman"/>
          <w:b/>
          <w:sz w:val="24"/>
          <w:szCs w:val="24"/>
        </w:rPr>
      </w:pPr>
      <w:r w:rsidRPr="009372E9">
        <w:rPr>
          <w:rFonts w:ascii="Times New Roman" w:hAnsi="Times New Roman"/>
          <w:b/>
          <w:sz w:val="24"/>
          <w:szCs w:val="24"/>
        </w:rPr>
        <w:t>Unit-II - Crimes against Women.</w:t>
      </w:r>
      <w:r w:rsidRPr="009372E9">
        <w:rPr>
          <w:rFonts w:ascii="Times New Roman" w:hAnsi="Times New Roman"/>
          <w:sz w:val="24"/>
          <w:szCs w:val="24"/>
        </w:rPr>
        <w:t xml:space="preserve"> </w:t>
      </w:r>
    </w:p>
    <w:p w:rsidR="00F43678" w:rsidRPr="009372E9" w:rsidRDefault="00F43678" w:rsidP="00081BD3">
      <w:pPr>
        <w:pStyle w:val="ListParagraph"/>
        <w:numPr>
          <w:ilvl w:val="0"/>
          <w:numId w:val="11"/>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Sexual Offences against Women and Emerging Judicial Trends. </w:t>
      </w:r>
    </w:p>
    <w:p w:rsidR="00F43678" w:rsidRPr="009372E9" w:rsidRDefault="00F43678" w:rsidP="00081BD3">
      <w:pPr>
        <w:pStyle w:val="ListParagraph"/>
        <w:numPr>
          <w:ilvl w:val="0"/>
          <w:numId w:val="11"/>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Domestic Crimes and their Characteristics.</w:t>
      </w:r>
    </w:p>
    <w:p w:rsidR="00F43678" w:rsidRPr="009372E9" w:rsidRDefault="00F43678" w:rsidP="00081BD3">
      <w:pPr>
        <w:pStyle w:val="ListParagraph"/>
        <w:numPr>
          <w:ilvl w:val="0"/>
          <w:numId w:val="11"/>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Law Commission Reports and Parliamentary Approach towards Amendment of Rape Laws.</w:t>
      </w:r>
    </w:p>
    <w:p w:rsidR="00F43678" w:rsidRPr="009372E9" w:rsidRDefault="00F43678" w:rsidP="00081BD3">
      <w:pPr>
        <w:pStyle w:val="ListParagraph"/>
        <w:numPr>
          <w:ilvl w:val="0"/>
          <w:numId w:val="11"/>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Female Foeticide.</w:t>
      </w:r>
    </w:p>
    <w:p w:rsidR="00F43678" w:rsidRPr="009372E9" w:rsidRDefault="00F43678" w:rsidP="009372E9">
      <w:pPr>
        <w:spacing w:after="0" w:line="240" w:lineRule="auto"/>
        <w:jc w:val="both"/>
        <w:rPr>
          <w:rFonts w:ascii="Times New Roman" w:hAnsi="Times New Roman"/>
          <w:b/>
          <w:sz w:val="24"/>
          <w:szCs w:val="24"/>
        </w:rPr>
      </w:pPr>
    </w:p>
    <w:p w:rsidR="00F43678" w:rsidRPr="009372E9" w:rsidRDefault="00F43678" w:rsidP="009372E9">
      <w:pPr>
        <w:spacing w:after="0" w:line="240" w:lineRule="auto"/>
        <w:jc w:val="both"/>
        <w:rPr>
          <w:rFonts w:ascii="Times New Roman" w:hAnsi="Times New Roman"/>
          <w:b/>
          <w:sz w:val="24"/>
          <w:szCs w:val="24"/>
        </w:rPr>
      </w:pPr>
      <w:r w:rsidRPr="009372E9">
        <w:rPr>
          <w:rFonts w:ascii="Times New Roman" w:hAnsi="Times New Roman"/>
          <w:b/>
          <w:sz w:val="24"/>
          <w:szCs w:val="24"/>
        </w:rPr>
        <w:t>Unit-III - Marriage Disputes and Matrimonial Adjudication.</w:t>
      </w:r>
      <w:r w:rsidRPr="009372E9">
        <w:rPr>
          <w:rFonts w:ascii="Times New Roman" w:hAnsi="Times New Roman"/>
          <w:sz w:val="24"/>
          <w:szCs w:val="24"/>
        </w:rPr>
        <w:t xml:space="preserve"> </w:t>
      </w:r>
    </w:p>
    <w:p w:rsidR="00F43678" w:rsidRPr="009372E9" w:rsidRDefault="00F43678" w:rsidP="00081BD3">
      <w:pPr>
        <w:pStyle w:val="ListParagraph"/>
        <w:numPr>
          <w:ilvl w:val="0"/>
          <w:numId w:val="12"/>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Divorce and Separation. </w:t>
      </w:r>
    </w:p>
    <w:p w:rsidR="00F43678" w:rsidRPr="009372E9" w:rsidRDefault="00F43678" w:rsidP="00081BD3">
      <w:pPr>
        <w:pStyle w:val="ListParagraph"/>
        <w:numPr>
          <w:ilvl w:val="0"/>
          <w:numId w:val="12"/>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Maintenance and Child Custody. </w:t>
      </w:r>
    </w:p>
    <w:p w:rsidR="00F43678" w:rsidRPr="009372E9" w:rsidRDefault="00F43678" w:rsidP="00081BD3">
      <w:pPr>
        <w:pStyle w:val="ListParagraph"/>
        <w:numPr>
          <w:ilvl w:val="0"/>
          <w:numId w:val="12"/>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Socio-Legal Aspects of Matrimonial Issues.</w:t>
      </w:r>
    </w:p>
    <w:p w:rsidR="00F43678" w:rsidRPr="009372E9" w:rsidRDefault="00F43678" w:rsidP="009372E9">
      <w:pPr>
        <w:spacing w:after="0" w:line="240" w:lineRule="auto"/>
        <w:jc w:val="both"/>
        <w:rPr>
          <w:rFonts w:ascii="Times New Roman" w:hAnsi="Times New Roman"/>
          <w:b/>
          <w:sz w:val="24"/>
          <w:szCs w:val="24"/>
        </w:rPr>
      </w:pPr>
    </w:p>
    <w:p w:rsidR="00663EBE" w:rsidRDefault="00663EBE" w:rsidP="009372E9">
      <w:pPr>
        <w:spacing w:after="0" w:line="240" w:lineRule="auto"/>
        <w:jc w:val="both"/>
        <w:rPr>
          <w:rFonts w:ascii="Times New Roman" w:hAnsi="Times New Roman"/>
          <w:b/>
          <w:sz w:val="24"/>
          <w:szCs w:val="24"/>
        </w:rPr>
      </w:pPr>
    </w:p>
    <w:p w:rsidR="00F43678" w:rsidRPr="009372E9" w:rsidRDefault="00F43678" w:rsidP="009372E9">
      <w:pPr>
        <w:spacing w:after="0" w:line="240" w:lineRule="auto"/>
        <w:jc w:val="both"/>
        <w:rPr>
          <w:rFonts w:ascii="Times New Roman" w:hAnsi="Times New Roman"/>
          <w:b/>
          <w:sz w:val="24"/>
          <w:szCs w:val="24"/>
        </w:rPr>
      </w:pPr>
      <w:r w:rsidRPr="009372E9">
        <w:rPr>
          <w:rFonts w:ascii="Times New Roman" w:hAnsi="Times New Roman"/>
          <w:b/>
          <w:sz w:val="24"/>
          <w:szCs w:val="24"/>
        </w:rPr>
        <w:lastRenderedPageBreak/>
        <w:t xml:space="preserve">Unit-IV - Discrimination and Harassment of Women at Work-place. </w:t>
      </w:r>
    </w:p>
    <w:p w:rsidR="00F43678" w:rsidRPr="009372E9" w:rsidRDefault="00F43678" w:rsidP="00081BD3">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Common Offences against Working Class Women.</w:t>
      </w:r>
    </w:p>
    <w:p w:rsidR="00F43678" w:rsidRPr="009372E9" w:rsidRDefault="00F43678" w:rsidP="00081BD3">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Sexual Harassment of Women at Work-place. </w:t>
      </w:r>
    </w:p>
    <w:p w:rsidR="00F43678" w:rsidRPr="009372E9" w:rsidRDefault="00F43678" w:rsidP="00081BD3">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Judicial Response towards Sexual Harassment of Women.</w:t>
      </w:r>
    </w:p>
    <w:p w:rsidR="00F43678" w:rsidRPr="009372E9" w:rsidRDefault="00F43678" w:rsidP="00081BD3">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Bonded Bride System. </w:t>
      </w:r>
    </w:p>
    <w:p w:rsidR="00F43678" w:rsidRPr="009372E9" w:rsidRDefault="00F43678" w:rsidP="009372E9">
      <w:pPr>
        <w:spacing w:after="0" w:line="240" w:lineRule="auto"/>
        <w:contextualSpacing/>
        <w:jc w:val="both"/>
        <w:rPr>
          <w:rFonts w:ascii="Times New Roman" w:hAnsi="Times New Roman"/>
          <w:sz w:val="24"/>
          <w:szCs w:val="24"/>
        </w:rPr>
      </w:pPr>
    </w:p>
    <w:p w:rsidR="00F43678" w:rsidRPr="009372E9" w:rsidRDefault="00F43678" w:rsidP="009372E9">
      <w:pPr>
        <w:spacing w:after="0" w:line="240" w:lineRule="auto"/>
        <w:jc w:val="both"/>
        <w:rPr>
          <w:rFonts w:ascii="Times New Roman" w:hAnsi="Times New Roman"/>
          <w:b/>
          <w:sz w:val="24"/>
          <w:szCs w:val="24"/>
        </w:rPr>
      </w:pPr>
      <w:r w:rsidRPr="009372E9">
        <w:rPr>
          <w:rFonts w:ascii="Times New Roman" w:hAnsi="Times New Roman"/>
          <w:b/>
          <w:sz w:val="24"/>
          <w:szCs w:val="24"/>
        </w:rPr>
        <w:t>Unit-V  - Women Trafficking.</w:t>
      </w:r>
    </w:p>
    <w:p w:rsidR="00F43678" w:rsidRPr="009372E9" w:rsidRDefault="00F43678" w:rsidP="00081BD3">
      <w:pPr>
        <w:pStyle w:val="ListParagraph"/>
        <w:numPr>
          <w:ilvl w:val="0"/>
          <w:numId w:val="14"/>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 xml:space="preserve">Impact of Trafficking. </w:t>
      </w:r>
    </w:p>
    <w:p w:rsidR="00F43678" w:rsidRPr="009372E9" w:rsidRDefault="00F43678" w:rsidP="00081BD3">
      <w:pPr>
        <w:pStyle w:val="ListParagraph"/>
        <w:numPr>
          <w:ilvl w:val="0"/>
          <w:numId w:val="14"/>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 xml:space="preserve">Magnitude of Trafficking. </w:t>
      </w:r>
    </w:p>
    <w:p w:rsidR="00F43678" w:rsidRPr="009372E9" w:rsidRDefault="00F43678" w:rsidP="00081BD3">
      <w:pPr>
        <w:pStyle w:val="ListParagraph"/>
        <w:numPr>
          <w:ilvl w:val="0"/>
          <w:numId w:val="14"/>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Commercial sexual exploitation of Trafficked Women.</w:t>
      </w:r>
    </w:p>
    <w:p w:rsidR="00F43678" w:rsidRPr="009372E9" w:rsidRDefault="00F43678" w:rsidP="00081BD3">
      <w:pPr>
        <w:pStyle w:val="ListParagraph"/>
        <w:numPr>
          <w:ilvl w:val="0"/>
          <w:numId w:val="14"/>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 xml:space="preserve">Judicial Response towards Women Trafficking.   </w:t>
      </w:r>
    </w:p>
    <w:p w:rsidR="00F43678" w:rsidRPr="00CA74A6" w:rsidRDefault="00F43678" w:rsidP="009372E9">
      <w:pPr>
        <w:spacing w:after="0" w:line="240" w:lineRule="auto"/>
        <w:jc w:val="both"/>
        <w:rPr>
          <w:rFonts w:ascii="Times New Roman" w:hAnsi="Times New Roman"/>
          <w:b/>
          <w:sz w:val="28"/>
          <w:szCs w:val="28"/>
        </w:rPr>
      </w:pPr>
    </w:p>
    <w:p w:rsidR="00F43678" w:rsidRPr="00CA74A6" w:rsidRDefault="00B021D6" w:rsidP="009372E9">
      <w:pPr>
        <w:spacing w:after="0" w:line="240" w:lineRule="auto"/>
        <w:jc w:val="both"/>
        <w:rPr>
          <w:rFonts w:ascii="Times New Roman" w:hAnsi="Times New Roman"/>
          <w:b/>
          <w:sz w:val="28"/>
          <w:szCs w:val="28"/>
        </w:rPr>
      </w:pPr>
      <w:r w:rsidRPr="00CA74A6">
        <w:rPr>
          <w:rFonts w:ascii="Times New Roman" w:hAnsi="Times New Roman"/>
          <w:b/>
          <w:sz w:val="28"/>
          <w:szCs w:val="28"/>
        </w:rPr>
        <w:t>Recommended Readings</w:t>
      </w:r>
    </w:p>
    <w:p w:rsidR="00F43678" w:rsidRPr="007D5433" w:rsidRDefault="00F43678" w:rsidP="00081BD3">
      <w:pPr>
        <w:pStyle w:val="ListParagraph"/>
        <w:numPr>
          <w:ilvl w:val="0"/>
          <w:numId w:val="16"/>
        </w:numPr>
        <w:spacing w:after="0" w:line="240" w:lineRule="auto"/>
        <w:contextualSpacing/>
        <w:jc w:val="both"/>
        <w:rPr>
          <w:rFonts w:ascii="Times New Roman" w:hAnsi="Times New Roman"/>
          <w:sz w:val="24"/>
          <w:szCs w:val="24"/>
        </w:rPr>
      </w:pPr>
      <w:r w:rsidRPr="007D5433">
        <w:rPr>
          <w:rFonts w:ascii="Times New Roman" w:hAnsi="Times New Roman"/>
          <w:sz w:val="24"/>
          <w:szCs w:val="24"/>
        </w:rPr>
        <w:t>Trafficking in Women and Children in India- A Research Document of Institute of Social Sciences Coordinated by Sarkar Sen</w:t>
      </w:r>
    </w:p>
    <w:p w:rsidR="00F43678" w:rsidRPr="007D5433" w:rsidRDefault="007D5433" w:rsidP="00081BD3">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R.N. Chowdary, </w:t>
      </w:r>
      <w:r w:rsidR="00F43678" w:rsidRPr="007D5433">
        <w:rPr>
          <w:rFonts w:ascii="Times New Roman" w:hAnsi="Times New Roman"/>
          <w:sz w:val="24"/>
          <w:szCs w:val="24"/>
        </w:rPr>
        <w:t>Crimes</w:t>
      </w:r>
      <w:r>
        <w:rPr>
          <w:rFonts w:ascii="Times New Roman" w:hAnsi="Times New Roman"/>
          <w:sz w:val="24"/>
          <w:szCs w:val="24"/>
        </w:rPr>
        <w:t xml:space="preserve"> against Women.</w:t>
      </w:r>
    </w:p>
    <w:p w:rsidR="00F43678" w:rsidRPr="007D5433" w:rsidRDefault="007D5433" w:rsidP="00081BD3">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 Ram, </w:t>
      </w:r>
      <w:r w:rsidR="00F43678" w:rsidRPr="007D5433">
        <w:rPr>
          <w:rFonts w:ascii="Times New Roman" w:hAnsi="Times New Roman"/>
          <w:sz w:val="24"/>
          <w:szCs w:val="24"/>
        </w:rPr>
        <w:t>Encyclopedia of W</w:t>
      </w:r>
      <w:r>
        <w:rPr>
          <w:rFonts w:ascii="Times New Roman" w:hAnsi="Times New Roman"/>
          <w:sz w:val="24"/>
          <w:szCs w:val="24"/>
        </w:rPr>
        <w:t>omen and Social Change.</w:t>
      </w:r>
    </w:p>
    <w:p w:rsidR="00F43678" w:rsidRPr="007D5433" w:rsidRDefault="007D5433" w:rsidP="00081BD3">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Gour, </w:t>
      </w:r>
      <w:r w:rsidR="00F43678" w:rsidRPr="007D5433">
        <w:rPr>
          <w:rFonts w:ascii="Times New Roman" w:hAnsi="Times New Roman"/>
          <w:sz w:val="24"/>
          <w:szCs w:val="24"/>
        </w:rPr>
        <w:t>Empowerm</w:t>
      </w:r>
      <w:r>
        <w:rPr>
          <w:rFonts w:ascii="Times New Roman" w:hAnsi="Times New Roman"/>
          <w:sz w:val="24"/>
          <w:szCs w:val="24"/>
        </w:rPr>
        <w:t>ent of Women in India.</w:t>
      </w: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Default="00F43678" w:rsidP="00B021D6">
      <w:pPr>
        <w:rPr>
          <w:rFonts w:ascii="Times New Roman" w:hAnsi="Times New Roman"/>
          <w:b/>
          <w:bCs/>
          <w:sz w:val="32"/>
          <w:szCs w:val="32"/>
        </w:rPr>
      </w:pPr>
    </w:p>
    <w:p w:rsidR="00B021D6" w:rsidRDefault="00B021D6" w:rsidP="00B021D6">
      <w:pPr>
        <w:rPr>
          <w:rFonts w:ascii="Times New Roman" w:hAnsi="Times New Roman"/>
          <w:b/>
          <w:bCs/>
          <w:sz w:val="32"/>
          <w:szCs w:val="32"/>
        </w:rPr>
      </w:pPr>
    </w:p>
    <w:p w:rsidR="00F43678" w:rsidRDefault="00F43678" w:rsidP="00585E9B">
      <w:pPr>
        <w:jc w:val="center"/>
        <w:rPr>
          <w:rFonts w:ascii="Times New Roman" w:hAnsi="Times New Roman"/>
          <w:b/>
          <w:bCs/>
          <w:sz w:val="32"/>
          <w:szCs w:val="32"/>
        </w:rPr>
      </w:pPr>
    </w:p>
    <w:p w:rsidR="00F43678" w:rsidRPr="009C6C78" w:rsidRDefault="00F43678" w:rsidP="00585E9B">
      <w:pPr>
        <w:jc w:val="center"/>
        <w:rPr>
          <w:rFonts w:ascii="Times New Roman" w:hAnsi="Times New Roman"/>
          <w:b/>
          <w:bCs/>
          <w:sz w:val="44"/>
          <w:szCs w:val="44"/>
        </w:rPr>
      </w:pPr>
    </w:p>
    <w:p w:rsidR="00E6358A" w:rsidRPr="009C6C78" w:rsidRDefault="00E6358A" w:rsidP="00585E9B">
      <w:pPr>
        <w:jc w:val="center"/>
        <w:rPr>
          <w:rFonts w:ascii="Times New Roman" w:hAnsi="Times New Roman"/>
          <w:b/>
          <w:bCs/>
          <w:sz w:val="44"/>
          <w:szCs w:val="44"/>
        </w:rPr>
      </w:pPr>
      <w:r w:rsidRPr="009C6C78">
        <w:rPr>
          <w:rFonts w:ascii="Times New Roman" w:hAnsi="Times New Roman"/>
          <w:b/>
          <w:bCs/>
          <w:sz w:val="44"/>
          <w:szCs w:val="44"/>
        </w:rPr>
        <w:lastRenderedPageBreak/>
        <w:t>(Constitutional Law Group)</w:t>
      </w:r>
    </w:p>
    <w:p w:rsidR="00AA3095" w:rsidRPr="009C6C78" w:rsidRDefault="00AA3095" w:rsidP="00585E9B">
      <w:pPr>
        <w:jc w:val="center"/>
        <w:rPr>
          <w:rFonts w:ascii="Times New Roman" w:hAnsi="Times New Roman"/>
          <w:b/>
          <w:bCs/>
          <w:sz w:val="44"/>
          <w:szCs w:val="44"/>
        </w:rPr>
      </w:pPr>
      <w:r w:rsidRPr="009C6C78">
        <w:rPr>
          <w:rFonts w:ascii="Times New Roman" w:hAnsi="Times New Roman"/>
          <w:b/>
          <w:bCs/>
          <w:sz w:val="44"/>
          <w:szCs w:val="44"/>
        </w:rPr>
        <w:t>Interpretation of Statu</w:t>
      </w:r>
      <w:r w:rsidR="009372E9" w:rsidRPr="009C6C78">
        <w:rPr>
          <w:rFonts w:ascii="Times New Roman" w:hAnsi="Times New Roman"/>
          <w:b/>
          <w:bCs/>
          <w:sz w:val="44"/>
          <w:szCs w:val="44"/>
        </w:rPr>
        <w:t>es</w:t>
      </w:r>
    </w:p>
    <w:p w:rsidR="00EC54BC" w:rsidRPr="008B2B21" w:rsidRDefault="00EC54BC" w:rsidP="00EC54BC">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Pr>
          <w:rFonts w:ascii="Times New Roman" w:hAnsi="Times New Roman"/>
          <w:b/>
          <w:sz w:val="24"/>
          <w:szCs w:val="24"/>
        </w:rPr>
        <w:t>IV [Code</w:t>
      </w:r>
      <w:r w:rsidR="00174B60">
        <w:rPr>
          <w:rFonts w:ascii="Times New Roman" w:hAnsi="Times New Roman"/>
          <w:b/>
          <w:sz w:val="24"/>
          <w:szCs w:val="24"/>
        </w:rPr>
        <w:t xml:space="preserve"> –BLB</w:t>
      </w:r>
      <w:r>
        <w:rPr>
          <w:rFonts w:ascii="Times New Roman" w:hAnsi="Times New Roman"/>
          <w:b/>
          <w:sz w:val="24"/>
          <w:szCs w:val="24"/>
        </w:rPr>
        <w:t>1004</w:t>
      </w:r>
      <w:r w:rsidR="00174B60">
        <w:rPr>
          <w:rFonts w:ascii="Times New Roman" w:hAnsi="Times New Roman"/>
          <w:b/>
          <w:sz w:val="24"/>
          <w:szCs w:val="24"/>
        </w:rPr>
        <w:t>S</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EC54BC" w:rsidRPr="008B2B21" w:rsidRDefault="00EC54BC" w:rsidP="00EC54BC">
      <w:pPr>
        <w:spacing w:after="0" w:line="240" w:lineRule="exact"/>
        <w:rPr>
          <w:rFonts w:ascii="Times New Roman" w:hAnsi="Times New Roman"/>
          <w:b/>
          <w:sz w:val="24"/>
          <w:szCs w:val="24"/>
        </w:rPr>
      </w:pPr>
      <w:r w:rsidRPr="008B2B21">
        <w:rPr>
          <w:rFonts w:ascii="Times New Roman" w:hAnsi="Times New Roman"/>
          <w:b/>
          <w:sz w:val="24"/>
          <w:szCs w:val="24"/>
        </w:rPr>
        <w:t>Time Duration: 3 Hours</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Theory = 80</w:t>
      </w:r>
    </w:p>
    <w:p w:rsidR="00B021D6" w:rsidRDefault="00EC54BC" w:rsidP="00EC54BC">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Continuous Assessment = 20</w:t>
      </w:r>
    </w:p>
    <w:p w:rsidR="00B021D6" w:rsidRDefault="00B021D6" w:rsidP="00EC54BC">
      <w:pPr>
        <w:spacing w:after="0" w:line="240" w:lineRule="exact"/>
        <w:rPr>
          <w:rFonts w:ascii="Times New Roman" w:hAnsi="Times New Roman"/>
          <w:b/>
          <w:sz w:val="24"/>
          <w:szCs w:val="24"/>
        </w:rPr>
      </w:pPr>
    </w:p>
    <w:p w:rsidR="00B021D6" w:rsidRPr="00B021D6" w:rsidRDefault="00B021D6" w:rsidP="00B021D6">
      <w:pPr>
        <w:spacing w:after="0"/>
        <w:ind w:left="-142" w:right="50"/>
        <w:jc w:val="both"/>
        <w:rPr>
          <w:rFonts w:ascii="Times New Roman" w:hAnsi="Times New Roman"/>
          <w:sz w:val="24"/>
          <w:szCs w:val="24"/>
        </w:rPr>
      </w:pPr>
      <w:r w:rsidRPr="009372E9">
        <w:rPr>
          <w:rFonts w:ascii="Times New Roman" w:hAnsi="Times New Roman"/>
          <w:b/>
          <w:bCs/>
          <w:color w:val="000000"/>
          <w:sz w:val="24"/>
          <w:szCs w:val="24"/>
        </w:rPr>
        <w:t>Note:</w:t>
      </w:r>
      <w:r w:rsidRPr="009372E9">
        <w:rPr>
          <w:rFonts w:ascii="Times New Roman" w:hAnsi="Times New Roman"/>
          <w:color w:val="000000"/>
          <w:spacing w:val="22"/>
          <w:sz w:val="24"/>
          <w:szCs w:val="24"/>
        </w:rPr>
        <w:t xml:space="preserve"> </w:t>
      </w:r>
      <w:r w:rsidRPr="009372E9">
        <w:rPr>
          <w:rFonts w:ascii="Times New Roman" w:hAnsi="Times New Roman"/>
          <w:bCs/>
          <w:sz w:val="24"/>
          <w:szCs w:val="24"/>
        </w:rPr>
        <w:t>T</w:t>
      </w:r>
      <w:r w:rsidRPr="009372E9">
        <w:rPr>
          <w:rFonts w:ascii="Times New Roman" w:hAnsi="Times New Roman"/>
          <w:sz w:val="24"/>
          <w:szCs w:val="24"/>
        </w:rPr>
        <w:t>he subject includes a comprehensive and up to date study</w:t>
      </w:r>
      <w:r>
        <w:rPr>
          <w:rFonts w:ascii="Times New Roman" w:hAnsi="Times New Roman"/>
          <w:sz w:val="24"/>
          <w:szCs w:val="24"/>
        </w:rPr>
        <w:t xml:space="preserve"> of various aspects of interpretation of Statutes. </w:t>
      </w:r>
      <w:r w:rsidRPr="009372E9">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B021D6" w:rsidRDefault="00B021D6" w:rsidP="00EC54BC">
      <w:pPr>
        <w:spacing w:after="0" w:line="240" w:lineRule="exact"/>
        <w:rPr>
          <w:rFonts w:ascii="Times New Roman" w:hAnsi="Times New Roman"/>
          <w:b/>
          <w:sz w:val="24"/>
          <w:szCs w:val="24"/>
        </w:rPr>
      </w:pPr>
    </w:p>
    <w:p w:rsidR="00CA74A6" w:rsidRPr="008B2B21" w:rsidRDefault="00CA74A6" w:rsidP="00EC54BC">
      <w:pPr>
        <w:spacing w:after="0" w:line="240" w:lineRule="exact"/>
        <w:rPr>
          <w:rFonts w:ascii="Times New Roman" w:hAnsi="Times New Roman"/>
          <w:b/>
          <w:sz w:val="24"/>
          <w:szCs w:val="24"/>
        </w:rPr>
      </w:pPr>
    </w:p>
    <w:p w:rsidR="00B021D6" w:rsidRDefault="00B021D6" w:rsidP="007144D6">
      <w:pPr>
        <w:spacing w:line="240" w:lineRule="auto"/>
        <w:jc w:val="both"/>
        <w:rPr>
          <w:rFonts w:ascii="Times New Roman" w:hAnsi="Times New Roman"/>
          <w:sz w:val="24"/>
          <w:szCs w:val="24"/>
        </w:rPr>
      </w:pPr>
      <w:r w:rsidRPr="00A270CE">
        <w:rPr>
          <w:rFonts w:ascii="Times New Roman" w:hAnsi="Times New Roman"/>
          <w:b/>
          <w:sz w:val="24"/>
          <w:szCs w:val="24"/>
        </w:rPr>
        <w:t xml:space="preserve">Objective: </w:t>
      </w:r>
      <w:r w:rsidRPr="00A270CE">
        <w:rPr>
          <w:rFonts w:ascii="Times New Roman" w:hAnsi="Times New Roman"/>
          <w:i/>
          <w:sz w:val="24"/>
          <w:szCs w:val="24"/>
        </w:rPr>
        <w:t>The object</w:t>
      </w:r>
      <w:r>
        <w:rPr>
          <w:rFonts w:ascii="Times New Roman" w:hAnsi="Times New Roman"/>
          <w:i/>
          <w:sz w:val="24"/>
          <w:szCs w:val="24"/>
        </w:rPr>
        <w:t xml:space="preserve"> of this paper is to introduce the students with the various aspects and methods of Interpretation of Statutes.</w:t>
      </w:r>
    </w:p>
    <w:p w:rsidR="00E20C1F" w:rsidRPr="007144D6" w:rsidRDefault="00E20C1F" w:rsidP="007144D6">
      <w:pPr>
        <w:spacing w:line="240" w:lineRule="auto"/>
        <w:jc w:val="both"/>
        <w:rPr>
          <w:rFonts w:ascii="Times New Roman" w:hAnsi="Times New Roman"/>
          <w:b/>
          <w:sz w:val="24"/>
          <w:szCs w:val="24"/>
        </w:rPr>
      </w:pPr>
      <w:r w:rsidRPr="007144D6">
        <w:rPr>
          <w:rFonts w:ascii="Times New Roman" w:hAnsi="Times New Roman"/>
          <w:b/>
          <w:sz w:val="24"/>
          <w:szCs w:val="24"/>
        </w:rPr>
        <w:t xml:space="preserve">Unit- I </w:t>
      </w:r>
    </w:p>
    <w:p w:rsidR="00E20C1F" w:rsidRDefault="00E20C1F" w:rsidP="00081BD3">
      <w:pPr>
        <w:pStyle w:val="ListParagraph"/>
        <w:numPr>
          <w:ilvl w:val="0"/>
          <w:numId w:val="39"/>
        </w:numPr>
        <w:spacing w:line="240" w:lineRule="auto"/>
        <w:ind w:left="567" w:hanging="142"/>
        <w:jc w:val="both"/>
        <w:rPr>
          <w:rFonts w:ascii="Times New Roman" w:hAnsi="Times New Roman"/>
          <w:sz w:val="24"/>
          <w:szCs w:val="24"/>
        </w:rPr>
      </w:pPr>
      <w:r w:rsidRPr="00E20C1F">
        <w:rPr>
          <w:rFonts w:ascii="Times New Roman" w:hAnsi="Times New Roman"/>
          <w:sz w:val="24"/>
          <w:szCs w:val="24"/>
        </w:rPr>
        <w:t>Statute: Meaning and C</w:t>
      </w:r>
      <w:r>
        <w:rPr>
          <w:rFonts w:ascii="Times New Roman" w:hAnsi="Times New Roman"/>
          <w:sz w:val="24"/>
          <w:szCs w:val="24"/>
        </w:rPr>
        <w:t>lassification.</w:t>
      </w:r>
    </w:p>
    <w:p w:rsidR="007A62A2" w:rsidRDefault="00E20C1F" w:rsidP="00081BD3">
      <w:pPr>
        <w:pStyle w:val="ListParagraph"/>
        <w:numPr>
          <w:ilvl w:val="0"/>
          <w:numId w:val="39"/>
        </w:numPr>
        <w:spacing w:line="240" w:lineRule="auto"/>
        <w:ind w:left="567" w:hanging="142"/>
        <w:jc w:val="both"/>
        <w:rPr>
          <w:rFonts w:ascii="Times New Roman" w:hAnsi="Times New Roman"/>
          <w:sz w:val="24"/>
          <w:szCs w:val="24"/>
        </w:rPr>
      </w:pPr>
      <w:r w:rsidRPr="00E20C1F">
        <w:rPr>
          <w:rFonts w:ascii="Times New Roman" w:hAnsi="Times New Roman"/>
          <w:sz w:val="24"/>
          <w:szCs w:val="24"/>
        </w:rPr>
        <w:t>Interpretation:</w:t>
      </w:r>
      <w:r w:rsidR="007A62A2">
        <w:rPr>
          <w:rFonts w:ascii="Times New Roman" w:hAnsi="Times New Roman"/>
          <w:sz w:val="24"/>
          <w:szCs w:val="24"/>
        </w:rPr>
        <w:t xml:space="preserve"> Meaning, Object and Necessity.</w:t>
      </w:r>
    </w:p>
    <w:p w:rsidR="007A62A2" w:rsidRDefault="00E20C1F" w:rsidP="00081BD3">
      <w:pPr>
        <w:pStyle w:val="ListParagraph"/>
        <w:numPr>
          <w:ilvl w:val="0"/>
          <w:numId w:val="39"/>
        </w:numPr>
        <w:spacing w:line="240" w:lineRule="auto"/>
        <w:ind w:left="567" w:hanging="142"/>
        <w:jc w:val="both"/>
        <w:rPr>
          <w:rFonts w:ascii="Times New Roman" w:hAnsi="Times New Roman"/>
          <w:sz w:val="24"/>
          <w:szCs w:val="24"/>
        </w:rPr>
      </w:pPr>
      <w:r w:rsidRPr="00E20C1F">
        <w:rPr>
          <w:rFonts w:ascii="Times New Roman" w:hAnsi="Times New Roman"/>
          <w:sz w:val="24"/>
          <w:szCs w:val="24"/>
        </w:rPr>
        <w:t xml:space="preserve">General Principles of Interpretation: The Literal or </w:t>
      </w:r>
      <w:r w:rsidR="007A42D5">
        <w:rPr>
          <w:rFonts w:ascii="Times New Roman" w:hAnsi="Times New Roman"/>
          <w:sz w:val="24"/>
          <w:szCs w:val="24"/>
        </w:rPr>
        <w:t>Grammatical Interpretation;</w:t>
      </w:r>
      <w:r w:rsidR="00FB3243">
        <w:rPr>
          <w:rFonts w:ascii="Times New Roman" w:hAnsi="Times New Roman"/>
          <w:sz w:val="24"/>
          <w:szCs w:val="24"/>
        </w:rPr>
        <w:t xml:space="preserve"> t</w:t>
      </w:r>
      <w:r w:rsidRPr="00E20C1F">
        <w:rPr>
          <w:rFonts w:ascii="Times New Roman" w:hAnsi="Times New Roman"/>
          <w:sz w:val="24"/>
          <w:szCs w:val="24"/>
        </w:rPr>
        <w:t xml:space="preserve">he Golden Rule </w:t>
      </w:r>
      <w:r w:rsidR="007A42D5">
        <w:rPr>
          <w:rFonts w:ascii="Times New Roman" w:hAnsi="Times New Roman"/>
          <w:sz w:val="24"/>
          <w:szCs w:val="24"/>
        </w:rPr>
        <w:t>and t</w:t>
      </w:r>
      <w:r w:rsidRPr="00E20C1F">
        <w:rPr>
          <w:rFonts w:ascii="Times New Roman" w:hAnsi="Times New Roman"/>
          <w:sz w:val="24"/>
          <w:szCs w:val="24"/>
        </w:rPr>
        <w:t>he Mischief Rule (Rule in the Heydon’s case)</w:t>
      </w:r>
      <w:r w:rsidR="007A62A2">
        <w:rPr>
          <w:rFonts w:ascii="Times New Roman" w:hAnsi="Times New Roman"/>
          <w:sz w:val="24"/>
          <w:szCs w:val="24"/>
        </w:rPr>
        <w:t>.</w:t>
      </w:r>
      <w:r w:rsidRPr="00E20C1F">
        <w:rPr>
          <w:rFonts w:ascii="Times New Roman" w:hAnsi="Times New Roman"/>
          <w:sz w:val="24"/>
          <w:szCs w:val="24"/>
        </w:rPr>
        <w:t xml:space="preserve"> </w:t>
      </w:r>
    </w:p>
    <w:p w:rsidR="007A62A2" w:rsidRPr="007144D6" w:rsidRDefault="00E20C1F" w:rsidP="007144D6">
      <w:pPr>
        <w:spacing w:line="240" w:lineRule="auto"/>
        <w:jc w:val="both"/>
        <w:rPr>
          <w:rFonts w:ascii="Times New Roman" w:hAnsi="Times New Roman"/>
          <w:b/>
          <w:sz w:val="24"/>
          <w:szCs w:val="24"/>
        </w:rPr>
      </w:pPr>
      <w:r w:rsidRPr="007144D6">
        <w:rPr>
          <w:rFonts w:ascii="Times New Roman" w:hAnsi="Times New Roman"/>
          <w:b/>
          <w:sz w:val="24"/>
          <w:szCs w:val="24"/>
        </w:rPr>
        <w:t xml:space="preserve">Unit-II </w:t>
      </w:r>
    </w:p>
    <w:p w:rsidR="007A62A2" w:rsidRDefault="00E20C1F" w:rsidP="00081BD3">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Harmonious Construction</w:t>
      </w:r>
      <w:r w:rsidR="007A62A2">
        <w:rPr>
          <w:rFonts w:ascii="Times New Roman" w:hAnsi="Times New Roman"/>
          <w:sz w:val="24"/>
          <w:szCs w:val="24"/>
        </w:rPr>
        <w:t>.</w:t>
      </w:r>
    </w:p>
    <w:p w:rsidR="007A62A2" w:rsidRDefault="00E20C1F" w:rsidP="00081BD3">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The Statute should be read as a whole</w:t>
      </w:r>
      <w:r w:rsidR="007A62A2">
        <w:rPr>
          <w:rFonts w:ascii="Times New Roman" w:hAnsi="Times New Roman"/>
          <w:sz w:val="24"/>
          <w:szCs w:val="24"/>
        </w:rPr>
        <w:t>.</w:t>
      </w:r>
    </w:p>
    <w:p w:rsidR="007A62A2" w:rsidRDefault="00E20C1F" w:rsidP="00081BD3">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ut res magis valeat quam pereat</w:t>
      </w:r>
      <w:r w:rsidR="007A62A2">
        <w:rPr>
          <w:rFonts w:ascii="Times New Roman" w:hAnsi="Times New Roman"/>
          <w:sz w:val="24"/>
          <w:szCs w:val="24"/>
        </w:rPr>
        <w:t>.</w:t>
      </w:r>
    </w:p>
    <w:p w:rsidR="007A62A2" w:rsidRDefault="00E20C1F" w:rsidP="00081BD3">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Identical expressions to have same meaning</w:t>
      </w:r>
      <w:r w:rsidR="007A62A2">
        <w:rPr>
          <w:rFonts w:ascii="Times New Roman" w:hAnsi="Times New Roman"/>
          <w:sz w:val="24"/>
          <w:szCs w:val="24"/>
        </w:rPr>
        <w:t>.</w:t>
      </w:r>
    </w:p>
    <w:p w:rsidR="007A62A2" w:rsidRDefault="00E20C1F" w:rsidP="00081BD3">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noscitur a sociis Construction ejusdem generis</w:t>
      </w:r>
      <w:r w:rsidR="007A62A2">
        <w:rPr>
          <w:rFonts w:ascii="Times New Roman" w:hAnsi="Times New Roman"/>
          <w:sz w:val="24"/>
          <w:szCs w:val="24"/>
        </w:rPr>
        <w:t>.</w:t>
      </w:r>
    </w:p>
    <w:p w:rsidR="007A62A2" w:rsidRDefault="00E20C1F" w:rsidP="00081BD3">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expression unius est exclusion alterius</w:t>
      </w:r>
      <w:r w:rsidR="007A62A2">
        <w:rPr>
          <w:rFonts w:ascii="Times New Roman" w:hAnsi="Times New Roman"/>
          <w:sz w:val="24"/>
          <w:szCs w:val="24"/>
        </w:rPr>
        <w:t>.</w:t>
      </w:r>
    </w:p>
    <w:p w:rsidR="0026408D" w:rsidRPr="0026408D" w:rsidRDefault="00E20C1F" w:rsidP="0026408D">
      <w:pPr>
        <w:pStyle w:val="ListParagraph"/>
        <w:numPr>
          <w:ilvl w:val="0"/>
          <w:numId w:val="41"/>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contemporanea exposition est fortissimo in lege</w:t>
      </w:r>
      <w:r w:rsidR="007A62A2">
        <w:rPr>
          <w:rFonts w:ascii="Times New Roman" w:hAnsi="Times New Roman"/>
          <w:sz w:val="24"/>
          <w:szCs w:val="24"/>
        </w:rPr>
        <w:t>.</w:t>
      </w:r>
    </w:p>
    <w:p w:rsidR="007A62A2" w:rsidRPr="007144D6" w:rsidRDefault="00E20C1F" w:rsidP="007144D6">
      <w:pPr>
        <w:spacing w:line="240" w:lineRule="auto"/>
        <w:jc w:val="both"/>
        <w:rPr>
          <w:rFonts w:ascii="Times New Roman" w:hAnsi="Times New Roman"/>
          <w:b/>
          <w:sz w:val="24"/>
          <w:szCs w:val="24"/>
        </w:rPr>
      </w:pPr>
      <w:r w:rsidRPr="007144D6">
        <w:rPr>
          <w:rFonts w:ascii="Times New Roman" w:hAnsi="Times New Roman"/>
          <w:b/>
          <w:sz w:val="24"/>
          <w:szCs w:val="24"/>
        </w:rPr>
        <w:t xml:space="preserve">Unit-III </w:t>
      </w:r>
    </w:p>
    <w:p w:rsidR="007A62A2" w:rsidRDefault="00E20C1F" w:rsidP="00081BD3">
      <w:pPr>
        <w:pStyle w:val="ListParagraph"/>
        <w:numPr>
          <w:ilvl w:val="0"/>
          <w:numId w:val="40"/>
        </w:numPr>
        <w:spacing w:line="240" w:lineRule="auto"/>
        <w:ind w:left="567" w:hanging="141"/>
        <w:jc w:val="both"/>
        <w:rPr>
          <w:rFonts w:ascii="Times New Roman" w:hAnsi="Times New Roman"/>
          <w:sz w:val="24"/>
          <w:szCs w:val="24"/>
        </w:rPr>
      </w:pPr>
      <w:r w:rsidRPr="007A62A2">
        <w:rPr>
          <w:rFonts w:ascii="Times New Roman" w:hAnsi="Times New Roman"/>
          <w:sz w:val="24"/>
          <w:szCs w:val="24"/>
        </w:rPr>
        <w:t>Beneficial Construction</w:t>
      </w:r>
      <w:r w:rsidR="007A62A2">
        <w:rPr>
          <w:rFonts w:ascii="Times New Roman" w:hAnsi="Times New Roman"/>
          <w:sz w:val="24"/>
          <w:szCs w:val="24"/>
        </w:rPr>
        <w:t>.</w:t>
      </w:r>
    </w:p>
    <w:p w:rsidR="007A62A2" w:rsidRDefault="00E20C1F" w:rsidP="00081BD3">
      <w:pPr>
        <w:pStyle w:val="ListParagraph"/>
        <w:numPr>
          <w:ilvl w:val="0"/>
          <w:numId w:val="40"/>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of Penal Statutes</w:t>
      </w:r>
      <w:r w:rsidR="007A62A2">
        <w:rPr>
          <w:rFonts w:ascii="Times New Roman" w:hAnsi="Times New Roman"/>
          <w:sz w:val="24"/>
          <w:szCs w:val="24"/>
        </w:rPr>
        <w:t>.</w:t>
      </w:r>
    </w:p>
    <w:p w:rsidR="007A62A2" w:rsidRDefault="00E20C1F" w:rsidP="00081BD3">
      <w:pPr>
        <w:pStyle w:val="ListParagraph"/>
        <w:numPr>
          <w:ilvl w:val="0"/>
          <w:numId w:val="40"/>
        </w:numPr>
        <w:spacing w:line="240" w:lineRule="auto"/>
        <w:ind w:left="567" w:hanging="141"/>
        <w:jc w:val="both"/>
        <w:rPr>
          <w:rFonts w:ascii="Times New Roman" w:hAnsi="Times New Roman"/>
          <w:sz w:val="24"/>
          <w:szCs w:val="24"/>
        </w:rPr>
      </w:pPr>
      <w:r w:rsidRPr="007A62A2">
        <w:rPr>
          <w:rFonts w:ascii="Times New Roman" w:hAnsi="Times New Roman"/>
          <w:sz w:val="24"/>
          <w:szCs w:val="24"/>
        </w:rPr>
        <w:lastRenderedPageBreak/>
        <w:t>Construction of Taxing Statutes</w:t>
      </w:r>
      <w:r w:rsidR="007A62A2">
        <w:rPr>
          <w:rFonts w:ascii="Times New Roman" w:hAnsi="Times New Roman"/>
          <w:sz w:val="24"/>
          <w:szCs w:val="24"/>
        </w:rPr>
        <w:t>.</w:t>
      </w:r>
    </w:p>
    <w:p w:rsidR="007A62A2" w:rsidRPr="007144D6" w:rsidRDefault="00E20C1F" w:rsidP="007A62A2">
      <w:pPr>
        <w:jc w:val="both"/>
        <w:rPr>
          <w:rFonts w:ascii="Times New Roman" w:hAnsi="Times New Roman"/>
          <w:b/>
          <w:sz w:val="24"/>
          <w:szCs w:val="24"/>
        </w:rPr>
      </w:pPr>
      <w:r w:rsidRPr="007144D6">
        <w:rPr>
          <w:rFonts w:ascii="Times New Roman" w:hAnsi="Times New Roman"/>
          <w:b/>
          <w:sz w:val="24"/>
          <w:szCs w:val="24"/>
        </w:rPr>
        <w:t xml:space="preserve">Unit-IV </w:t>
      </w:r>
    </w:p>
    <w:p w:rsidR="007144D6" w:rsidRDefault="00E20C1F" w:rsidP="00081BD3">
      <w:pPr>
        <w:pStyle w:val="ListParagraph"/>
        <w:numPr>
          <w:ilvl w:val="0"/>
          <w:numId w:val="42"/>
        </w:numPr>
        <w:ind w:left="567" w:hanging="207"/>
        <w:jc w:val="both"/>
        <w:rPr>
          <w:rFonts w:ascii="Times New Roman" w:hAnsi="Times New Roman"/>
          <w:sz w:val="24"/>
          <w:szCs w:val="24"/>
        </w:rPr>
      </w:pPr>
      <w:r w:rsidRPr="007144D6">
        <w:rPr>
          <w:rFonts w:ascii="Times New Roman" w:hAnsi="Times New Roman"/>
          <w:sz w:val="24"/>
          <w:szCs w:val="24"/>
        </w:rPr>
        <w:t>Aids to Interpretation of Statutes:</w:t>
      </w:r>
    </w:p>
    <w:p w:rsidR="007144D6" w:rsidRDefault="00E20C1F" w:rsidP="00081BD3">
      <w:pPr>
        <w:pStyle w:val="ListParagraph"/>
        <w:numPr>
          <w:ilvl w:val="1"/>
          <w:numId w:val="42"/>
        </w:numPr>
        <w:ind w:left="1276"/>
        <w:jc w:val="both"/>
        <w:rPr>
          <w:rFonts w:ascii="Times New Roman" w:hAnsi="Times New Roman"/>
          <w:sz w:val="24"/>
          <w:szCs w:val="24"/>
        </w:rPr>
      </w:pPr>
      <w:r w:rsidRPr="007144D6">
        <w:rPr>
          <w:rFonts w:ascii="Times New Roman" w:hAnsi="Times New Roman"/>
          <w:sz w:val="24"/>
          <w:szCs w:val="24"/>
        </w:rPr>
        <w:t>Need</w:t>
      </w:r>
      <w:r w:rsidR="007144D6">
        <w:rPr>
          <w:rFonts w:ascii="Times New Roman" w:hAnsi="Times New Roman"/>
          <w:sz w:val="24"/>
          <w:szCs w:val="24"/>
        </w:rPr>
        <w:t xml:space="preserve"> to invoke Aids to Construction.</w:t>
      </w:r>
    </w:p>
    <w:p w:rsidR="007144D6" w:rsidRDefault="00E20C1F" w:rsidP="00081BD3">
      <w:pPr>
        <w:pStyle w:val="ListParagraph"/>
        <w:numPr>
          <w:ilvl w:val="1"/>
          <w:numId w:val="42"/>
        </w:numPr>
        <w:ind w:left="1276"/>
        <w:jc w:val="both"/>
        <w:rPr>
          <w:rFonts w:ascii="Times New Roman" w:hAnsi="Times New Roman"/>
          <w:sz w:val="24"/>
          <w:szCs w:val="24"/>
        </w:rPr>
      </w:pPr>
      <w:r w:rsidRPr="007144D6">
        <w:rPr>
          <w:rFonts w:ascii="Times New Roman" w:hAnsi="Times New Roman"/>
          <w:sz w:val="24"/>
          <w:szCs w:val="24"/>
        </w:rPr>
        <w:t>Internal Aids to Construction</w:t>
      </w:r>
      <w:r w:rsidR="007144D6">
        <w:rPr>
          <w:rFonts w:ascii="Times New Roman" w:hAnsi="Times New Roman"/>
          <w:sz w:val="24"/>
          <w:szCs w:val="24"/>
        </w:rPr>
        <w:t>.</w:t>
      </w:r>
    </w:p>
    <w:p w:rsidR="007144D6" w:rsidRDefault="00E20C1F" w:rsidP="00081BD3">
      <w:pPr>
        <w:pStyle w:val="ListParagraph"/>
        <w:numPr>
          <w:ilvl w:val="1"/>
          <w:numId w:val="42"/>
        </w:numPr>
        <w:ind w:left="1276"/>
        <w:jc w:val="both"/>
        <w:rPr>
          <w:rFonts w:ascii="Times New Roman" w:hAnsi="Times New Roman"/>
          <w:sz w:val="24"/>
          <w:szCs w:val="24"/>
        </w:rPr>
      </w:pPr>
      <w:r w:rsidRPr="007144D6">
        <w:rPr>
          <w:rFonts w:ascii="Times New Roman" w:hAnsi="Times New Roman"/>
          <w:sz w:val="24"/>
          <w:szCs w:val="24"/>
        </w:rPr>
        <w:t xml:space="preserve"> External Aids to Construction</w:t>
      </w:r>
      <w:r w:rsidR="007144D6">
        <w:rPr>
          <w:rFonts w:ascii="Times New Roman" w:hAnsi="Times New Roman"/>
          <w:sz w:val="24"/>
          <w:szCs w:val="24"/>
        </w:rPr>
        <w:t>.</w:t>
      </w:r>
    </w:p>
    <w:p w:rsidR="007144D6" w:rsidRDefault="00E20C1F" w:rsidP="00081BD3">
      <w:pPr>
        <w:pStyle w:val="ListParagraph"/>
        <w:numPr>
          <w:ilvl w:val="0"/>
          <w:numId w:val="42"/>
        </w:numPr>
        <w:ind w:left="567" w:hanging="207"/>
        <w:jc w:val="both"/>
        <w:rPr>
          <w:rFonts w:ascii="Times New Roman" w:hAnsi="Times New Roman"/>
          <w:sz w:val="24"/>
          <w:szCs w:val="24"/>
        </w:rPr>
      </w:pPr>
      <w:r w:rsidRPr="007144D6">
        <w:rPr>
          <w:rFonts w:ascii="Times New Roman" w:hAnsi="Times New Roman"/>
          <w:sz w:val="24"/>
          <w:szCs w:val="24"/>
        </w:rPr>
        <w:t xml:space="preserve">Commencement, Repeal, </w:t>
      </w:r>
      <w:r w:rsidR="007144D6">
        <w:rPr>
          <w:rFonts w:ascii="Times New Roman" w:hAnsi="Times New Roman"/>
          <w:sz w:val="24"/>
          <w:szCs w:val="24"/>
        </w:rPr>
        <w:t xml:space="preserve">Savings and </w:t>
      </w:r>
      <w:r w:rsidRPr="007144D6">
        <w:rPr>
          <w:rFonts w:ascii="Times New Roman" w:hAnsi="Times New Roman"/>
          <w:sz w:val="24"/>
          <w:szCs w:val="24"/>
        </w:rPr>
        <w:t>Reviv</w:t>
      </w:r>
      <w:r w:rsidR="007144D6">
        <w:rPr>
          <w:rFonts w:ascii="Times New Roman" w:hAnsi="Times New Roman"/>
          <w:sz w:val="24"/>
          <w:szCs w:val="24"/>
        </w:rPr>
        <w:t>al of Statute.</w:t>
      </w:r>
    </w:p>
    <w:p w:rsidR="00E20C1F" w:rsidRPr="007144D6" w:rsidRDefault="00E20C1F" w:rsidP="00081BD3">
      <w:pPr>
        <w:pStyle w:val="ListParagraph"/>
        <w:numPr>
          <w:ilvl w:val="0"/>
          <w:numId w:val="42"/>
        </w:numPr>
        <w:tabs>
          <w:tab w:val="left" w:pos="567"/>
        </w:tabs>
        <w:ind w:left="709" w:hanging="207"/>
        <w:jc w:val="both"/>
        <w:rPr>
          <w:rFonts w:ascii="Times New Roman" w:hAnsi="Times New Roman"/>
          <w:sz w:val="24"/>
          <w:szCs w:val="24"/>
        </w:rPr>
      </w:pPr>
      <w:r w:rsidRPr="007144D6">
        <w:rPr>
          <w:rFonts w:ascii="Times New Roman" w:hAnsi="Times New Roman"/>
          <w:sz w:val="24"/>
          <w:szCs w:val="24"/>
        </w:rPr>
        <w:t>Prospective and Retrospective Operation of Statutes</w:t>
      </w:r>
    </w:p>
    <w:p w:rsidR="007144D6" w:rsidRPr="007144D6" w:rsidRDefault="007144D6" w:rsidP="007144D6">
      <w:pPr>
        <w:jc w:val="both"/>
        <w:rPr>
          <w:rFonts w:ascii="Times New Roman" w:hAnsi="Times New Roman"/>
          <w:b/>
          <w:sz w:val="24"/>
          <w:szCs w:val="24"/>
        </w:rPr>
      </w:pPr>
      <w:r w:rsidRPr="007144D6">
        <w:rPr>
          <w:rFonts w:ascii="Times New Roman" w:hAnsi="Times New Roman"/>
          <w:b/>
          <w:sz w:val="24"/>
          <w:szCs w:val="24"/>
        </w:rPr>
        <w:t xml:space="preserve">Unit V - </w:t>
      </w:r>
      <w:r w:rsidR="00E20C1F" w:rsidRPr="007144D6">
        <w:rPr>
          <w:rFonts w:ascii="Times New Roman" w:hAnsi="Times New Roman"/>
          <w:b/>
          <w:sz w:val="24"/>
          <w:szCs w:val="24"/>
        </w:rPr>
        <w:t>Doctrines of</w:t>
      </w:r>
      <w:r w:rsidR="007A62A2" w:rsidRPr="007144D6">
        <w:rPr>
          <w:rFonts w:ascii="Times New Roman" w:hAnsi="Times New Roman"/>
          <w:b/>
          <w:sz w:val="24"/>
          <w:szCs w:val="24"/>
        </w:rPr>
        <w:t xml:space="preserve"> Constitutional</w:t>
      </w:r>
      <w:r w:rsidRPr="007144D6">
        <w:rPr>
          <w:rFonts w:ascii="Times New Roman" w:hAnsi="Times New Roman"/>
          <w:b/>
          <w:sz w:val="24"/>
          <w:szCs w:val="24"/>
        </w:rPr>
        <w:t xml:space="preserve"> Interpretation</w:t>
      </w:r>
    </w:p>
    <w:p w:rsidR="007144D6" w:rsidRDefault="007144D6" w:rsidP="00081BD3">
      <w:pPr>
        <w:pStyle w:val="ListParagraph"/>
        <w:numPr>
          <w:ilvl w:val="0"/>
          <w:numId w:val="43"/>
        </w:numPr>
        <w:ind w:left="567" w:hanging="141"/>
        <w:jc w:val="both"/>
        <w:rPr>
          <w:rFonts w:ascii="Times New Roman" w:hAnsi="Times New Roman"/>
          <w:sz w:val="24"/>
          <w:szCs w:val="24"/>
        </w:rPr>
      </w:pPr>
      <w:r>
        <w:rPr>
          <w:rFonts w:ascii="Times New Roman" w:hAnsi="Times New Roman"/>
          <w:sz w:val="24"/>
          <w:szCs w:val="24"/>
        </w:rPr>
        <w:t>Doctrine of Eclipse.</w:t>
      </w:r>
    </w:p>
    <w:p w:rsidR="007144D6" w:rsidRDefault="007144D6" w:rsidP="00081BD3">
      <w:pPr>
        <w:pStyle w:val="ListParagraph"/>
        <w:numPr>
          <w:ilvl w:val="0"/>
          <w:numId w:val="43"/>
        </w:numPr>
        <w:ind w:left="567" w:hanging="141"/>
        <w:jc w:val="both"/>
        <w:rPr>
          <w:rFonts w:ascii="Times New Roman" w:hAnsi="Times New Roman"/>
          <w:sz w:val="24"/>
          <w:szCs w:val="24"/>
        </w:rPr>
      </w:pPr>
      <w:r>
        <w:rPr>
          <w:rFonts w:ascii="Times New Roman" w:hAnsi="Times New Roman"/>
          <w:sz w:val="24"/>
          <w:szCs w:val="24"/>
        </w:rPr>
        <w:t xml:space="preserve">Doctrine of </w:t>
      </w:r>
      <w:r w:rsidR="00E20C1F" w:rsidRPr="007144D6">
        <w:rPr>
          <w:rFonts w:ascii="Times New Roman" w:hAnsi="Times New Roman"/>
          <w:sz w:val="24"/>
          <w:szCs w:val="24"/>
        </w:rPr>
        <w:t>Territorial Nexus</w:t>
      </w:r>
      <w:r>
        <w:rPr>
          <w:rFonts w:ascii="Times New Roman" w:hAnsi="Times New Roman"/>
          <w:sz w:val="24"/>
          <w:szCs w:val="24"/>
        </w:rPr>
        <w:t>.</w:t>
      </w:r>
    </w:p>
    <w:p w:rsidR="007144D6" w:rsidRDefault="007144D6" w:rsidP="00081BD3">
      <w:pPr>
        <w:pStyle w:val="ListParagraph"/>
        <w:numPr>
          <w:ilvl w:val="0"/>
          <w:numId w:val="43"/>
        </w:numPr>
        <w:ind w:left="567" w:hanging="141"/>
        <w:jc w:val="both"/>
        <w:rPr>
          <w:rFonts w:ascii="Times New Roman" w:hAnsi="Times New Roman"/>
          <w:sz w:val="24"/>
          <w:szCs w:val="24"/>
        </w:rPr>
      </w:pPr>
      <w:r>
        <w:rPr>
          <w:rFonts w:ascii="Times New Roman" w:hAnsi="Times New Roman"/>
          <w:sz w:val="24"/>
          <w:szCs w:val="24"/>
        </w:rPr>
        <w:t xml:space="preserve">Doctrine of </w:t>
      </w:r>
      <w:r w:rsidR="00E20C1F" w:rsidRPr="007144D6">
        <w:rPr>
          <w:rFonts w:ascii="Times New Roman" w:hAnsi="Times New Roman"/>
          <w:sz w:val="24"/>
          <w:szCs w:val="24"/>
        </w:rPr>
        <w:t>Harmonious Construction</w:t>
      </w:r>
      <w:r>
        <w:rPr>
          <w:rFonts w:ascii="Times New Roman" w:hAnsi="Times New Roman"/>
          <w:sz w:val="24"/>
          <w:szCs w:val="24"/>
        </w:rPr>
        <w:t>.</w:t>
      </w:r>
    </w:p>
    <w:p w:rsidR="007144D6" w:rsidRDefault="007144D6" w:rsidP="00081BD3">
      <w:pPr>
        <w:pStyle w:val="ListParagraph"/>
        <w:numPr>
          <w:ilvl w:val="0"/>
          <w:numId w:val="43"/>
        </w:numPr>
        <w:ind w:left="567" w:hanging="141"/>
        <w:jc w:val="both"/>
        <w:rPr>
          <w:rFonts w:ascii="Times New Roman" w:hAnsi="Times New Roman"/>
          <w:sz w:val="24"/>
          <w:szCs w:val="24"/>
        </w:rPr>
      </w:pPr>
      <w:r>
        <w:rPr>
          <w:rFonts w:ascii="Times New Roman" w:hAnsi="Times New Roman"/>
          <w:sz w:val="24"/>
          <w:szCs w:val="24"/>
        </w:rPr>
        <w:t xml:space="preserve">Doctrine of </w:t>
      </w:r>
      <w:r w:rsidR="00E20C1F" w:rsidRPr="007144D6">
        <w:rPr>
          <w:rFonts w:ascii="Times New Roman" w:hAnsi="Times New Roman"/>
          <w:sz w:val="24"/>
          <w:szCs w:val="24"/>
        </w:rPr>
        <w:t>Pith and Substance</w:t>
      </w:r>
      <w:r>
        <w:rPr>
          <w:rFonts w:ascii="Times New Roman" w:hAnsi="Times New Roman"/>
          <w:sz w:val="24"/>
          <w:szCs w:val="24"/>
        </w:rPr>
        <w:t>.</w:t>
      </w:r>
      <w:r w:rsidR="00E20C1F" w:rsidRPr="007144D6">
        <w:rPr>
          <w:rFonts w:ascii="Times New Roman" w:hAnsi="Times New Roman"/>
          <w:sz w:val="24"/>
          <w:szCs w:val="24"/>
        </w:rPr>
        <w:t xml:space="preserve"> </w:t>
      </w:r>
    </w:p>
    <w:p w:rsidR="007144D6" w:rsidRDefault="00E20C1F" w:rsidP="00081BD3">
      <w:pPr>
        <w:pStyle w:val="ListParagraph"/>
        <w:numPr>
          <w:ilvl w:val="0"/>
          <w:numId w:val="43"/>
        </w:numPr>
        <w:ind w:left="567" w:hanging="141"/>
        <w:jc w:val="both"/>
        <w:rPr>
          <w:rFonts w:ascii="Times New Roman" w:hAnsi="Times New Roman"/>
          <w:sz w:val="24"/>
          <w:szCs w:val="24"/>
        </w:rPr>
      </w:pPr>
      <w:r w:rsidRPr="007144D6">
        <w:rPr>
          <w:rFonts w:ascii="Times New Roman" w:hAnsi="Times New Roman"/>
          <w:sz w:val="24"/>
          <w:szCs w:val="24"/>
        </w:rPr>
        <w:t>Doctrine of Repugnancy</w:t>
      </w:r>
      <w:r w:rsidR="007144D6">
        <w:rPr>
          <w:rFonts w:ascii="Times New Roman" w:hAnsi="Times New Roman"/>
          <w:sz w:val="24"/>
          <w:szCs w:val="24"/>
        </w:rPr>
        <w:t>.</w:t>
      </w:r>
    </w:p>
    <w:p w:rsidR="00E6358A" w:rsidRDefault="007144D6" w:rsidP="00081BD3">
      <w:pPr>
        <w:pStyle w:val="ListParagraph"/>
        <w:numPr>
          <w:ilvl w:val="0"/>
          <w:numId w:val="43"/>
        </w:numPr>
        <w:ind w:left="567" w:hanging="141"/>
        <w:jc w:val="both"/>
        <w:rPr>
          <w:rFonts w:ascii="Times New Roman" w:hAnsi="Times New Roman"/>
          <w:sz w:val="24"/>
          <w:szCs w:val="24"/>
        </w:rPr>
      </w:pPr>
      <w:r>
        <w:rPr>
          <w:rFonts w:ascii="Times New Roman" w:hAnsi="Times New Roman"/>
          <w:sz w:val="24"/>
          <w:szCs w:val="24"/>
        </w:rPr>
        <w:t>Doctrine of</w:t>
      </w:r>
      <w:r w:rsidR="00E20C1F" w:rsidRPr="007144D6">
        <w:rPr>
          <w:rFonts w:ascii="Times New Roman" w:hAnsi="Times New Roman"/>
          <w:sz w:val="24"/>
          <w:szCs w:val="24"/>
        </w:rPr>
        <w:t xml:space="preserve"> </w:t>
      </w:r>
      <w:r w:rsidRPr="007144D6">
        <w:rPr>
          <w:rFonts w:ascii="Times New Roman" w:hAnsi="Times New Roman"/>
          <w:sz w:val="24"/>
          <w:szCs w:val="24"/>
        </w:rPr>
        <w:t>Colorable</w:t>
      </w:r>
      <w:r w:rsidR="00E20C1F" w:rsidRPr="007144D6">
        <w:rPr>
          <w:rFonts w:ascii="Times New Roman" w:hAnsi="Times New Roman"/>
          <w:sz w:val="24"/>
          <w:szCs w:val="24"/>
        </w:rPr>
        <w:t xml:space="preserve"> Legislation</w:t>
      </w:r>
      <w:r>
        <w:rPr>
          <w:rFonts w:ascii="Times New Roman" w:hAnsi="Times New Roman"/>
          <w:sz w:val="24"/>
          <w:szCs w:val="24"/>
        </w:rPr>
        <w:t>.</w:t>
      </w:r>
    </w:p>
    <w:p w:rsidR="00B021D6" w:rsidRPr="007144D6" w:rsidRDefault="00B021D6" w:rsidP="00B021D6">
      <w:pPr>
        <w:pStyle w:val="ListParagraph"/>
        <w:ind w:left="567"/>
        <w:jc w:val="both"/>
        <w:rPr>
          <w:rFonts w:ascii="Times New Roman" w:hAnsi="Times New Roman"/>
          <w:sz w:val="24"/>
          <w:szCs w:val="24"/>
        </w:rPr>
      </w:pPr>
    </w:p>
    <w:p w:rsidR="00B021D6" w:rsidRPr="00CA74A6" w:rsidRDefault="00B021D6" w:rsidP="00B021D6">
      <w:pPr>
        <w:spacing w:after="0" w:line="240" w:lineRule="auto"/>
        <w:jc w:val="both"/>
        <w:rPr>
          <w:rFonts w:ascii="Times New Roman" w:hAnsi="Times New Roman"/>
          <w:b/>
          <w:sz w:val="28"/>
          <w:szCs w:val="28"/>
        </w:rPr>
      </w:pPr>
      <w:r w:rsidRPr="00CA74A6">
        <w:rPr>
          <w:rFonts w:ascii="Times New Roman" w:hAnsi="Times New Roman"/>
          <w:b/>
          <w:sz w:val="28"/>
          <w:szCs w:val="28"/>
        </w:rPr>
        <w:t>Recommended Readings</w:t>
      </w:r>
    </w:p>
    <w:p w:rsidR="00B021D6" w:rsidRPr="00B021D6" w:rsidRDefault="003768A4" w:rsidP="00081BD3">
      <w:pPr>
        <w:pStyle w:val="ListParagraph"/>
        <w:numPr>
          <w:ilvl w:val="0"/>
          <w:numId w:val="64"/>
        </w:numPr>
        <w:spacing w:after="0" w:line="240" w:lineRule="auto"/>
        <w:jc w:val="both"/>
        <w:rPr>
          <w:rFonts w:ascii="Times New Roman" w:hAnsi="Times New Roman"/>
          <w:b/>
          <w:sz w:val="24"/>
          <w:szCs w:val="24"/>
        </w:rPr>
      </w:pPr>
      <w:r w:rsidRPr="00B021D6">
        <w:rPr>
          <w:rFonts w:ascii="Times New Roman" w:hAnsi="Times New Roman"/>
          <w:sz w:val="24"/>
          <w:szCs w:val="24"/>
        </w:rPr>
        <w:t>Maxwell on the Interpre</w:t>
      </w:r>
      <w:r w:rsidR="00B021D6">
        <w:rPr>
          <w:rFonts w:ascii="Times New Roman" w:hAnsi="Times New Roman"/>
          <w:sz w:val="24"/>
          <w:szCs w:val="24"/>
        </w:rPr>
        <w:t>tation of Statutes.</w:t>
      </w:r>
    </w:p>
    <w:p w:rsidR="00B021D6" w:rsidRPr="00B021D6" w:rsidRDefault="00B021D6" w:rsidP="00081BD3">
      <w:pPr>
        <w:pStyle w:val="ListParagraph"/>
        <w:numPr>
          <w:ilvl w:val="0"/>
          <w:numId w:val="64"/>
        </w:numPr>
        <w:spacing w:after="0" w:line="240" w:lineRule="auto"/>
        <w:jc w:val="both"/>
        <w:rPr>
          <w:rFonts w:ascii="Times New Roman" w:hAnsi="Times New Roman"/>
          <w:b/>
          <w:sz w:val="24"/>
          <w:szCs w:val="24"/>
        </w:rPr>
      </w:pPr>
      <w:r>
        <w:rPr>
          <w:rFonts w:ascii="Times New Roman" w:hAnsi="Times New Roman"/>
          <w:sz w:val="24"/>
          <w:szCs w:val="24"/>
        </w:rPr>
        <w:t xml:space="preserve">G.P Singh, </w:t>
      </w:r>
      <w:r w:rsidR="003768A4" w:rsidRPr="00B021D6">
        <w:rPr>
          <w:rFonts w:ascii="Times New Roman" w:hAnsi="Times New Roman"/>
          <w:sz w:val="24"/>
          <w:szCs w:val="24"/>
        </w:rPr>
        <w:t>Principles of Statut</w:t>
      </w:r>
      <w:r>
        <w:rPr>
          <w:rFonts w:ascii="Times New Roman" w:hAnsi="Times New Roman"/>
          <w:sz w:val="24"/>
          <w:szCs w:val="24"/>
        </w:rPr>
        <w:t>ory Interpretation.</w:t>
      </w:r>
    </w:p>
    <w:p w:rsidR="00B021D6" w:rsidRPr="00B021D6" w:rsidRDefault="00B021D6" w:rsidP="00081BD3">
      <w:pPr>
        <w:pStyle w:val="ListParagraph"/>
        <w:numPr>
          <w:ilvl w:val="0"/>
          <w:numId w:val="64"/>
        </w:numPr>
        <w:spacing w:after="0" w:line="240" w:lineRule="auto"/>
        <w:jc w:val="both"/>
        <w:rPr>
          <w:rFonts w:ascii="Times New Roman" w:hAnsi="Times New Roman"/>
          <w:b/>
          <w:sz w:val="24"/>
          <w:szCs w:val="24"/>
        </w:rPr>
      </w:pPr>
      <w:r>
        <w:rPr>
          <w:rFonts w:ascii="Times New Roman" w:hAnsi="Times New Roman"/>
          <w:sz w:val="24"/>
          <w:szCs w:val="24"/>
        </w:rPr>
        <w:t>V.P.Sarathi,</w:t>
      </w:r>
      <w:r w:rsidR="003768A4" w:rsidRPr="00B021D6">
        <w:rPr>
          <w:rFonts w:ascii="Times New Roman" w:hAnsi="Times New Roman"/>
          <w:sz w:val="24"/>
          <w:szCs w:val="24"/>
        </w:rPr>
        <w:t xml:space="preserve"> Interpretation of</w:t>
      </w:r>
      <w:r>
        <w:rPr>
          <w:rFonts w:ascii="Times New Roman" w:hAnsi="Times New Roman"/>
          <w:sz w:val="24"/>
          <w:szCs w:val="24"/>
        </w:rPr>
        <w:t xml:space="preserve"> Statutes.</w:t>
      </w:r>
    </w:p>
    <w:p w:rsidR="00B021D6" w:rsidRPr="00B021D6" w:rsidRDefault="00B021D6" w:rsidP="00081BD3">
      <w:pPr>
        <w:pStyle w:val="ListParagraph"/>
        <w:numPr>
          <w:ilvl w:val="0"/>
          <w:numId w:val="64"/>
        </w:numPr>
        <w:spacing w:after="0" w:line="240" w:lineRule="auto"/>
        <w:jc w:val="both"/>
        <w:rPr>
          <w:rFonts w:ascii="Times New Roman" w:hAnsi="Times New Roman"/>
          <w:b/>
          <w:sz w:val="24"/>
          <w:szCs w:val="24"/>
        </w:rPr>
      </w:pPr>
      <w:r>
        <w:rPr>
          <w:rFonts w:ascii="Times New Roman" w:hAnsi="Times New Roman"/>
          <w:sz w:val="24"/>
          <w:szCs w:val="24"/>
        </w:rPr>
        <w:t xml:space="preserve">T. Bhattacharyya, </w:t>
      </w:r>
      <w:r w:rsidR="003768A4" w:rsidRPr="00B021D6">
        <w:rPr>
          <w:rFonts w:ascii="Times New Roman" w:hAnsi="Times New Roman"/>
          <w:sz w:val="24"/>
          <w:szCs w:val="24"/>
        </w:rPr>
        <w:t>The Interpretation of S</w:t>
      </w:r>
      <w:r>
        <w:rPr>
          <w:rFonts w:ascii="Times New Roman" w:hAnsi="Times New Roman"/>
          <w:sz w:val="24"/>
          <w:szCs w:val="24"/>
        </w:rPr>
        <w:t>tatutes.</w:t>
      </w:r>
    </w:p>
    <w:p w:rsidR="00B021D6" w:rsidRPr="00B021D6" w:rsidRDefault="00B021D6" w:rsidP="00081BD3">
      <w:pPr>
        <w:pStyle w:val="ListParagraph"/>
        <w:numPr>
          <w:ilvl w:val="0"/>
          <w:numId w:val="64"/>
        </w:numPr>
        <w:spacing w:after="0" w:line="240" w:lineRule="auto"/>
        <w:jc w:val="both"/>
        <w:rPr>
          <w:rFonts w:ascii="Times New Roman" w:hAnsi="Times New Roman"/>
          <w:b/>
          <w:sz w:val="24"/>
          <w:szCs w:val="24"/>
        </w:rPr>
      </w:pPr>
      <w:r>
        <w:rPr>
          <w:rFonts w:ascii="Times New Roman" w:hAnsi="Times New Roman"/>
          <w:sz w:val="24"/>
          <w:szCs w:val="24"/>
        </w:rPr>
        <w:t xml:space="preserve">D.N.Mathur, </w:t>
      </w:r>
      <w:r w:rsidR="003768A4" w:rsidRPr="00B021D6">
        <w:rPr>
          <w:rFonts w:ascii="Times New Roman" w:hAnsi="Times New Roman"/>
          <w:sz w:val="24"/>
          <w:szCs w:val="24"/>
        </w:rPr>
        <w:t>Interpretation of St</w:t>
      </w:r>
      <w:r>
        <w:rPr>
          <w:rFonts w:ascii="Times New Roman" w:hAnsi="Times New Roman"/>
          <w:sz w:val="24"/>
          <w:szCs w:val="24"/>
        </w:rPr>
        <w:t>atutes.</w:t>
      </w:r>
    </w:p>
    <w:p w:rsidR="00B021D6" w:rsidRPr="00B021D6" w:rsidRDefault="00B021D6" w:rsidP="00081BD3">
      <w:pPr>
        <w:pStyle w:val="ListParagraph"/>
        <w:numPr>
          <w:ilvl w:val="0"/>
          <w:numId w:val="64"/>
        </w:numPr>
        <w:spacing w:after="0" w:line="240" w:lineRule="auto"/>
        <w:jc w:val="both"/>
        <w:rPr>
          <w:rFonts w:ascii="Times New Roman" w:hAnsi="Times New Roman"/>
          <w:b/>
          <w:sz w:val="24"/>
          <w:szCs w:val="24"/>
        </w:rPr>
      </w:pPr>
      <w:r>
        <w:rPr>
          <w:rFonts w:ascii="Times New Roman" w:hAnsi="Times New Roman"/>
          <w:sz w:val="24"/>
          <w:szCs w:val="24"/>
        </w:rPr>
        <w:t xml:space="preserve">M.P Tandon and J. R. Tandon, </w:t>
      </w:r>
      <w:r w:rsidR="003768A4" w:rsidRPr="00B021D6">
        <w:rPr>
          <w:rFonts w:ascii="Times New Roman" w:hAnsi="Times New Roman"/>
          <w:sz w:val="24"/>
          <w:szCs w:val="24"/>
        </w:rPr>
        <w:t xml:space="preserve">Interpretation of Statutes </w:t>
      </w:r>
      <w:r>
        <w:rPr>
          <w:rFonts w:ascii="Times New Roman" w:hAnsi="Times New Roman"/>
          <w:sz w:val="24"/>
          <w:szCs w:val="24"/>
        </w:rPr>
        <w:t>and Legislation.</w:t>
      </w:r>
    </w:p>
    <w:p w:rsidR="007A53C1" w:rsidRPr="00B021D6" w:rsidRDefault="00B021D6" w:rsidP="00081BD3">
      <w:pPr>
        <w:pStyle w:val="ListParagraph"/>
        <w:numPr>
          <w:ilvl w:val="0"/>
          <w:numId w:val="64"/>
        </w:numPr>
        <w:spacing w:after="0" w:line="240" w:lineRule="auto"/>
        <w:jc w:val="both"/>
        <w:rPr>
          <w:rFonts w:ascii="Times New Roman" w:hAnsi="Times New Roman"/>
          <w:b/>
          <w:sz w:val="24"/>
          <w:szCs w:val="24"/>
        </w:rPr>
      </w:pPr>
      <w:r>
        <w:rPr>
          <w:rFonts w:ascii="Times New Roman" w:hAnsi="Times New Roman"/>
          <w:sz w:val="24"/>
          <w:szCs w:val="24"/>
        </w:rPr>
        <w:t xml:space="preserve">P.M.Bakshi, </w:t>
      </w:r>
      <w:r w:rsidR="003768A4" w:rsidRPr="00B021D6">
        <w:rPr>
          <w:rFonts w:ascii="Times New Roman" w:hAnsi="Times New Roman"/>
          <w:sz w:val="24"/>
          <w:szCs w:val="24"/>
        </w:rPr>
        <w:t xml:space="preserve"> Interpretation of Statutes</w:t>
      </w:r>
      <w:r>
        <w:rPr>
          <w:rFonts w:ascii="Times New Roman" w:hAnsi="Times New Roman"/>
          <w:sz w:val="24"/>
          <w:szCs w:val="24"/>
        </w:rPr>
        <w:t>.</w:t>
      </w:r>
    </w:p>
    <w:p w:rsidR="007A53C1" w:rsidRDefault="007A53C1" w:rsidP="00585E9B">
      <w:pPr>
        <w:jc w:val="center"/>
        <w:rPr>
          <w:rFonts w:ascii="Times New Roman" w:hAnsi="Times New Roman"/>
          <w:b/>
          <w:bCs/>
          <w:sz w:val="32"/>
          <w:szCs w:val="32"/>
        </w:rPr>
      </w:pPr>
    </w:p>
    <w:p w:rsidR="007A53C1" w:rsidRDefault="007A53C1" w:rsidP="00585E9B">
      <w:pPr>
        <w:jc w:val="center"/>
        <w:rPr>
          <w:rFonts w:ascii="Times New Roman" w:hAnsi="Times New Roman"/>
          <w:b/>
          <w:bCs/>
          <w:sz w:val="32"/>
          <w:szCs w:val="32"/>
        </w:rPr>
      </w:pPr>
    </w:p>
    <w:p w:rsidR="00CA74A6" w:rsidRDefault="00CA74A6" w:rsidP="00585E9B">
      <w:pPr>
        <w:jc w:val="center"/>
        <w:rPr>
          <w:rFonts w:ascii="Times New Roman" w:hAnsi="Times New Roman"/>
          <w:b/>
          <w:bCs/>
          <w:sz w:val="32"/>
          <w:szCs w:val="32"/>
        </w:rPr>
      </w:pPr>
    </w:p>
    <w:p w:rsidR="00751680" w:rsidRDefault="00751680" w:rsidP="00585E9B">
      <w:pPr>
        <w:jc w:val="center"/>
        <w:rPr>
          <w:rFonts w:ascii="Times New Roman" w:hAnsi="Times New Roman"/>
          <w:b/>
          <w:bCs/>
          <w:sz w:val="32"/>
          <w:szCs w:val="32"/>
        </w:rPr>
      </w:pPr>
    </w:p>
    <w:p w:rsidR="00947202" w:rsidRDefault="00947202" w:rsidP="000374A8">
      <w:pPr>
        <w:rPr>
          <w:rFonts w:ascii="Times New Roman" w:hAnsi="Times New Roman"/>
          <w:b/>
          <w:bCs/>
          <w:sz w:val="32"/>
          <w:szCs w:val="32"/>
        </w:rPr>
      </w:pPr>
    </w:p>
    <w:p w:rsidR="007A53C1" w:rsidRPr="00CA74A6" w:rsidRDefault="00093E74" w:rsidP="00585E9B">
      <w:pPr>
        <w:jc w:val="center"/>
        <w:rPr>
          <w:rFonts w:ascii="Times New Roman" w:hAnsi="Times New Roman"/>
          <w:b/>
          <w:bCs/>
          <w:sz w:val="44"/>
          <w:szCs w:val="44"/>
        </w:rPr>
      </w:pPr>
      <w:r w:rsidRPr="00CA74A6">
        <w:rPr>
          <w:rFonts w:ascii="Times New Roman" w:hAnsi="Times New Roman"/>
          <w:b/>
          <w:bCs/>
          <w:sz w:val="44"/>
          <w:szCs w:val="44"/>
        </w:rPr>
        <w:lastRenderedPageBreak/>
        <w:t>(Crime and Criminology Group)</w:t>
      </w:r>
    </w:p>
    <w:p w:rsidR="00E64837" w:rsidRPr="00CA74A6" w:rsidRDefault="00E64837" w:rsidP="00585E9B">
      <w:pPr>
        <w:jc w:val="center"/>
        <w:rPr>
          <w:rFonts w:ascii="Times New Roman" w:hAnsi="Times New Roman"/>
          <w:b/>
          <w:bCs/>
          <w:sz w:val="44"/>
          <w:szCs w:val="44"/>
        </w:rPr>
      </w:pPr>
      <w:r w:rsidRPr="00CA74A6">
        <w:rPr>
          <w:rFonts w:ascii="Times New Roman" w:hAnsi="Times New Roman"/>
          <w:b/>
          <w:bCs/>
          <w:sz w:val="44"/>
          <w:szCs w:val="44"/>
        </w:rPr>
        <w:t>Women and Criminal Law</w:t>
      </w:r>
    </w:p>
    <w:p w:rsidR="00093E74" w:rsidRPr="008B2B21" w:rsidRDefault="00093E74" w:rsidP="00093E74">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sidR="00174B60">
        <w:rPr>
          <w:rFonts w:ascii="Times New Roman" w:hAnsi="Times New Roman"/>
          <w:b/>
          <w:sz w:val="24"/>
          <w:szCs w:val="24"/>
        </w:rPr>
        <w:t>III [Code –BLB1005S</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093E74" w:rsidRPr="008B2B21" w:rsidRDefault="00093E74" w:rsidP="00093E74">
      <w:pPr>
        <w:spacing w:after="0" w:line="240" w:lineRule="exact"/>
        <w:rPr>
          <w:rFonts w:ascii="Times New Roman" w:hAnsi="Times New Roman"/>
          <w:b/>
          <w:sz w:val="24"/>
          <w:szCs w:val="24"/>
        </w:rPr>
      </w:pPr>
      <w:r w:rsidRPr="008B2B21">
        <w:rPr>
          <w:rFonts w:ascii="Times New Roman" w:hAnsi="Times New Roman"/>
          <w:b/>
          <w:sz w:val="24"/>
          <w:szCs w:val="24"/>
        </w:rPr>
        <w:t>Time Duration: 3 Hours</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Theory = 80</w:t>
      </w:r>
    </w:p>
    <w:p w:rsidR="00093E74" w:rsidRDefault="00093E74" w:rsidP="00093E74">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Continuous Assessment = 20</w:t>
      </w:r>
    </w:p>
    <w:p w:rsidR="00672159" w:rsidRPr="008B2B21" w:rsidRDefault="00672159" w:rsidP="00093E74">
      <w:pPr>
        <w:spacing w:after="0" w:line="240" w:lineRule="exact"/>
        <w:rPr>
          <w:rFonts w:ascii="Times New Roman" w:hAnsi="Times New Roman"/>
          <w:b/>
          <w:sz w:val="24"/>
          <w:szCs w:val="24"/>
        </w:rPr>
      </w:pPr>
    </w:p>
    <w:p w:rsidR="00672159" w:rsidRPr="00B021D6" w:rsidRDefault="00672159" w:rsidP="00672159">
      <w:pPr>
        <w:spacing w:after="0"/>
        <w:ind w:left="-142" w:right="50"/>
        <w:jc w:val="both"/>
        <w:rPr>
          <w:rFonts w:ascii="Times New Roman" w:hAnsi="Times New Roman"/>
          <w:sz w:val="24"/>
          <w:szCs w:val="24"/>
        </w:rPr>
      </w:pPr>
      <w:r w:rsidRPr="009372E9">
        <w:rPr>
          <w:rFonts w:ascii="Times New Roman" w:hAnsi="Times New Roman"/>
          <w:b/>
          <w:bCs/>
          <w:color w:val="000000"/>
          <w:sz w:val="24"/>
          <w:szCs w:val="24"/>
        </w:rPr>
        <w:t>Note:</w:t>
      </w:r>
      <w:r w:rsidRPr="009372E9">
        <w:rPr>
          <w:rFonts w:ascii="Times New Roman" w:hAnsi="Times New Roman"/>
          <w:color w:val="000000"/>
          <w:spacing w:val="22"/>
          <w:sz w:val="24"/>
          <w:szCs w:val="24"/>
        </w:rPr>
        <w:t xml:space="preserve"> </w:t>
      </w:r>
      <w:r w:rsidRPr="009372E9">
        <w:rPr>
          <w:rFonts w:ascii="Times New Roman" w:hAnsi="Times New Roman"/>
          <w:bCs/>
          <w:sz w:val="24"/>
          <w:szCs w:val="24"/>
        </w:rPr>
        <w:t>T</w:t>
      </w:r>
      <w:r w:rsidRPr="009372E9">
        <w:rPr>
          <w:rFonts w:ascii="Times New Roman" w:hAnsi="Times New Roman"/>
          <w:sz w:val="24"/>
          <w:szCs w:val="24"/>
        </w:rPr>
        <w:t>he subject includes a comprehensive and up to date study</w:t>
      </w:r>
      <w:r>
        <w:rPr>
          <w:rFonts w:ascii="Times New Roman" w:hAnsi="Times New Roman"/>
          <w:sz w:val="24"/>
          <w:szCs w:val="24"/>
        </w:rPr>
        <w:t xml:space="preserve"> of various aspects of women and criminal law. </w:t>
      </w:r>
      <w:r w:rsidRPr="009372E9">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672159" w:rsidRPr="008B2B21" w:rsidRDefault="00672159" w:rsidP="00672159">
      <w:pPr>
        <w:spacing w:after="0" w:line="240" w:lineRule="exact"/>
        <w:rPr>
          <w:rFonts w:ascii="Times New Roman" w:hAnsi="Times New Roman"/>
          <w:b/>
          <w:sz w:val="24"/>
          <w:szCs w:val="24"/>
        </w:rPr>
      </w:pPr>
    </w:p>
    <w:p w:rsidR="00672159" w:rsidRDefault="00672159" w:rsidP="00D44138">
      <w:pPr>
        <w:spacing w:line="240" w:lineRule="auto"/>
        <w:jc w:val="both"/>
        <w:rPr>
          <w:rFonts w:ascii="Times New Roman" w:hAnsi="Times New Roman"/>
          <w:sz w:val="24"/>
          <w:szCs w:val="24"/>
        </w:rPr>
      </w:pPr>
      <w:r w:rsidRPr="00A270CE">
        <w:rPr>
          <w:rFonts w:ascii="Times New Roman" w:hAnsi="Times New Roman"/>
          <w:b/>
          <w:sz w:val="24"/>
          <w:szCs w:val="24"/>
        </w:rPr>
        <w:t xml:space="preserve">Objective: </w:t>
      </w:r>
      <w:r w:rsidRPr="00A270CE">
        <w:rPr>
          <w:rFonts w:ascii="Times New Roman" w:hAnsi="Times New Roman"/>
          <w:i/>
          <w:sz w:val="24"/>
          <w:szCs w:val="24"/>
        </w:rPr>
        <w:t>The object</w:t>
      </w:r>
      <w:r>
        <w:rPr>
          <w:rFonts w:ascii="Times New Roman" w:hAnsi="Times New Roman"/>
          <w:i/>
          <w:sz w:val="24"/>
          <w:szCs w:val="24"/>
        </w:rPr>
        <w:t xml:space="preserve"> of this paper is to introduce the students with the various aspects women and criminal law.</w:t>
      </w:r>
    </w:p>
    <w:p w:rsidR="00D44138" w:rsidRPr="00D44138" w:rsidRDefault="00D44138" w:rsidP="00D44138">
      <w:pPr>
        <w:spacing w:line="240" w:lineRule="auto"/>
        <w:jc w:val="both"/>
        <w:rPr>
          <w:rFonts w:ascii="Times New Roman" w:hAnsi="Times New Roman"/>
          <w:sz w:val="24"/>
          <w:szCs w:val="24"/>
        </w:rPr>
      </w:pPr>
    </w:p>
    <w:p w:rsidR="004178FF" w:rsidRPr="006325A2" w:rsidRDefault="003B106C" w:rsidP="003B106C">
      <w:pPr>
        <w:rPr>
          <w:rFonts w:ascii="Times New Roman" w:hAnsi="Times New Roman"/>
          <w:b/>
          <w:bCs/>
          <w:sz w:val="24"/>
          <w:szCs w:val="24"/>
        </w:rPr>
      </w:pPr>
      <w:r w:rsidRPr="006325A2">
        <w:rPr>
          <w:rFonts w:ascii="Times New Roman" w:hAnsi="Times New Roman"/>
          <w:b/>
          <w:bCs/>
          <w:sz w:val="24"/>
          <w:szCs w:val="24"/>
        </w:rPr>
        <w:t xml:space="preserve">Unit I </w:t>
      </w:r>
      <w:r w:rsidR="0012739D" w:rsidRPr="006325A2">
        <w:rPr>
          <w:rFonts w:ascii="Times New Roman" w:hAnsi="Times New Roman"/>
          <w:b/>
          <w:bCs/>
          <w:sz w:val="24"/>
          <w:szCs w:val="24"/>
        </w:rPr>
        <w:t>- Introduction</w:t>
      </w:r>
    </w:p>
    <w:p w:rsidR="003B106C" w:rsidRDefault="003B106C" w:rsidP="00081BD3">
      <w:pPr>
        <w:pStyle w:val="ListParagraph"/>
        <w:numPr>
          <w:ilvl w:val="0"/>
          <w:numId w:val="44"/>
        </w:numPr>
        <w:tabs>
          <w:tab w:val="left" w:pos="993"/>
        </w:tabs>
        <w:ind w:hanging="491"/>
        <w:rPr>
          <w:rFonts w:ascii="Times New Roman" w:hAnsi="Times New Roman"/>
          <w:bCs/>
          <w:sz w:val="24"/>
          <w:szCs w:val="24"/>
        </w:rPr>
      </w:pPr>
      <w:r>
        <w:rPr>
          <w:rFonts w:ascii="Times New Roman" w:hAnsi="Times New Roman"/>
          <w:bCs/>
          <w:sz w:val="24"/>
          <w:szCs w:val="24"/>
        </w:rPr>
        <w:t>Women and Indian Society – A Historical Perspective.</w:t>
      </w:r>
    </w:p>
    <w:p w:rsidR="00066645" w:rsidRDefault="00066645" w:rsidP="00081BD3">
      <w:pPr>
        <w:pStyle w:val="ListParagraph"/>
        <w:numPr>
          <w:ilvl w:val="0"/>
          <w:numId w:val="44"/>
        </w:numPr>
        <w:tabs>
          <w:tab w:val="left" w:pos="993"/>
        </w:tabs>
        <w:ind w:hanging="491"/>
        <w:rPr>
          <w:rFonts w:ascii="Times New Roman" w:hAnsi="Times New Roman"/>
          <w:bCs/>
          <w:sz w:val="24"/>
          <w:szCs w:val="24"/>
        </w:rPr>
      </w:pPr>
      <w:r>
        <w:rPr>
          <w:rFonts w:ascii="Times New Roman" w:hAnsi="Times New Roman"/>
          <w:bCs/>
          <w:sz w:val="24"/>
          <w:szCs w:val="24"/>
        </w:rPr>
        <w:t>Socio-Psychological</w:t>
      </w:r>
      <w:r w:rsidR="00901873">
        <w:rPr>
          <w:rFonts w:ascii="Times New Roman" w:hAnsi="Times New Roman"/>
          <w:bCs/>
          <w:sz w:val="24"/>
          <w:szCs w:val="24"/>
        </w:rPr>
        <w:t xml:space="preserve"> underpinnings of Women Issues.</w:t>
      </w:r>
    </w:p>
    <w:p w:rsidR="003B106C" w:rsidRDefault="00095C46" w:rsidP="00081BD3">
      <w:pPr>
        <w:pStyle w:val="ListParagraph"/>
        <w:numPr>
          <w:ilvl w:val="0"/>
          <w:numId w:val="44"/>
        </w:numPr>
        <w:tabs>
          <w:tab w:val="left" w:pos="993"/>
        </w:tabs>
        <w:ind w:hanging="491"/>
        <w:rPr>
          <w:rFonts w:ascii="Times New Roman" w:hAnsi="Times New Roman"/>
          <w:bCs/>
          <w:sz w:val="24"/>
          <w:szCs w:val="24"/>
        </w:rPr>
      </w:pPr>
      <w:r>
        <w:rPr>
          <w:rFonts w:ascii="Times New Roman" w:hAnsi="Times New Roman"/>
          <w:bCs/>
          <w:sz w:val="24"/>
          <w:szCs w:val="24"/>
        </w:rPr>
        <w:t>Victimology</w:t>
      </w:r>
      <w:r w:rsidR="00D44138">
        <w:rPr>
          <w:rFonts w:ascii="Times New Roman" w:hAnsi="Times New Roman"/>
          <w:bCs/>
          <w:sz w:val="24"/>
          <w:szCs w:val="24"/>
        </w:rPr>
        <w:t xml:space="preserve"> </w:t>
      </w:r>
      <w:r>
        <w:rPr>
          <w:rFonts w:ascii="Times New Roman" w:hAnsi="Times New Roman"/>
          <w:bCs/>
          <w:sz w:val="24"/>
          <w:szCs w:val="24"/>
        </w:rPr>
        <w:t xml:space="preserve"> and Women.</w:t>
      </w:r>
    </w:p>
    <w:p w:rsidR="00584104" w:rsidRDefault="00584104" w:rsidP="00081BD3">
      <w:pPr>
        <w:pStyle w:val="ListParagraph"/>
        <w:numPr>
          <w:ilvl w:val="0"/>
          <w:numId w:val="44"/>
        </w:numPr>
        <w:tabs>
          <w:tab w:val="left" w:pos="993"/>
        </w:tabs>
        <w:ind w:hanging="491"/>
        <w:rPr>
          <w:rFonts w:ascii="Times New Roman" w:hAnsi="Times New Roman"/>
          <w:bCs/>
          <w:sz w:val="24"/>
          <w:szCs w:val="24"/>
        </w:rPr>
      </w:pPr>
      <w:r>
        <w:rPr>
          <w:rFonts w:ascii="Times New Roman" w:hAnsi="Times New Roman"/>
          <w:bCs/>
          <w:sz w:val="24"/>
          <w:szCs w:val="24"/>
        </w:rPr>
        <w:t>Feminism and Contemporary Notion of Gender Justice.</w:t>
      </w:r>
    </w:p>
    <w:p w:rsidR="00A21547" w:rsidRPr="00D522E8" w:rsidRDefault="00A21547" w:rsidP="00A21547">
      <w:pPr>
        <w:rPr>
          <w:rFonts w:ascii="Times New Roman" w:hAnsi="Times New Roman"/>
          <w:b/>
          <w:bCs/>
          <w:sz w:val="24"/>
          <w:szCs w:val="24"/>
        </w:rPr>
      </w:pPr>
      <w:r w:rsidRPr="00D522E8">
        <w:rPr>
          <w:rFonts w:ascii="Times New Roman" w:hAnsi="Times New Roman"/>
          <w:b/>
          <w:bCs/>
          <w:sz w:val="24"/>
          <w:szCs w:val="24"/>
        </w:rPr>
        <w:t>Unit II</w:t>
      </w:r>
      <w:r w:rsidR="0012739D" w:rsidRPr="00D522E8">
        <w:rPr>
          <w:rFonts w:ascii="Times New Roman" w:hAnsi="Times New Roman"/>
          <w:b/>
          <w:bCs/>
          <w:sz w:val="24"/>
          <w:szCs w:val="24"/>
        </w:rPr>
        <w:t xml:space="preserve"> – Contemporary Issues Related to Women</w:t>
      </w:r>
    </w:p>
    <w:p w:rsidR="00A21547" w:rsidRDefault="00A21547" w:rsidP="00081BD3">
      <w:pPr>
        <w:pStyle w:val="ListParagraph"/>
        <w:numPr>
          <w:ilvl w:val="0"/>
          <w:numId w:val="45"/>
        </w:numPr>
        <w:ind w:hanging="513"/>
        <w:rPr>
          <w:rFonts w:ascii="Times New Roman" w:hAnsi="Times New Roman"/>
          <w:bCs/>
          <w:sz w:val="24"/>
          <w:szCs w:val="24"/>
        </w:rPr>
      </w:pPr>
      <w:r>
        <w:rPr>
          <w:rFonts w:ascii="Times New Roman" w:hAnsi="Times New Roman"/>
          <w:bCs/>
          <w:sz w:val="24"/>
          <w:szCs w:val="24"/>
        </w:rPr>
        <w:t>Discrimination.</w:t>
      </w:r>
    </w:p>
    <w:p w:rsidR="00A21547" w:rsidRDefault="00A21547" w:rsidP="00081BD3">
      <w:pPr>
        <w:pStyle w:val="ListParagraph"/>
        <w:numPr>
          <w:ilvl w:val="0"/>
          <w:numId w:val="45"/>
        </w:numPr>
        <w:ind w:hanging="513"/>
        <w:rPr>
          <w:rFonts w:ascii="Times New Roman" w:hAnsi="Times New Roman"/>
          <w:bCs/>
          <w:sz w:val="24"/>
          <w:szCs w:val="24"/>
        </w:rPr>
      </w:pPr>
      <w:r>
        <w:rPr>
          <w:rFonts w:ascii="Times New Roman" w:hAnsi="Times New Roman"/>
          <w:bCs/>
          <w:sz w:val="24"/>
          <w:szCs w:val="24"/>
        </w:rPr>
        <w:t>Sexual Harassment.</w:t>
      </w:r>
    </w:p>
    <w:p w:rsidR="0012739D" w:rsidRDefault="00066645" w:rsidP="00081BD3">
      <w:pPr>
        <w:pStyle w:val="ListParagraph"/>
        <w:numPr>
          <w:ilvl w:val="0"/>
          <w:numId w:val="45"/>
        </w:numPr>
        <w:ind w:hanging="513"/>
        <w:rPr>
          <w:rFonts w:ascii="Times New Roman" w:hAnsi="Times New Roman"/>
          <w:bCs/>
          <w:sz w:val="24"/>
          <w:szCs w:val="24"/>
        </w:rPr>
      </w:pPr>
      <w:r>
        <w:rPr>
          <w:rFonts w:ascii="Times New Roman" w:hAnsi="Times New Roman"/>
          <w:bCs/>
          <w:sz w:val="24"/>
          <w:szCs w:val="24"/>
        </w:rPr>
        <w:t>Domestic Violence.</w:t>
      </w:r>
    </w:p>
    <w:p w:rsidR="00066645" w:rsidRPr="00A21547" w:rsidRDefault="00066645" w:rsidP="00081BD3">
      <w:pPr>
        <w:pStyle w:val="ListParagraph"/>
        <w:numPr>
          <w:ilvl w:val="0"/>
          <w:numId w:val="45"/>
        </w:numPr>
        <w:ind w:hanging="513"/>
        <w:rPr>
          <w:rFonts w:ascii="Times New Roman" w:hAnsi="Times New Roman"/>
          <w:bCs/>
          <w:sz w:val="24"/>
          <w:szCs w:val="24"/>
        </w:rPr>
      </w:pPr>
      <w:r>
        <w:rPr>
          <w:rFonts w:ascii="Times New Roman" w:hAnsi="Times New Roman"/>
          <w:bCs/>
          <w:sz w:val="24"/>
          <w:szCs w:val="24"/>
        </w:rPr>
        <w:t>Marital Rape.</w:t>
      </w:r>
    </w:p>
    <w:p w:rsidR="004178FF" w:rsidRPr="00D522E8" w:rsidRDefault="00D522E8" w:rsidP="00D522E8">
      <w:pPr>
        <w:rPr>
          <w:rFonts w:ascii="Times New Roman" w:hAnsi="Times New Roman"/>
          <w:b/>
          <w:bCs/>
          <w:sz w:val="24"/>
          <w:szCs w:val="32"/>
        </w:rPr>
      </w:pPr>
      <w:r w:rsidRPr="00D522E8">
        <w:rPr>
          <w:rFonts w:ascii="Times New Roman" w:hAnsi="Times New Roman"/>
          <w:b/>
          <w:bCs/>
          <w:sz w:val="24"/>
          <w:szCs w:val="32"/>
        </w:rPr>
        <w:t>Unit III – Women and Criminal Law</w:t>
      </w:r>
    </w:p>
    <w:p w:rsidR="00CA69CC" w:rsidRPr="00CA69CC" w:rsidRDefault="00CA69CC" w:rsidP="00081BD3">
      <w:pPr>
        <w:pStyle w:val="ListParagraph"/>
        <w:numPr>
          <w:ilvl w:val="0"/>
          <w:numId w:val="46"/>
        </w:numPr>
        <w:tabs>
          <w:tab w:val="left" w:pos="1134"/>
        </w:tabs>
        <w:ind w:left="1134" w:hanging="567"/>
        <w:rPr>
          <w:rFonts w:ascii="Times New Roman" w:hAnsi="Times New Roman"/>
          <w:bCs/>
          <w:sz w:val="24"/>
          <w:szCs w:val="24"/>
        </w:rPr>
      </w:pPr>
      <w:r>
        <w:rPr>
          <w:rFonts w:ascii="Times New Roman" w:hAnsi="Times New Roman"/>
          <w:sz w:val="24"/>
          <w:szCs w:val="24"/>
        </w:rPr>
        <w:t>Provisions in the Constitution.</w:t>
      </w:r>
    </w:p>
    <w:p w:rsidR="00CA69CC" w:rsidRPr="00CA69CC" w:rsidRDefault="00CA69CC" w:rsidP="00081BD3">
      <w:pPr>
        <w:pStyle w:val="ListParagraph"/>
        <w:numPr>
          <w:ilvl w:val="0"/>
          <w:numId w:val="46"/>
        </w:numPr>
        <w:tabs>
          <w:tab w:val="left" w:pos="1134"/>
        </w:tabs>
        <w:ind w:left="1134" w:hanging="567"/>
        <w:rPr>
          <w:rFonts w:ascii="Times New Roman" w:hAnsi="Times New Roman"/>
          <w:bCs/>
          <w:sz w:val="24"/>
          <w:szCs w:val="24"/>
        </w:rPr>
      </w:pPr>
      <w:r>
        <w:rPr>
          <w:rFonts w:ascii="Times New Roman" w:hAnsi="Times New Roman"/>
          <w:sz w:val="24"/>
          <w:szCs w:val="24"/>
        </w:rPr>
        <w:t>Provisions in the India Penal Code, 1860.</w:t>
      </w:r>
    </w:p>
    <w:p w:rsidR="00CA69CC" w:rsidRPr="00CA69CC" w:rsidRDefault="000832C6" w:rsidP="00081BD3">
      <w:pPr>
        <w:pStyle w:val="ListParagraph"/>
        <w:numPr>
          <w:ilvl w:val="0"/>
          <w:numId w:val="46"/>
        </w:numPr>
        <w:tabs>
          <w:tab w:val="left" w:pos="1134"/>
        </w:tabs>
        <w:ind w:left="1134" w:hanging="567"/>
        <w:rPr>
          <w:rFonts w:ascii="Times New Roman" w:hAnsi="Times New Roman"/>
          <w:bCs/>
          <w:sz w:val="24"/>
          <w:szCs w:val="24"/>
        </w:rPr>
      </w:pPr>
      <w:r>
        <w:rPr>
          <w:rFonts w:ascii="Times New Roman" w:hAnsi="Times New Roman"/>
          <w:sz w:val="24"/>
          <w:szCs w:val="24"/>
        </w:rPr>
        <w:t xml:space="preserve">Welfare </w:t>
      </w:r>
      <w:r w:rsidR="00CA69CC">
        <w:rPr>
          <w:rFonts w:ascii="Times New Roman" w:hAnsi="Times New Roman"/>
          <w:sz w:val="24"/>
          <w:szCs w:val="24"/>
        </w:rPr>
        <w:t>Legislations and Policies related to Women.</w:t>
      </w:r>
    </w:p>
    <w:p w:rsidR="00922CBF" w:rsidRPr="00DF4CEA" w:rsidRDefault="00922CBF" w:rsidP="00922CBF">
      <w:pPr>
        <w:rPr>
          <w:rFonts w:ascii="Times New Roman" w:hAnsi="Times New Roman"/>
          <w:b/>
          <w:bCs/>
          <w:sz w:val="24"/>
          <w:szCs w:val="24"/>
        </w:rPr>
      </w:pPr>
      <w:r w:rsidRPr="00DF4CEA">
        <w:rPr>
          <w:rFonts w:ascii="Times New Roman" w:hAnsi="Times New Roman"/>
          <w:b/>
          <w:bCs/>
          <w:sz w:val="24"/>
          <w:szCs w:val="24"/>
        </w:rPr>
        <w:lastRenderedPageBreak/>
        <w:t>Unit IV</w:t>
      </w:r>
    </w:p>
    <w:p w:rsidR="00E40DA7" w:rsidRPr="00DF4CEA" w:rsidRDefault="000832C6" w:rsidP="00081BD3">
      <w:pPr>
        <w:pStyle w:val="ListParagraph"/>
        <w:numPr>
          <w:ilvl w:val="0"/>
          <w:numId w:val="47"/>
        </w:numPr>
        <w:rPr>
          <w:rFonts w:ascii="Times New Roman" w:hAnsi="Times New Roman"/>
          <w:sz w:val="24"/>
          <w:szCs w:val="24"/>
        </w:rPr>
      </w:pPr>
      <w:r w:rsidRPr="00DF4CEA">
        <w:rPr>
          <w:rFonts w:ascii="Times New Roman" w:hAnsi="Times New Roman"/>
          <w:sz w:val="24"/>
          <w:szCs w:val="24"/>
        </w:rPr>
        <w:t xml:space="preserve">The Immoral traffic (Prevention) Act, 1956 </w:t>
      </w:r>
    </w:p>
    <w:p w:rsidR="00E40DA7" w:rsidRPr="00DF4CEA" w:rsidRDefault="000832C6" w:rsidP="00081BD3">
      <w:pPr>
        <w:pStyle w:val="ListParagraph"/>
        <w:numPr>
          <w:ilvl w:val="0"/>
          <w:numId w:val="47"/>
        </w:numPr>
        <w:rPr>
          <w:rFonts w:ascii="Times New Roman" w:hAnsi="Times New Roman"/>
          <w:sz w:val="24"/>
          <w:szCs w:val="24"/>
        </w:rPr>
      </w:pPr>
      <w:r w:rsidRPr="00DF4CEA">
        <w:rPr>
          <w:rFonts w:ascii="Times New Roman" w:hAnsi="Times New Roman"/>
          <w:sz w:val="24"/>
          <w:szCs w:val="24"/>
        </w:rPr>
        <w:t xml:space="preserve">The Dowry Prohibition Act, 1961 </w:t>
      </w:r>
    </w:p>
    <w:p w:rsidR="00E40DA7" w:rsidRPr="00DF4CEA" w:rsidRDefault="00E40DA7" w:rsidP="00584104">
      <w:pPr>
        <w:rPr>
          <w:rFonts w:ascii="Times New Roman" w:hAnsi="Times New Roman"/>
          <w:b/>
          <w:sz w:val="24"/>
          <w:szCs w:val="24"/>
        </w:rPr>
      </w:pPr>
      <w:r w:rsidRPr="00DF4CEA">
        <w:rPr>
          <w:rFonts w:ascii="Times New Roman" w:hAnsi="Times New Roman"/>
          <w:b/>
          <w:sz w:val="24"/>
          <w:szCs w:val="24"/>
        </w:rPr>
        <w:t>Unit V</w:t>
      </w:r>
    </w:p>
    <w:p w:rsidR="004178FF" w:rsidRPr="00DF4CEA" w:rsidRDefault="000832C6" w:rsidP="00081BD3">
      <w:pPr>
        <w:pStyle w:val="ListParagraph"/>
        <w:numPr>
          <w:ilvl w:val="0"/>
          <w:numId w:val="48"/>
        </w:numPr>
        <w:rPr>
          <w:rFonts w:ascii="Times New Roman" w:hAnsi="Times New Roman"/>
          <w:sz w:val="24"/>
          <w:szCs w:val="24"/>
        </w:rPr>
      </w:pPr>
      <w:r w:rsidRPr="00DF4CEA">
        <w:rPr>
          <w:rFonts w:ascii="Times New Roman" w:hAnsi="Times New Roman"/>
          <w:sz w:val="24"/>
          <w:szCs w:val="24"/>
        </w:rPr>
        <w:t>The Indecent Representation of Women (Prohibition) Act, 1986.</w:t>
      </w:r>
    </w:p>
    <w:p w:rsidR="000832C6" w:rsidRPr="00DF4CEA" w:rsidRDefault="00241697" w:rsidP="00081BD3">
      <w:pPr>
        <w:pStyle w:val="ListParagraph"/>
        <w:numPr>
          <w:ilvl w:val="0"/>
          <w:numId w:val="48"/>
        </w:numPr>
        <w:rPr>
          <w:rFonts w:ascii="Times New Roman" w:hAnsi="Times New Roman"/>
          <w:b/>
          <w:bCs/>
          <w:sz w:val="24"/>
          <w:szCs w:val="24"/>
        </w:rPr>
      </w:pPr>
      <w:r>
        <w:rPr>
          <w:rFonts w:ascii="Times New Roman" w:hAnsi="Times New Roman"/>
          <w:sz w:val="24"/>
          <w:szCs w:val="24"/>
        </w:rPr>
        <w:t>The C</w:t>
      </w:r>
      <w:r w:rsidR="000832C6" w:rsidRPr="00DF4CEA">
        <w:rPr>
          <w:rFonts w:ascii="Times New Roman" w:hAnsi="Times New Roman"/>
          <w:sz w:val="24"/>
          <w:szCs w:val="24"/>
        </w:rPr>
        <w:t>ommission of Sati (Prevention) Act, 1987</w:t>
      </w:r>
    </w:p>
    <w:p w:rsidR="00241697" w:rsidRPr="00CA74A6" w:rsidRDefault="00241697" w:rsidP="00241697">
      <w:pPr>
        <w:spacing w:after="0" w:line="240" w:lineRule="auto"/>
        <w:jc w:val="both"/>
        <w:rPr>
          <w:rFonts w:ascii="Times New Roman" w:hAnsi="Times New Roman"/>
          <w:b/>
          <w:sz w:val="28"/>
          <w:szCs w:val="28"/>
        </w:rPr>
      </w:pPr>
      <w:r w:rsidRPr="00CA74A6">
        <w:rPr>
          <w:rFonts w:ascii="Times New Roman" w:hAnsi="Times New Roman"/>
          <w:b/>
          <w:sz w:val="28"/>
          <w:szCs w:val="28"/>
        </w:rPr>
        <w:t>Recommended Readings</w:t>
      </w:r>
    </w:p>
    <w:p w:rsidR="00241697" w:rsidRPr="007D5433" w:rsidRDefault="00241697" w:rsidP="00081BD3">
      <w:pPr>
        <w:pStyle w:val="ListParagraph"/>
        <w:numPr>
          <w:ilvl w:val="0"/>
          <w:numId w:val="65"/>
        </w:numPr>
        <w:spacing w:after="0" w:line="240" w:lineRule="auto"/>
        <w:contextualSpacing/>
        <w:jc w:val="both"/>
        <w:rPr>
          <w:rFonts w:ascii="Times New Roman" w:hAnsi="Times New Roman"/>
          <w:sz w:val="24"/>
          <w:szCs w:val="24"/>
        </w:rPr>
      </w:pPr>
      <w:r w:rsidRPr="007D5433">
        <w:rPr>
          <w:rFonts w:ascii="Times New Roman" w:hAnsi="Times New Roman"/>
          <w:sz w:val="24"/>
          <w:szCs w:val="24"/>
        </w:rPr>
        <w:t>Trafficking in Women and Children in India- A Research Document of Institute of Social Sciences Coordinated by Sarkar Sen</w:t>
      </w:r>
    </w:p>
    <w:p w:rsidR="00241697" w:rsidRPr="007D5433" w:rsidRDefault="00241697" w:rsidP="00081BD3">
      <w:pPr>
        <w:pStyle w:val="ListParagraph"/>
        <w:numPr>
          <w:ilvl w:val="0"/>
          <w:numId w:val="6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R.N. Chowdary, </w:t>
      </w:r>
      <w:r w:rsidRPr="007D5433">
        <w:rPr>
          <w:rFonts w:ascii="Times New Roman" w:hAnsi="Times New Roman"/>
          <w:sz w:val="24"/>
          <w:szCs w:val="24"/>
        </w:rPr>
        <w:t>Crimes</w:t>
      </w:r>
      <w:r>
        <w:rPr>
          <w:rFonts w:ascii="Times New Roman" w:hAnsi="Times New Roman"/>
          <w:sz w:val="24"/>
          <w:szCs w:val="24"/>
        </w:rPr>
        <w:t xml:space="preserve"> against Women.</w:t>
      </w:r>
    </w:p>
    <w:p w:rsidR="00241697" w:rsidRPr="007D5433" w:rsidRDefault="00241697" w:rsidP="00081BD3">
      <w:pPr>
        <w:pStyle w:val="ListParagraph"/>
        <w:numPr>
          <w:ilvl w:val="0"/>
          <w:numId w:val="6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 Ram, </w:t>
      </w:r>
      <w:r w:rsidRPr="007D5433">
        <w:rPr>
          <w:rFonts w:ascii="Times New Roman" w:hAnsi="Times New Roman"/>
          <w:sz w:val="24"/>
          <w:szCs w:val="24"/>
        </w:rPr>
        <w:t>Encyclopedia of W</w:t>
      </w:r>
      <w:r>
        <w:rPr>
          <w:rFonts w:ascii="Times New Roman" w:hAnsi="Times New Roman"/>
          <w:sz w:val="24"/>
          <w:szCs w:val="24"/>
        </w:rPr>
        <w:t>omen and Social Change.</w:t>
      </w:r>
    </w:p>
    <w:p w:rsidR="00241697" w:rsidRPr="007D5433" w:rsidRDefault="00241697" w:rsidP="00081BD3">
      <w:pPr>
        <w:pStyle w:val="ListParagraph"/>
        <w:numPr>
          <w:ilvl w:val="0"/>
          <w:numId w:val="6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Gour, </w:t>
      </w:r>
      <w:r w:rsidRPr="007D5433">
        <w:rPr>
          <w:rFonts w:ascii="Times New Roman" w:hAnsi="Times New Roman"/>
          <w:sz w:val="24"/>
          <w:szCs w:val="24"/>
        </w:rPr>
        <w:t>Empowerm</w:t>
      </w:r>
      <w:r>
        <w:rPr>
          <w:rFonts w:ascii="Times New Roman" w:hAnsi="Times New Roman"/>
          <w:sz w:val="24"/>
          <w:szCs w:val="24"/>
        </w:rPr>
        <w:t>ent of Women in India.</w:t>
      </w:r>
    </w:p>
    <w:p w:rsidR="00D44138" w:rsidRDefault="00D44138" w:rsidP="00241697">
      <w:pP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4178FF" w:rsidRDefault="004178FF" w:rsidP="00CA74A6">
      <w:pPr>
        <w:rPr>
          <w:rFonts w:ascii="Times New Roman" w:hAnsi="Times New Roman"/>
          <w:b/>
          <w:bCs/>
          <w:sz w:val="32"/>
          <w:szCs w:val="32"/>
        </w:rPr>
      </w:pPr>
    </w:p>
    <w:p w:rsidR="00E50895" w:rsidRPr="00CA74A6" w:rsidRDefault="00E50895" w:rsidP="00585E9B">
      <w:pPr>
        <w:jc w:val="center"/>
        <w:rPr>
          <w:rFonts w:ascii="Times New Roman" w:hAnsi="Times New Roman"/>
          <w:b/>
          <w:bCs/>
          <w:sz w:val="44"/>
          <w:szCs w:val="44"/>
        </w:rPr>
      </w:pPr>
      <w:r w:rsidRPr="00CA74A6">
        <w:rPr>
          <w:rFonts w:ascii="Times New Roman" w:hAnsi="Times New Roman"/>
          <w:b/>
          <w:bCs/>
          <w:sz w:val="44"/>
          <w:szCs w:val="44"/>
        </w:rPr>
        <w:lastRenderedPageBreak/>
        <w:t>(Crime and Criminology Group)</w:t>
      </w:r>
    </w:p>
    <w:p w:rsidR="00E50895" w:rsidRDefault="00E50895" w:rsidP="00585E9B">
      <w:pPr>
        <w:jc w:val="center"/>
        <w:rPr>
          <w:rFonts w:ascii="Times New Roman" w:hAnsi="Times New Roman"/>
          <w:b/>
          <w:bCs/>
          <w:sz w:val="32"/>
          <w:szCs w:val="32"/>
        </w:rPr>
      </w:pPr>
      <w:r w:rsidRPr="00CA74A6">
        <w:rPr>
          <w:rFonts w:ascii="Times New Roman" w:hAnsi="Times New Roman"/>
          <w:b/>
          <w:bCs/>
          <w:sz w:val="44"/>
          <w:szCs w:val="44"/>
        </w:rPr>
        <w:t>Child Law and Juvenile Justice</w:t>
      </w:r>
    </w:p>
    <w:p w:rsidR="00E50895" w:rsidRPr="008B2B21" w:rsidRDefault="00E50895" w:rsidP="00E50895">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sidR="007E6777">
        <w:rPr>
          <w:rFonts w:ascii="Times New Roman" w:hAnsi="Times New Roman"/>
          <w:b/>
          <w:sz w:val="24"/>
          <w:szCs w:val="24"/>
        </w:rPr>
        <w:t>IV [Code –BLB1006S</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E50895" w:rsidRPr="008B2B21" w:rsidRDefault="00E50895" w:rsidP="00E50895">
      <w:pPr>
        <w:spacing w:after="0" w:line="240" w:lineRule="exact"/>
        <w:rPr>
          <w:rFonts w:ascii="Times New Roman" w:hAnsi="Times New Roman"/>
          <w:b/>
          <w:sz w:val="24"/>
          <w:szCs w:val="24"/>
        </w:rPr>
      </w:pPr>
      <w:r w:rsidRPr="008B2B21">
        <w:rPr>
          <w:rFonts w:ascii="Times New Roman" w:hAnsi="Times New Roman"/>
          <w:b/>
          <w:sz w:val="24"/>
          <w:szCs w:val="24"/>
        </w:rPr>
        <w:t>Time Durat</w:t>
      </w:r>
      <w:r w:rsidR="00A422DB">
        <w:rPr>
          <w:rFonts w:ascii="Times New Roman" w:hAnsi="Times New Roman"/>
          <w:b/>
          <w:sz w:val="24"/>
          <w:szCs w:val="24"/>
        </w:rPr>
        <w:t>ion: 3 Hours</w:t>
      </w:r>
      <w:r w:rsidR="00A422DB">
        <w:rPr>
          <w:rFonts w:ascii="Times New Roman" w:hAnsi="Times New Roman"/>
          <w:b/>
          <w:sz w:val="24"/>
          <w:szCs w:val="24"/>
        </w:rPr>
        <w:tab/>
      </w:r>
      <w:r w:rsidR="00A422DB">
        <w:rPr>
          <w:rFonts w:ascii="Times New Roman" w:hAnsi="Times New Roman"/>
          <w:b/>
          <w:sz w:val="24"/>
          <w:szCs w:val="24"/>
        </w:rPr>
        <w:tab/>
      </w:r>
      <w:r w:rsidR="00A422DB">
        <w:rPr>
          <w:rFonts w:ascii="Times New Roman" w:hAnsi="Times New Roman"/>
          <w:b/>
          <w:sz w:val="24"/>
          <w:szCs w:val="24"/>
        </w:rPr>
        <w:tab/>
      </w:r>
      <w:r w:rsidR="00A422DB">
        <w:rPr>
          <w:rFonts w:ascii="Times New Roman" w:hAnsi="Times New Roman"/>
          <w:b/>
          <w:sz w:val="24"/>
          <w:szCs w:val="24"/>
        </w:rPr>
        <w:tab/>
      </w:r>
      <w:r w:rsidR="00A422DB">
        <w:rPr>
          <w:rFonts w:ascii="Times New Roman" w:hAnsi="Times New Roman"/>
          <w:b/>
          <w:sz w:val="24"/>
          <w:szCs w:val="24"/>
        </w:rPr>
        <w:tab/>
        <w:t xml:space="preserve">     Theory = 8</w:t>
      </w:r>
      <w:r w:rsidRPr="008B2B21">
        <w:rPr>
          <w:rFonts w:ascii="Times New Roman" w:hAnsi="Times New Roman"/>
          <w:b/>
          <w:sz w:val="24"/>
          <w:szCs w:val="24"/>
        </w:rPr>
        <w:t>0</w:t>
      </w:r>
    </w:p>
    <w:p w:rsidR="00E50895" w:rsidRPr="008B2B21" w:rsidRDefault="00E50895" w:rsidP="00E50895">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00A422DB">
        <w:rPr>
          <w:rFonts w:ascii="Times New Roman" w:hAnsi="Times New Roman"/>
          <w:b/>
          <w:sz w:val="24"/>
          <w:szCs w:val="24"/>
        </w:rPr>
        <w:t xml:space="preserve">     Continuous Assessment = 2</w:t>
      </w:r>
      <w:r w:rsidRPr="008B2B21">
        <w:rPr>
          <w:rFonts w:ascii="Times New Roman" w:hAnsi="Times New Roman"/>
          <w:b/>
          <w:sz w:val="24"/>
          <w:szCs w:val="24"/>
        </w:rPr>
        <w:t>0</w:t>
      </w:r>
    </w:p>
    <w:p w:rsidR="00E50895" w:rsidRDefault="00E50895" w:rsidP="00E50895">
      <w:pPr>
        <w:jc w:val="center"/>
        <w:rPr>
          <w:rFonts w:ascii="Times New Roman" w:hAnsi="Times New Roman"/>
          <w:b/>
          <w:bCs/>
          <w:sz w:val="32"/>
          <w:szCs w:val="32"/>
        </w:rPr>
      </w:pPr>
    </w:p>
    <w:p w:rsidR="00417588" w:rsidRPr="00B021D6" w:rsidRDefault="00417588" w:rsidP="00417588">
      <w:pPr>
        <w:spacing w:after="0"/>
        <w:ind w:left="-142" w:right="50"/>
        <w:jc w:val="both"/>
        <w:rPr>
          <w:rFonts w:ascii="Times New Roman" w:hAnsi="Times New Roman"/>
          <w:sz w:val="24"/>
          <w:szCs w:val="24"/>
        </w:rPr>
      </w:pPr>
      <w:r w:rsidRPr="009372E9">
        <w:rPr>
          <w:rFonts w:ascii="Times New Roman" w:hAnsi="Times New Roman"/>
          <w:b/>
          <w:bCs/>
          <w:color w:val="000000"/>
          <w:sz w:val="24"/>
          <w:szCs w:val="24"/>
        </w:rPr>
        <w:t>Note:</w:t>
      </w:r>
      <w:r w:rsidRPr="009372E9">
        <w:rPr>
          <w:rFonts w:ascii="Times New Roman" w:hAnsi="Times New Roman"/>
          <w:color w:val="000000"/>
          <w:spacing w:val="22"/>
          <w:sz w:val="24"/>
          <w:szCs w:val="24"/>
        </w:rPr>
        <w:t xml:space="preserve"> </w:t>
      </w:r>
      <w:r w:rsidRPr="009372E9">
        <w:rPr>
          <w:rFonts w:ascii="Times New Roman" w:hAnsi="Times New Roman"/>
          <w:bCs/>
          <w:sz w:val="24"/>
          <w:szCs w:val="24"/>
        </w:rPr>
        <w:t>T</w:t>
      </w:r>
      <w:r w:rsidRPr="009372E9">
        <w:rPr>
          <w:rFonts w:ascii="Times New Roman" w:hAnsi="Times New Roman"/>
          <w:sz w:val="24"/>
          <w:szCs w:val="24"/>
        </w:rPr>
        <w:t>he subject includes a comprehensive and up to date study</w:t>
      </w:r>
      <w:r>
        <w:rPr>
          <w:rFonts w:ascii="Times New Roman" w:hAnsi="Times New Roman"/>
          <w:sz w:val="24"/>
          <w:szCs w:val="24"/>
        </w:rPr>
        <w:t xml:space="preserve"> of various aspects of </w:t>
      </w:r>
      <w:r w:rsidR="00A04D9B">
        <w:rPr>
          <w:rFonts w:ascii="Times New Roman" w:hAnsi="Times New Roman"/>
          <w:sz w:val="24"/>
          <w:szCs w:val="24"/>
        </w:rPr>
        <w:t>child law and juvenile justice</w:t>
      </w:r>
      <w:r>
        <w:rPr>
          <w:rFonts w:ascii="Times New Roman" w:hAnsi="Times New Roman"/>
          <w:sz w:val="24"/>
          <w:szCs w:val="24"/>
        </w:rPr>
        <w:t xml:space="preserve">. </w:t>
      </w:r>
      <w:r w:rsidRPr="009372E9">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417588" w:rsidRPr="008B2B21" w:rsidRDefault="00417588" w:rsidP="00417588">
      <w:pPr>
        <w:spacing w:after="0" w:line="240" w:lineRule="exact"/>
        <w:rPr>
          <w:rFonts w:ascii="Times New Roman" w:hAnsi="Times New Roman"/>
          <w:b/>
          <w:sz w:val="24"/>
          <w:szCs w:val="24"/>
        </w:rPr>
      </w:pPr>
    </w:p>
    <w:p w:rsidR="000F4009" w:rsidRPr="00027045" w:rsidRDefault="00417588" w:rsidP="00027045">
      <w:pPr>
        <w:spacing w:line="240" w:lineRule="auto"/>
        <w:jc w:val="both"/>
        <w:rPr>
          <w:rFonts w:ascii="Times New Roman" w:hAnsi="Times New Roman"/>
          <w:sz w:val="24"/>
          <w:szCs w:val="24"/>
        </w:rPr>
      </w:pPr>
      <w:r w:rsidRPr="00A270CE">
        <w:rPr>
          <w:rFonts w:ascii="Times New Roman" w:hAnsi="Times New Roman"/>
          <w:b/>
          <w:sz w:val="24"/>
          <w:szCs w:val="24"/>
        </w:rPr>
        <w:t xml:space="preserve">Objective: </w:t>
      </w:r>
      <w:r w:rsidRPr="00A270CE">
        <w:rPr>
          <w:rFonts w:ascii="Times New Roman" w:hAnsi="Times New Roman"/>
          <w:i/>
          <w:sz w:val="24"/>
          <w:szCs w:val="24"/>
        </w:rPr>
        <w:t>The object</w:t>
      </w:r>
      <w:r>
        <w:rPr>
          <w:rFonts w:ascii="Times New Roman" w:hAnsi="Times New Roman"/>
          <w:i/>
          <w:sz w:val="24"/>
          <w:szCs w:val="24"/>
        </w:rPr>
        <w:t xml:space="preserve"> of this paper is to introduce the students with the various aspect of how law governs the concept of child rights as well as criminality and delinquency in children.</w:t>
      </w:r>
    </w:p>
    <w:p w:rsidR="000F4009" w:rsidRPr="000F4009" w:rsidRDefault="000F4009" w:rsidP="000F4009">
      <w:pPr>
        <w:autoSpaceDE w:val="0"/>
        <w:autoSpaceDN w:val="0"/>
        <w:adjustRightInd w:val="0"/>
        <w:spacing w:after="0" w:line="360" w:lineRule="auto"/>
        <w:jc w:val="both"/>
        <w:rPr>
          <w:rFonts w:ascii="Times New Roman" w:hAnsi="Times New Roman"/>
          <w:color w:val="000000"/>
          <w:sz w:val="24"/>
          <w:szCs w:val="24"/>
        </w:rPr>
      </w:pPr>
    </w:p>
    <w:p w:rsidR="000F4009" w:rsidRPr="000F4009" w:rsidRDefault="000F4009" w:rsidP="000F4009">
      <w:pPr>
        <w:autoSpaceDE w:val="0"/>
        <w:autoSpaceDN w:val="0"/>
        <w:adjustRightInd w:val="0"/>
        <w:spacing w:after="0" w:line="360" w:lineRule="auto"/>
        <w:rPr>
          <w:rFonts w:ascii="Times New Roman" w:hAnsi="Times New Roman"/>
          <w:b/>
          <w:bCs/>
          <w:color w:val="000000"/>
          <w:sz w:val="24"/>
          <w:szCs w:val="24"/>
        </w:rPr>
      </w:pPr>
      <w:r w:rsidRPr="000F4009">
        <w:rPr>
          <w:rFonts w:ascii="Times New Roman" w:hAnsi="Times New Roman"/>
          <w:b/>
          <w:bCs/>
          <w:color w:val="000000"/>
          <w:sz w:val="24"/>
          <w:szCs w:val="24"/>
        </w:rPr>
        <w:t>Unit I</w:t>
      </w:r>
    </w:p>
    <w:p w:rsidR="000F4009" w:rsidRPr="000F4009" w:rsidRDefault="000F4009" w:rsidP="00081BD3">
      <w:pPr>
        <w:pStyle w:val="ListParagraph"/>
        <w:numPr>
          <w:ilvl w:val="0"/>
          <w:numId w:val="32"/>
        </w:numPr>
        <w:autoSpaceDE w:val="0"/>
        <w:autoSpaceDN w:val="0"/>
        <w:adjustRightInd w:val="0"/>
        <w:spacing w:after="0" w:line="360" w:lineRule="auto"/>
        <w:ind w:left="567" w:hanging="207"/>
        <w:contextualSpacing/>
        <w:rPr>
          <w:rFonts w:ascii="Times New Roman" w:hAnsi="Times New Roman"/>
          <w:color w:val="000000"/>
          <w:sz w:val="24"/>
          <w:szCs w:val="24"/>
        </w:rPr>
      </w:pPr>
      <w:r w:rsidRPr="000F4009">
        <w:rPr>
          <w:rFonts w:ascii="Times New Roman" w:hAnsi="Times New Roman"/>
          <w:color w:val="000000"/>
          <w:sz w:val="24"/>
          <w:szCs w:val="24"/>
        </w:rPr>
        <w:t>Understanding Children and Childhood – A Socio-Psychological Perspective.</w:t>
      </w:r>
    </w:p>
    <w:p w:rsidR="000F4009" w:rsidRPr="000F4009" w:rsidRDefault="000F4009" w:rsidP="00081BD3">
      <w:pPr>
        <w:pStyle w:val="ListParagraph"/>
        <w:numPr>
          <w:ilvl w:val="0"/>
          <w:numId w:val="32"/>
        </w:numPr>
        <w:autoSpaceDE w:val="0"/>
        <w:autoSpaceDN w:val="0"/>
        <w:adjustRightInd w:val="0"/>
        <w:spacing w:after="0" w:line="360" w:lineRule="auto"/>
        <w:ind w:left="567" w:hanging="207"/>
        <w:contextualSpacing/>
        <w:rPr>
          <w:rFonts w:ascii="Times New Roman" w:hAnsi="Times New Roman"/>
          <w:color w:val="000000"/>
          <w:sz w:val="24"/>
          <w:szCs w:val="24"/>
        </w:rPr>
      </w:pPr>
      <w:r w:rsidRPr="000F4009">
        <w:rPr>
          <w:rFonts w:ascii="Times New Roman" w:hAnsi="Times New Roman"/>
          <w:color w:val="000000"/>
          <w:sz w:val="24"/>
          <w:szCs w:val="24"/>
        </w:rPr>
        <w:t>C</w:t>
      </w:r>
      <w:r w:rsidRPr="000F4009">
        <w:rPr>
          <w:rFonts w:ascii="Times New Roman" w:hAnsi="Times New Roman"/>
          <w:bCs/>
          <w:color w:val="000000"/>
          <w:sz w:val="24"/>
          <w:szCs w:val="24"/>
        </w:rPr>
        <w:t>hild Law in Practice.</w:t>
      </w:r>
    </w:p>
    <w:p w:rsidR="000F4009" w:rsidRPr="000F4009" w:rsidRDefault="000F4009" w:rsidP="00081BD3">
      <w:pPr>
        <w:pStyle w:val="ListParagraph"/>
        <w:numPr>
          <w:ilvl w:val="1"/>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Child Rights as Human Rights</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International Human Rights and Humanitarian Law.</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Constitutional Provisions.</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 xml:space="preserve">Legislative Approaches. </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Position in Other Jurisdictions.</w:t>
      </w:r>
    </w:p>
    <w:p w:rsidR="000F4009" w:rsidRPr="000F4009" w:rsidRDefault="000F4009" w:rsidP="00081BD3">
      <w:pPr>
        <w:pStyle w:val="ListParagraph"/>
        <w:numPr>
          <w:ilvl w:val="1"/>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Contemporary Issues Related to Child Welfare.</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 xml:space="preserve">Trafficking. </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Child Labour.</w:t>
      </w:r>
    </w:p>
    <w:p w:rsidR="000F4009" w:rsidRPr="000F4009" w:rsidRDefault="000F4009" w:rsidP="00081BD3">
      <w:pPr>
        <w:pStyle w:val="ListParagraph"/>
        <w:numPr>
          <w:ilvl w:val="2"/>
          <w:numId w:val="32"/>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Child Sex Abuse.</w:t>
      </w:r>
    </w:p>
    <w:p w:rsidR="000F4009" w:rsidRPr="000F4009" w:rsidRDefault="000F4009" w:rsidP="000F4009">
      <w:pPr>
        <w:autoSpaceDE w:val="0"/>
        <w:autoSpaceDN w:val="0"/>
        <w:adjustRightInd w:val="0"/>
        <w:spacing w:after="0" w:line="360" w:lineRule="auto"/>
        <w:rPr>
          <w:rFonts w:ascii="Times New Roman" w:hAnsi="Times New Roman"/>
          <w:b/>
          <w:bCs/>
          <w:color w:val="000000"/>
          <w:sz w:val="24"/>
          <w:szCs w:val="24"/>
        </w:rPr>
      </w:pPr>
      <w:r w:rsidRPr="000F4009">
        <w:rPr>
          <w:rFonts w:ascii="Times New Roman" w:hAnsi="Times New Roman"/>
          <w:b/>
          <w:bCs/>
          <w:color w:val="000000"/>
          <w:sz w:val="24"/>
          <w:szCs w:val="24"/>
        </w:rPr>
        <w:t>Unit II</w:t>
      </w:r>
    </w:p>
    <w:p w:rsidR="000F4009" w:rsidRPr="000F4009" w:rsidRDefault="000F4009" w:rsidP="00081BD3">
      <w:pPr>
        <w:pStyle w:val="ListParagraph"/>
        <w:numPr>
          <w:ilvl w:val="0"/>
          <w:numId w:val="37"/>
        </w:numPr>
        <w:tabs>
          <w:tab w:val="left" w:pos="567"/>
        </w:tabs>
        <w:autoSpaceDE w:val="0"/>
        <w:autoSpaceDN w:val="0"/>
        <w:adjustRightInd w:val="0"/>
        <w:spacing w:after="0" w:line="360" w:lineRule="auto"/>
        <w:ind w:left="567" w:hanging="141"/>
        <w:contextualSpacing/>
        <w:rPr>
          <w:rFonts w:ascii="Times New Roman" w:hAnsi="Times New Roman"/>
          <w:color w:val="000000"/>
          <w:sz w:val="24"/>
          <w:szCs w:val="24"/>
        </w:rPr>
      </w:pPr>
      <w:r w:rsidRPr="000F4009">
        <w:rPr>
          <w:rFonts w:ascii="Times New Roman" w:hAnsi="Times New Roman"/>
          <w:color w:val="000000"/>
          <w:sz w:val="24"/>
          <w:szCs w:val="24"/>
        </w:rPr>
        <w:t>The Concept of Juvenile Delinquency.</w:t>
      </w:r>
    </w:p>
    <w:p w:rsidR="000F4009" w:rsidRPr="000F4009" w:rsidRDefault="000F4009" w:rsidP="00081BD3">
      <w:pPr>
        <w:pStyle w:val="ListParagraph"/>
        <w:numPr>
          <w:ilvl w:val="0"/>
          <w:numId w:val="37"/>
        </w:numPr>
        <w:tabs>
          <w:tab w:val="left" w:pos="567"/>
        </w:tabs>
        <w:autoSpaceDE w:val="0"/>
        <w:autoSpaceDN w:val="0"/>
        <w:adjustRightInd w:val="0"/>
        <w:spacing w:after="0" w:line="360" w:lineRule="auto"/>
        <w:ind w:left="567" w:hanging="141"/>
        <w:contextualSpacing/>
        <w:rPr>
          <w:rFonts w:ascii="Times New Roman" w:hAnsi="Times New Roman"/>
          <w:color w:val="000000"/>
          <w:sz w:val="24"/>
          <w:szCs w:val="24"/>
        </w:rPr>
      </w:pPr>
      <w:r w:rsidRPr="000F4009">
        <w:rPr>
          <w:rFonts w:ascii="Times New Roman" w:hAnsi="Times New Roman"/>
          <w:color w:val="000000"/>
          <w:sz w:val="24"/>
          <w:szCs w:val="24"/>
        </w:rPr>
        <w:t>Determining Factors of Juvenile Delinquency.</w:t>
      </w:r>
    </w:p>
    <w:p w:rsidR="000F4009" w:rsidRPr="000F4009" w:rsidRDefault="000F4009" w:rsidP="00081BD3">
      <w:pPr>
        <w:pStyle w:val="ListParagraph"/>
        <w:numPr>
          <w:ilvl w:val="0"/>
          <w:numId w:val="37"/>
        </w:numPr>
        <w:tabs>
          <w:tab w:val="left" w:pos="567"/>
        </w:tabs>
        <w:autoSpaceDE w:val="0"/>
        <w:autoSpaceDN w:val="0"/>
        <w:adjustRightInd w:val="0"/>
        <w:spacing w:after="0" w:line="360" w:lineRule="auto"/>
        <w:ind w:left="567" w:hanging="141"/>
        <w:contextualSpacing/>
        <w:rPr>
          <w:rFonts w:ascii="Times New Roman" w:hAnsi="Times New Roman"/>
          <w:bCs/>
          <w:color w:val="000000"/>
          <w:sz w:val="24"/>
          <w:szCs w:val="24"/>
        </w:rPr>
      </w:pPr>
      <w:r w:rsidRPr="000F4009">
        <w:rPr>
          <w:rFonts w:ascii="Times New Roman" w:hAnsi="Times New Roman"/>
          <w:color w:val="000000"/>
          <w:sz w:val="24"/>
          <w:szCs w:val="24"/>
        </w:rPr>
        <w:t>Juvenile Justice.</w:t>
      </w:r>
    </w:p>
    <w:p w:rsidR="000F4009" w:rsidRPr="000F4009" w:rsidRDefault="000F4009" w:rsidP="00081BD3">
      <w:pPr>
        <w:pStyle w:val="ListParagraph"/>
        <w:numPr>
          <w:ilvl w:val="1"/>
          <w:numId w:val="3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color w:val="000000"/>
          <w:sz w:val="24"/>
          <w:szCs w:val="24"/>
        </w:rPr>
        <w:lastRenderedPageBreak/>
        <w:t>Jurisprudential and Philosophical Foundations of Juvenile Justice.</w:t>
      </w:r>
    </w:p>
    <w:p w:rsidR="000F4009" w:rsidRPr="000F4009" w:rsidRDefault="000F4009" w:rsidP="00081BD3">
      <w:pPr>
        <w:pStyle w:val="ListParagraph"/>
        <w:numPr>
          <w:ilvl w:val="1"/>
          <w:numId w:val="3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color w:val="000000"/>
          <w:sz w:val="24"/>
          <w:szCs w:val="24"/>
        </w:rPr>
        <w:t>The Evolution of Juvenile Justice in India.</w:t>
      </w:r>
    </w:p>
    <w:p w:rsidR="000F4009" w:rsidRPr="000F4009" w:rsidRDefault="000F4009" w:rsidP="000F4009">
      <w:pPr>
        <w:autoSpaceDE w:val="0"/>
        <w:autoSpaceDN w:val="0"/>
        <w:adjustRightInd w:val="0"/>
        <w:spacing w:after="0" w:line="360" w:lineRule="auto"/>
        <w:rPr>
          <w:rFonts w:ascii="Times New Roman" w:hAnsi="Times New Roman"/>
          <w:color w:val="000000"/>
          <w:sz w:val="24"/>
          <w:szCs w:val="24"/>
        </w:rPr>
      </w:pPr>
    </w:p>
    <w:p w:rsidR="000F4009" w:rsidRPr="000F4009" w:rsidRDefault="000F4009" w:rsidP="000F4009">
      <w:pPr>
        <w:autoSpaceDE w:val="0"/>
        <w:autoSpaceDN w:val="0"/>
        <w:adjustRightInd w:val="0"/>
        <w:spacing w:after="0" w:line="360" w:lineRule="auto"/>
        <w:rPr>
          <w:rFonts w:ascii="Times New Roman" w:hAnsi="Times New Roman"/>
          <w:b/>
          <w:bCs/>
          <w:color w:val="000000"/>
          <w:sz w:val="24"/>
          <w:szCs w:val="24"/>
        </w:rPr>
      </w:pPr>
      <w:r w:rsidRPr="000F4009">
        <w:rPr>
          <w:rFonts w:ascii="Times New Roman" w:hAnsi="Times New Roman"/>
          <w:b/>
          <w:bCs/>
          <w:color w:val="000000"/>
          <w:sz w:val="24"/>
          <w:szCs w:val="24"/>
        </w:rPr>
        <w:t>Unit III</w:t>
      </w:r>
    </w:p>
    <w:p w:rsidR="000F4009" w:rsidRPr="000F4009" w:rsidRDefault="000F4009" w:rsidP="00081BD3">
      <w:pPr>
        <w:pStyle w:val="ListParagraph"/>
        <w:numPr>
          <w:ilvl w:val="0"/>
          <w:numId w:val="33"/>
        </w:numPr>
        <w:autoSpaceDE w:val="0"/>
        <w:autoSpaceDN w:val="0"/>
        <w:adjustRightInd w:val="0"/>
        <w:spacing w:after="0" w:line="360" w:lineRule="auto"/>
        <w:ind w:left="567" w:hanging="207"/>
        <w:contextualSpacing/>
        <w:rPr>
          <w:rFonts w:ascii="Times New Roman" w:hAnsi="Times New Roman"/>
          <w:bCs/>
          <w:color w:val="000000"/>
          <w:sz w:val="24"/>
          <w:szCs w:val="24"/>
        </w:rPr>
      </w:pPr>
      <w:r w:rsidRPr="000F4009">
        <w:rPr>
          <w:rFonts w:ascii="Times New Roman" w:hAnsi="Times New Roman"/>
          <w:color w:val="000000"/>
          <w:sz w:val="24"/>
          <w:szCs w:val="24"/>
        </w:rPr>
        <w:t>Definitions of Important Terms under the Juvenile Justice (Care and Protection of Children) Act, 2015.</w:t>
      </w:r>
    </w:p>
    <w:p w:rsidR="000F4009" w:rsidRPr="000F4009" w:rsidRDefault="000F4009" w:rsidP="00081BD3">
      <w:pPr>
        <w:pStyle w:val="ListParagraph"/>
        <w:numPr>
          <w:ilvl w:val="0"/>
          <w:numId w:val="33"/>
        </w:numPr>
        <w:autoSpaceDE w:val="0"/>
        <w:autoSpaceDN w:val="0"/>
        <w:adjustRightInd w:val="0"/>
        <w:spacing w:after="0" w:line="360" w:lineRule="auto"/>
        <w:ind w:left="567" w:hanging="207"/>
        <w:contextualSpacing/>
        <w:rPr>
          <w:rFonts w:ascii="Times New Roman" w:hAnsi="Times New Roman"/>
          <w:color w:val="000000"/>
          <w:sz w:val="24"/>
          <w:szCs w:val="24"/>
        </w:rPr>
      </w:pPr>
      <w:r w:rsidRPr="000F4009">
        <w:rPr>
          <w:rFonts w:ascii="Times New Roman" w:hAnsi="Times New Roman"/>
          <w:color w:val="000000"/>
          <w:sz w:val="24"/>
          <w:szCs w:val="24"/>
        </w:rPr>
        <w:t>General Principles of Care and Protection of Children [Section 3 of the 2015 Act].</w:t>
      </w:r>
    </w:p>
    <w:p w:rsidR="000F4009" w:rsidRPr="000F4009" w:rsidRDefault="000F4009" w:rsidP="00081BD3">
      <w:pPr>
        <w:pStyle w:val="ListParagraph"/>
        <w:numPr>
          <w:ilvl w:val="0"/>
          <w:numId w:val="33"/>
        </w:numPr>
        <w:autoSpaceDE w:val="0"/>
        <w:autoSpaceDN w:val="0"/>
        <w:adjustRightInd w:val="0"/>
        <w:spacing w:after="0" w:line="360" w:lineRule="auto"/>
        <w:ind w:left="567" w:hanging="207"/>
        <w:contextualSpacing/>
        <w:jc w:val="both"/>
        <w:rPr>
          <w:rFonts w:ascii="Times New Roman" w:hAnsi="Times New Roman"/>
          <w:color w:val="000000"/>
          <w:sz w:val="24"/>
          <w:szCs w:val="24"/>
        </w:rPr>
      </w:pPr>
      <w:r w:rsidRPr="000F4009">
        <w:rPr>
          <w:rFonts w:ascii="Times New Roman" w:hAnsi="Times New Roman"/>
          <w:color w:val="000000"/>
          <w:sz w:val="24"/>
          <w:szCs w:val="24"/>
        </w:rPr>
        <w:t>Juvenile Justice Board.</w:t>
      </w:r>
    </w:p>
    <w:p w:rsidR="000F4009" w:rsidRPr="000F4009" w:rsidRDefault="000F4009" w:rsidP="00081BD3">
      <w:pPr>
        <w:pStyle w:val="ListParagraph"/>
        <w:numPr>
          <w:ilvl w:val="0"/>
          <w:numId w:val="33"/>
        </w:numPr>
        <w:autoSpaceDE w:val="0"/>
        <w:autoSpaceDN w:val="0"/>
        <w:adjustRightInd w:val="0"/>
        <w:spacing w:after="0" w:line="360" w:lineRule="auto"/>
        <w:ind w:left="567" w:hanging="207"/>
        <w:contextualSpacing/>
        <w:jc w:val="both"/>
        <w:rPr>
          <w:rFonts w:ascii="Times New Roman" w:hAnsi="Times New Roman"/>
          <w:color w:val="000000"/>
          <w:sz w:val="24"/>
          <w:szCs w:val="24"/>
        </w:rPr>
      </w:pPr>
      <w:r w:rsidRPr="000F4009">
        <w:rPr>
          <w:rFonts w:ascii="Times New Roman" w:hAnsi="Times New Roman"/>
          <w:color w:val="000000"/>
          <w:sz w:val="24"/>
          <w:szCs w:val="24"/>
        </w:rPr>
        <w:t>Child Welfare Committee.</w:t>
      </w:r>
    </w:p>
    <w:p w:rsidR="000F4009" w:rsidRPr="000F4009" w:rsidRDefault="000F4009" w:rsidP="000F4009">
      <w:pPr>
        <w:autoSpaceDE w:val="0"/>
        <w:autoSpaceDN w:val="0"/>
        <w:adjustRightInd w:val="0"/>
        <w:spacing w:after="0" w:line="360" w:lineRule="auto"/>
        <w:jc w:val="both"/>
        <w:rPr>
          <w:rFonts w:ascii="Times New Roman" w:hAnsi="Times New Roman"/>
          <w:color w:val="000000"/>
          <w:sz w:val="24"/>
          <w:szCs w:val="24"/>
        </w:rPr>
      </w:pPr>
    </w:p>
    <w:p w:rsidR="000F4009" w:rsidRPr="000F4009" w:rsidRDefault="000F4009" w:rsidP="000F4009">
      <w:pPr>
        <w:autoSpaceDE w:val="0"/>
        <w:autoSpaceDN w:val="0"/>
        <w:adjustRightInd w:val="0"/>
        <w:spacing w:after="0" w:line="360" w:lineRule="auto"/>
        <w:rPr>
          <w:rFonts w:ascii="Times New Roman" w:hAnsi="Times New Roman"/>
          <w:b/>
          <w:bCs/>
          <w:color w:val="000000"/>
          <w:sz w:val="24"/>
          <w:szCs w:val="24"/>
        </w:rPr>
      </w:pPr>
      <w:r w:rsidRPr="000F4009">
        <w:rPr>
          <w:rFonts w:ascii="Times New Roman" w:hAnsi="Times New Roman"/>
          <w:b/>
          <w:bCs/>
          <w:color w:val="000000"/>
          <w:sz w:val="24"/>
          <w:szCs w:val="24"/>
        </w:rPr>
        <w:t>Unit IV</w:t>
      </w:r>
    </w:p>
    <w:p w:rsidR="000F4009" w:rsidRPr="000F4009" w:rsidRDefault="000F4009" w:rsidP="00081BD3">
      <w:pPr>
        <w:pStyle w:val="ListParagraph"/>
        <w:numPr>
          <w:ilvl w:val="0"/>
          <w:numId w:val="3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color w:val="000000"/>
          <w:sz w:val="24"/>
          <w:szCs w:val="24"/>
        </w:rPr>
        <w:t>Rehabilitation and Social Reintegration under JJ Act, 2015.</w:t>
      </w:r>
    </w:p>
    <w:p w:rsidR="000F4009" w:rsidRPr="000F4009" w:rsidRDefault="000F4009" w:rsidP="00081BD3">
      <w:pPr>
        <w:pStyle w:val="ListParagraph"/>
        <w:numPr>
          <w:ilvl w:val="0"/>
          <w:numId w:val="3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color w:val="000000"/>
          <w:sz w:val="24"/>
          <w:szCs w:val="24"/>
        </w:rPr>
        <w:t>Legal Mechanism in Relation to Orphans under JJ Act, 2015.</w:t>
      </w:r>
    </w:p>
    <w:p w:rsidR="000F4009" w:rsidRPr="000F4009" w:rsidRDefault="000F4009" w:rsidP="00081BD3">
      <w:pPr>
        <w:pStyle w:val="ListParagraph"/>
        <w:numPr>
          <w:ilvl w:val="0"/>
          <w:numId w:val="3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color w:val="000000"/>
          <w:sz w:val="24"/>
          <w:szCs w:val="24"/>
        </w:rPr>
        <w:t>J&amp;K Juvenile Justice (Care and Protection of Children) Act, 2013.</w:t>
      </w:r>
    </w:p>
    <w:p w:rsidR="000F4009" w:rsidRPr="000F4009" w:rsidRDefault="000F4009" w:rsidP="000F4009">
      <w:pPr>
        <w:autoSpaceDE w:val="0"/>
        <w:autoSpaceDN w:val="0"/>
        <w:adjustRightInd w:val="0"/>
        <w:spacing w:after="0" w:line="360" w:lineRule="auto"/>
        <w:rPr>
          <w:rFonts w:ascii="Times New Roman" w:hAnsi="Times New Roman"/>
          <w:b/>
          <w:bCs/>
          <w:color w:val="000000"/>
          <w:sz w:val="24"/>
          <w:szCs w:val="24"/>
        </w:rPr>
      </w:pPr>
    </w:p>
    <w:p w:rsidR="000F4009" w:rsidRPr="000F4009" w:rsidRDefault="000F4009" w:rsidP="000F4009">
      <w:pPr>
        <w:autoSpaceDE w:val="0"/>
        <w:autoSpaceDN w:val="0"/>
        <w:adjustRightInd w:val="0"/>
        <w:spacing w:after="0" w:line="360" w:lineRule="auto"/>
        <w:rPr>
          <w:rFonts w:ascii="Times New Roman" w:hAnsi="Times New Roman"/>
          <w:b/>
          <w:bCs/>
          <w:color w:val="000000"/>
          <w:sz w:val="24"/>
          <w:szCs w:val="24"/>
        </w:rPr>
      </w:pPr>
      <w:r w:rsidRPr="000F4009">
        <w:rPr>
          <w:rFonts w:ascii="Times New Roman" w:hAnsi="Times New Roman"/>
          <w:b/>
          <w:bCs/>
          <w:color w:val="000000"/>
          <w:sz w:val="24"/>
          <w:szCs w:val="24"/>
        </w:rPr>
        <w:t>Unit V</w:t>
      </w:r>
    </w:p>
    <w:p w:rsidR="000F4009" w:rsidRPr="000F4009" w:rsidRDefault="00CA74A6" w:rsidP="00081BD3">
      <w:pPr>
        <w:pStyle w:val="ListParagraph"/>
        <w:numPr>
          <w:ilvl w:val="0"/>
          <w:numId w:val="36"/>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Pr>
          <w:rFonts w:ascii="Times New Roman" w:hAnsi="Times New Roman"/>
          <w:bCs/>
          <w:color w:val="000000"/>
          <w:sz w:val="24"/>
          <w:szCs w:val="24"/>
        </w:rPr>
        <w:t xml:space="preserve"> </w:t>
      </w:r>
      <w:r w:rsidR="000F4009" w:rsidRPr="000F4009">
        <w:rPr>
          <w:rFonts w:ascii="Times New Roman" w:hAnsi="Times New Roman"/>
          <w:bCs/>
          <w:color w:val="000000"/>
          <w:sz w:val="24"/>
          <w:szCs w:val="24"/>
        </w:rPr>
        <w:t>Prevention of Juvenile Delinquency: Concept and Strategies.</w:t>
      </w:r>
    </w:p>
    <w:p w:rsidR="000F4009" w:rsidRPr="000F4009" w:rsidRDefault="000F4009" w:rsidP="00081BD3">
      <w:pPr>
        <w:pStyle w:val="ListParagraph"/>
        <w:numPr>
          <w:ilvl w:val="0"/>
          <w:numId w:val="36"/>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Restorative Justice and Prevention of Juvenile Delinquency.</w:t>
      </w:r>
    </w:p>
    <w:p w:rsidR="000F4009" w:rsidRPr="000F4009" w:rsidRDefault="000F4009" w:rsidP="00081BD3">
      <w:pPr>
        <w:pStyle w:val="ListParagraph"/>
        <w:numPr>
          <w:ilvl w:val="0"/>
          <w:numId w:val="36"/>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Role of Judiciary in Relation to Child Welfare with Focus on Social Interest Litigation Related to the Same.</w:t>
      </w:r>
    </w:p>
    <w:p w:rsidR="000F4009" w:rsidRPr="000F4009" w:rsidRDefault="000F4009" w:rsidP="00081BD3">
      <w:pPr>
        <w:pStyle w:val="ListParagraph"/>
        <w:numPr>
          <w:ilvl w:val="0"/>
          <w:numId w:val="36"/>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Role of Family, Community and School Administration.</w:t>
      </w:r>
    </w:p>
    <w:p w:rsidR="000F4009" w:rsidRPr="000F4009" w:rsidRDefault="000F4009" w:rsidP="00081BD3">
      <w:pPr>
        <w:pStyle w:val="ListParagraph"/>
        <w:numPr>
          <w:ilvl w:val="0"/>
          <w:numId w:val="36"/>
        </w:numPr>
        <w:autoSpaceDE w:val="0"/>
        <w:autoSpaceDN w:val="0"/>
        <w:adjustRightInd w:val="0"/>
        <w:spacing w:after="0" w:line="360" w:lineRule="auto"/>
        <w:ind w:left="567" w:hanging="207"/>
        <w:contextualSpacing/>
        <w:rPr>
          <w:rFonts w:ascii="Times New Roman" w:hAnsi="Times New Roman"/>
          <w:bCs/>
          <w:color w:val="000000"/>
          <w:sz w:val="24"/>
          <w:szCs w:val="24"/>
        </w:rPr>
      </w:pPr>
      <w:r w:rsidRPr="000F4009">
        <w:rPr>
          <w:rFonts w:ascii="Times New Roman" w:hAnsi="Times New Roman"/>
          <w:bCs/>
          <w:color w:val="000000"/>
          <w:sz w:val="24"/>
          <w:szCs w:val="24"/>
        </w:rPr>
        <w:t>Role of NGOs and Media.</w:t>
      </w:r>
    </w:p>
    <w:p w:rsidR="000F4009" w:rsidRPr="0026408D" w:rsidRDefault="000F4009" w:rsidP="000F4009">
      <w:pPr>
        <w:autoSpaceDE w:val="0"/>
        <w:autoSpaceDN w:val="0"/>
        <w:adjustRightInd w:val="0"/>
        <w:spacing w:after="0" w:line="360" w:lineRule="auto"/>
        <w:jc w:val="both"/>
        <w:rPr>
          <w:rFonts w:ascii="Times New Roman" w:hAnsi="Times New Roman"/>
          <w:b/>
          <w:bCs/>
          <w:color w:val="000000"/>
          <w:sz w:val="28"/>
          <w:szCs w:val="28"/>
        </w:rPr>
      </w:pPr>
    </w:p>
    <w:p w:rsidR="000F4009" w:rsidRPr="0026408D" w:rsidRDefault="0026408D" w:rsidP="000F4009">
      <w:pPr>
        <w:autoSpaceDE w:val="0"/>
        <w:autoSpaceDN w:val="0"/>
        <w:adjustRightInd w:val="0"/>
        <w:spacing w:after="0" w:line="360" w:lineRule="auto"/>
        <w:jc w:val="both"/>
        <w:rPr>
          <w:rFonts w:ascii="Times New Roman" w:hAnsi="Times New Roman"/>
          <w:b/>
          <w:bCs/>
          <w:color w:val="000000"/>
          <w:sz w:val="28"/>
          <w:szCs w:val="28"/>
        </w:rPr>
      </w:pPr>
      <w:r w:rsidRPr="0026408D">
        <w:rPr>
          <w:rFonts w:ascii="Times New Roman" w:hAnsi="Times New Roman"/>
          <w:b/>
          <w:bCs/>
          <w:color w:val="000000"/>
          <w:sz w:val="28"/>
          <w:szCs w:val="28"/>
        </w:rPr>
        <w:t xml:space="preserve">Recommended </w:t>
      </w:r>
      <w:r w:rsidR="000F4009" w:rsidRPr="0026408D">
        <w:rPr>
          <w:rFonts w:ascii="Times New Roman" w:hAnsi="Times New Roman"/>
          <w:b/>
          <w:bCs/>
          <w:color w:val="000000"/>
          <w:sz w:val="28"/>
          <w:szCs w:val="28"/>
        </w:rPr>
        <w:t>Readings</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Aparna Bhat, Supreme Court on Children, Human Rights Law Network, 2005.</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Arunaima Baruah, Crime Against Children, Kalpaz Publications, 2002.</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Asha Bajpai, Child Rights in India – Law, Policy and Practice, Oxford University Press, 2003.</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Ashok Singh and S.P. Srivastava, Child Labour in Indi: An Overview, Shree Publishers 2007.</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Awadhesh Kumar Singh, Atul Pratap Singh and Parvez Ahmed Khan, Trafficking in Women and Children in India: Emerging Perspectives, Issues and Strategies, Serials Publications, New Delhi, 2012.</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lastRenderedPageBreak/>
        <w:t>Awadhesh Kumar Singh and Jayanta Choudhury, Violence Against Women and Children, Serials Publications, 2012</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C.K. Shukla and S. Ali (Eds.), Child Labour and the Law, Sarup &amp; Sons Publications, 2006.</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Dolly Singh (Ed.), Child Rights and Social Wrongs: An Analysis of Contemporary Realities, Kanishka Publishers, 2001.</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Dr. Altaf Ahmad Mir, Child Labour and Legal Control: A Socio-Legal Study, Knowledge Line Publishers, 2000.</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Dr. Nirmal kanti Chakrabarti, Manabendra Kumar Nag and S.S. Chatterjee, Law and Child, R. Cambray &amp; Co. Private Ltd, 2004.</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J. Cyril Kanmony, Child Labour Rights and Violations, Mittal Publications, 2012.</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Joseph W. Rogers and G. Larry Mays, Juvenile Delinquency and Juvenile Justice, John Wiley &amp; Sons Publications, 1987.</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K.D. Gaur, Criminal Law – Cases and Material, 8</w:t>
      </w:r>
      <w:r w:rsidRPr="000F4009">
        <w:rPr>
          <w:rFonts w:ascii="Times New Roman" w:hAnsi="Times New Roman"/>
          <w:bCs/>
          <w:color w:val="000000"/>
          <w:sz w:val="24"/>
          <w:szCs w:val="24"/>
          <w:vertAlign w:val="superscript"/>
        </w:rPr>
        <w:t>th</w:t>
      </w:r>
      <w:r w:rsidRPr="000F4009">
        <w:rPr>
          <w:rFonts w:ascii="Times New Roman" w:hAnsi="Times New Roman"/>
          <w:bCs/>
          <w:color w:val="000000"/>
          <w:sz w:val="24"/>
          <w:szCs w:val="24"/>
        </w:rPr>
        <w:t xml:space="preserve"> Edition, Lexis Nexis, 2015.</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M.P. Jain, Indian Constitutional Law, 7</w:t>
      </w:r>
      <w:r w:rsidRPr="000F4009">
        <w:rPr>
          <w:rFonts w:ascii="Times New Roman" w:hAnsi="Times New Roman"/>
          <w:bCs/>
          <w:color w:val="000000"/>
          <w:sz w:val="24"/>
          <w:szCs w:val="24"/>
          <w:vertAlign w:val="superscript"/>
        </w:rPr>
        <w:t>th</w:t>
      </w:r>
      <w:r w:rsidRPr="000F4009">
        <w:rPr>
          <w:rFonts w:ascii="Times New Roman" w:hAnsi="Times New Roman"/>
          <w:bCs/>
          <w:color w:val="000000"/>
          <w:sz w:val="24"/>
          <w:szCs w:val="24"/>
        </w:rPr>
        <w:t xml:space="preserve"> Edition, Lexis Nexis, 2014.</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 xml:space="preserve">Naila Kabeer, Geetha B. Nambissan and Ramya Subramanian (Eds.), Child Labour and the Right to Education in South Asia: Needs versus Rights?, </w:t>
      </w:r>
      <w:r w:rsidRPr="000F4009">
        <w:rPr>
          <w:rFonts w:ascii="Times New Roman" w:hAnsi="Times New Roman"/>
          <w:bCs/>
          <w:smallCaps/>
          <w:color w:val="000000"/>
          <w:sz w:val="24"/>
          <w:szCs w:val="24"/>
        </w:rPr>
        <w:t>Sage</w:t>
      </w:r>
      <w:r w:rsidRPr="000F4009">
        <w:rPr>
          <w:rFonts w:ascii="Times New Roman" w:hAnsi="Times New Roman"/>
          <w:bCs/>
          <w:color w:val="000000"/>
          <w:sz w:val="24"/>
          <w:szCs w:val="24"/>
        </w:rPr>
        <w:t xml:space="preserve"> Publications, New Delhi, 2003. </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P.L. Mehta and S.S. Jaswal, Child Labour and the Law: Myth and Reality of Welfare Measures, Deep &amp; Deep Publishers, 2001.</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Preston Elrod and R. Scott Ryder, Juvenile Justice: A Social, Historical, and Legal Perspective, 2</w:t>
      </w:r>
      <w:r w:rsidRPr="000F4009">
        <w:rPr>
          <w:rFonts w:ascii="Times New Roman" w:hAnsi="Times New Roman"/>
          <w:bCs/>
          <w:color w:val="000000"/>
          <w:sz w:val="24"/>
          <w:szCs w:val="24"/>
          <w:vertAlign w:val="superscript"/>
        </w:rPr>
        <w:t>nd</w:t>
      </w:r>
      <w:r w:rsidRPr="000F4009">
        <w:rPr>
          <w:rFonts w:ascii="Times New Roman" w:hAnsi="Times New Roman"/>
          <w:bCs/>
          <w:color w:val="000000"/>
          <w:sz w:val="24"/>
          <w:szCs w:val="24"/>
        </w:rPr>
        <w:t xml:space="preserve"> Edition, Jones and Bartlett Publishers, 2005.</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S.K. Bhagat, Child Trafficking: An Unconscious Phenomenon, MD Publications Pvt. Ltd., 2009.</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S.Wal (Ed.), Child Labour in Various Industries, Sarup &amp; Sons Publications, 2006.</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S.Wal (Ed.), Combating Child Labour: Legal Approach, Sarup &amp; Sons Publications, 2006.</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Subash Chandra Singh, Rights of Child, Serials Publications, New Delhi, 2007.</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V.K. Dewan and Varsha Chandra, Child Labour: A Socio-Legal Perspective, Pentagon Press, 2009</w:t>
      </w:r>
    </w:p>
    <w:p w:rsidR="000F4009" w:rsidRPr="000F4009" w:rsidRDefault="000F4009" w:rsidP="00081BD3">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 xml:space="preserve">Ved Kumari, Juvenile Justice System in India: From Welfare to Rights, Oxford University Press, 2004. </w:t>
      </w:r>
    </w:p>
    <w:p w:rsidR="00A2497A" w:rsidRPr="00027045" w:rsidRDefault="000F4009" w:rsidP="00027045">
      <w:pPr>
        <w:pStyle w:val="ListParagraph"/>
        <w:numPr>
          <w:ilvl w:val="0"/>
          <w:numId w:val="35"/>
        </w:numPr>
        <w:autoSpaceDE w:val="0"/>
        <w:autoSpaceDN w:val="0"/>
        <w:adjustRightInd w:val="0"/>
        <w:spacing w:after="0" w:line="360" w:lineRule="auto"/>
        <w:contextualSpacing/>
        <w:jc w:val="both"/>
        <w:rPr>
          <w:rFonts w:ascii="Times New Roman" w:hAnsi="Times New Roman"/>
          <w:bCs/>
          <w:color w:val="000000"/>
          <w:sz w:val="24"/>
          <w:szCs w:val="24"/>
        </w:rPr>
      </w:pPr>
      <w:r w:rsidRPr="000F4009">
        <w:rPr>
          <w:rFonts w:ascii="Times New Roman" w:hAnsi="Times New Roman"/>
          <w:bCs/>
          <w:color w:val="000000"/>
          <w:sz w:val="24"/>
          <w:szCs w:val="24"/>
        </w:rPr>
        <w:t>Y. Gurappa Naidu, Child Rights, Law and Development: Emerging Challenges, Serial Publications, 2012.</w:t>
      </w:r>
    </w:p>
    <w:p w:rsidR="004178FF" w:rsidRPr="00D44138" w:rsidRDefault="004178FF" w:rsidP="00A2497A">
      <w:pPr>
        <w:tabs>
          <w:tab w:val="left" w:pos="2802"/>
          <w:tab w:val="center" w:pos="4513"/>
        </w:tabs>
        <w:spacing w:after="0"/>
        <w:jc w:val="center"/>
        <w:rPr>
          <w:rFonts w:ascii="Times New Roman" w:hAnsi="Times New Roman"/>
          <w:b/>
          <w:bCs/>
          <w:sz w:val="44"/>
          <w:szCs w:val="44"/>
        </w:rPr>
      </w:pPr>
      <w:r w:rsidRPr="00D44138">
        <w:rPr>
          <w:rFonts w:ascii="Times New Roman" w:hAnsi="Times New Roman"/>
          <w:b/>
          <w:bCs/>
          <w:sz w:val="44"/>
          <w:szCs w:val="44"/>
        </w:rPr>
        <w:lastRenderedPageBreak/>
        <w:t>(Business Law Group)</w:t>
      </w:r>
    </w:p>
    <w:p w:rsidR="004178FF" w:rsidRPr="00D44138" w:rsidRDefault="004178FF" w:rsidP="00D44138">
      <w:pPr>
        <w:spacing w:after="0"/>
        <w:jc w:val="center"/>
        <w:rPr>
          <w:rFonts w:ascii="Times New Roman" w:hAnsi="Times New Roman"/>
          <w:b/>
          <w:bCs/>
          <w:sz w:val="44"/>
          <w:szCs w:val="44"/>
        </w:rPr>
      </w:pPr>
      <w:r w:rsidRPr="00D44138">
        <w:rPr>
          <w:rFonts w:ascii="Times New Roman" w:hAnsi="Times New Roman"/>
          <w:b/>
          <w:bCs/>
          <w:sz w:val="44"/>
          <w:szCs w:val="44"/>
        </w:rPr>
        <w:t>Information Technology Law</w:t>
      </w:r>
    </w:p>
    <w:p w:rsidR="00ED3BF1" w:rsidRPr="00D44138" w:rsidRDefault="00ED3BF1" w:rsidP="00D44138">
      <w:pPr>
        <w:spacing w:after="0"/>
        <w:jc w:val="center"/>
        <w:rPr>
          <w:rFonts w:ascii="Times New Roman" w:hAnsi="Times New Roman"/>
          <w:b/>
          <w:bCs/>
          <w:sz w:val="44"/>
          <w:szCs w:val="44"/>
        </w:rPr>
      </w:pPr>
      <w:r w:rsidRPr="00D44138">
        <w:rPr>
          <w:rFonts w:ascii="Times New Roman" w:hAnsi="Times New Roman"/>
          <w:b/>
          <w:bCs/>
          <w:sz w:val="44"/>
          <w:szCs w:val="44"/>
        </w:rPr>
        <w:t>(Cyber Law)</w:t>
      </w:r>
    </w:p>
    <w:p w:rsidR="004178FF" w:rsidRPr="008B2B21" w:rsidRDefault="004178FF" w:rsidP="00D44138">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sidR="007E6777">
        <w:rPr>
          <w:rFonts w:ascii="Times New Roman" w:hAnsi="Times New Roman"/>
          <w:b/>
          <w:sz w:val="24"/>
          <w:szCs w:val="24"/>
        </w:rPr>
        <w:t>III [Code –BLB1007S</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4178FF" w:rsidRPr="008B2B21" w:rsidRDefault="004178FF" w:rsidP="004178FF">
      <w:pPr>
        <w:spacing w:after="0" w:line="240" w:lineRule="exact"/>
        <w:rPr>
          <w:rFonts w:ascii="Times New Roman" w:hAnsi="Times New Roman"/>
          <w:b/>
          <w:sz w:val="24"/>
          <w:szCs w:val="24"/>
        </w:rPr>
      </w:pPr>
      <w:r w:rsidRPr="008B2B21">
        <w:rPr>
          <w:rFonts w:ascii="Times New Roman" w:hAnsi="Times New Roman"/>
          <w:b/>
          <w:sz w:val="24"/>
          <w:szCs w:val="24"/>
        </w:rPr>
        <w:t>Time Duration: 3 Hours</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Theory = 80</w:t>
      </w:r>
    </w:p>
    <w:p w:rsidR="004178FF" w:rsidRPr="008B2B21" w:rsidRDefault="004178FF" w:rsidP="004178FF">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Continuous Assessment = 20</w:t>
      </w:r>
    </w:p>
    <w:p w:rsidR="00CE1CD3" w:rsidRDefault="00CE1CD3" w:rsidP="00585E9B">
      <w:pPr>
        <w:jc w:val="center"/>
        <w:rPr>
          <w:rFonts w:ascii="Times New Roman" w:hAnsi="Times New Roman"/>
          <w:b/>
          <w:bCs/>
          <w:sz w:val="32"/>
          <w:szCs w:val="32"/>
        </w:rPr>
      </w:pPr>
    </w:p>
    <w:p w:rsidR="00E329B5" w:rsidRDefault="00E329B5" w:rsidP="00E329B5">
      <w:pPr>
        <w:spacing w:after="0"/>
        <w:ind w:left="-142" w:right="50"/>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 of various aspects of Cyber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E329B5" w:rsidRDefault="00E329B5" w:rsidP="00E329B5">
      <w:pPr>
        <w:tabs>
          <w:tab w:val="left" w:pos="3402"/>
        </w:tabs>
        <w:spacing w:after="0" w:line="240" w:lineRule="auto"/>
        <w:rPr>
          <w:rFonts w:ascii="Times New Roman" w:hAnsi="Times New Roman"/>
          <w:b/>
          <w:sz w:val="24"/>
          <w:szCs w:val="24"/>
        </w:rPr>
      </w:pPr>
    </w:p>
    <w:p w:rsidR="00783789" w:rsidRDefault="00783789" w:rsidP="00B55DDD">
      <w:pPr>
        <w:tabs>
          <w:tab w:val="left" w:pos="3402"/>
        </w:tabs>
        <w:spacing w:after="0" w:line="240" w:lineRule="auto"/>
        <w:jc w:val="both"/>
        <w:rPr>
          <w:rFonts w:ascii="Times New Roman" w:hAnsi="Times New Roman"/>
          <w:i/>
          <w:sz w:val="24"/>
          <w:szCs w:val="24"/>
        </w:rPr>
      </w:pPr>
      <w:r w:rsidRPr="00783789">
        <w:rPr>
          <w:rFonts w:ascii="Times New Roman" w:hAnsi="Times New Roman"/>
          <w:b/>
          <w:sz w:val="24"/>
          <w:szCs w:val="24"/>
        </w:rPr>
        <w:t xml:space="preserve">Objective: </w:t>
      </w:r>
      <w:r w:rsidRPr="00783789">
        <w:rPr>
          <w:rFonts w:ascii="Times New Roman" w:hAnsi="Times New Roman"/>
          <w:i/>
          <w:sz w:val="24"/>
          <w:szCs w:val="24"/>
        </w:rPr>
        <w:t>Persuasiveness of impact of internet in all the branches of legal jurisprudence necessitated the inclusion of the cyber law in the curriculum as a full-</w:t>
      </w:r>
      <w:r>
        <w:rPr>
          <w:rFonts w:ascii="Times New Roman" w:hAnsi="Times New Roman"/>
          <w:i/>
          <w:sz w:val="24"/>
          <w:szCs w:val="24"/>
        </w:rPr>
        <w:t>fledged paper with an object t</w:t>
      </w:r>
      <w:r w:rsidRPr="00783789">
        <w:rPr>
          <w:rFonts w:ascii="Times New Roman" w:hAnsi="Times New Roman"/>
          <w:i/>
          <w:sz w:val="24"/>
          <w:szCs w:val="24"/>
        </w:rPr>
        <w:t>o make students to understand the legal implications of ecommerce and e</w:t>
      </w:r>
      <w:r w:rsidR="00B55DDD">
        <w:rPr>
          <w:rFonts w:ascii="Times New Roman" w:hAnsi="Times New Roman"/>
          <w:i/>
          <w:sz w:val="24"/>
          <w:szCs w:val="24"/>
        </w:rPr>
        <w:t>-</w:t>
      </w:r>
      <w:r w:rsidRPr="00783789">
        <w:rPr>
          <w:rFonts w:ascii="Times New Roman" w:hAnsi="Times New Roman"/>
          <w:i/>
          <w:sz w:val="24"/>
          <w:szCs w:val="24"/>
        </w:rPr>
        <w:t>governance and to prepare them to answer the legal challenges posed by constantly evolving new generation of crimes popularly called cyber crimes.</w:t>
      </w:r>
    </w:p>
    <w:p w:rsidR="00783789" w:rsidRDefault="00783789" w:rsidP="00E329B5">
      <w:pPr>
        <w:tabs>
          <w:tab w:val="left" w:pos="3402"/>
        </w:tabs>
        <w:spacing w:after="0" w:line="240" w:lineRule="auto"/>
        <w:rPr>
          <w:rFonts w:ascii="Times New Roman" w:hAnsi="Times New Roman"/>
          <w:i/>
          <w:sz w:val="24"/>
          <w:szCs w:val="24"/>
        </w:rPr>
      </w:pPr>
    </w:p>
    <w:p w:rsidR="00E329B5" w:rsidRPr="0059369E" w:rsidRDefault="00783789" w:rsidP="00E329B5">
      <w:pPr>
        <w:tabs>
          <w:tab w:val="left" w:pos="3402"/>
        </w:tabs>
        <w:spacing w:after="0" w:line="240" w:lineRule="auto"/>
        <w:rPr>
          <w:rFonts w:ascii="Times New Roman" w:hAnsi="Times New Roman"/>
          <w:b/>
          <w:sz w:val="24"/>
          <w:szCs w:val="24"/>
        </w:rPr>
      </w:pPr>
      <w:r>
        <w:rPr>
          <w:rFonts w:ascii="Times New Roman" w:hAnsi="Times New Roman"/>
          <w:b/>
          <w:sz w:val="24"/>
          <w:szCs w:val="24"/>
        </w:rPr>
        <w:t xml:space="preserve"> </w:t>
      </w:r>
      <w:r w:rsidR="00E329B5">
        <w:rPr>
          <w:rFonts w:ascii="Times New Roman" w:hAnsi="Times New Roman"/>
          <w:b/>
          <w:sz w:val="24"/>
          <w:szCs w:val="24"/>
        </w:rPr>
        <w:t xml:space="preserve">Unit </w:t>
      </w:r>
      <w:r w:rsidR="00E329B5" w:rsidRPr="0059369E">
        <w:rPr>
          <w:rFonts w:ascii="Times New Roman" w:hAnsi="Times New Roman"/>
          <w:b/>
          <w:sz w:val="24"/>
          <w:szCs w:val="24"/>
        </w:rPr>
        <w:t>I</w:t>
      </w:r>
      <w:r w:rsidR="00E329B5">
        <w:rPr>
          <w:rFonts w:ascii="Times New Roman" w:hAnsi="Times New Roman"/>
          <w:b/>
          <w:sz w:val="24"/>
          <w:szCs w:val="24"/>
        </w:rPr>
        <w:t xml:space="preserve"> - </w:t>
      </w:r>
      <w:r w:rsidR="00E329B5" w:rsidRPr="0059369E">
        <w:rPr>
          <w:rFonts w:ascii="Times New Roman" w:hAnsi="Times New Roman"/>
          <w:b/>
          <w:sz w:val="24"/>
          <w:szCs w:val="24"/>
        </w:rPr>
        <w:t>Development of Internet</w:t>
      </w:r>
    </w:p>
    <w:p w:rsidR="00E329B5" w:rsidRPr="0059369E" w:rsidRDefault="00E329B5" w:rsidP="00081BD3">
      <w:pPr>
        <w:pStyle w:val="BodyText"/>
        <w:numPr>
          <w:ilvl w:val="0"/>
          <w:numId w:val="50"/>
        </w:numPr>
        <w:tabs>
          <w:tab w:val="left" w:pos="851"/>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History of Internet</w:t>
      </w:r>
    </w:p>
    <w:p w:rsidR="00E329B5" w:rsidRPr="0059369E" w:rsidRDefault="00E329B5" w:rsidP="00081BD3">
      <w:pPr>
        <w:pStyle w:val="BodyText"/>
        <w:numPr>
          <w:ilvl w:val="0"/>
          <w:numId w:val="51"/>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Genesis of Internet</w:t>
      </w:r>
      <w:r>
        <w:rPr>
          <w:rFonts w:ascii="Times New Roman" w:hAnsi="Times New Roman"/>
          <w:sz w:val="24"/>
          <w:szCs w:val="24"/>
        </w:rPr>
        <w:t>.</w:t>
      </w:r>
    </w:p>
    <w:p w:rsidR="00E329B5" w:rsidRPr="0059369E" w:rsidRDefault="00E329B5" w:rsidP="00081BD3">
      <w:pPr>
        <w:pStyle w:val="BodyText"/>
        <w:numPr>
          <w:ilvl w:val="0"/>
          <w:numId w:val="51"/>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Internet Functioning</w:t>
      </w:r>
      <w:r>
        <w:rPr>
          <w:rFonts w:ascii="Times New Roman" w:hAnsi="Times New Roman"/>
          <w:sz w:val="24"/>
          <w:szCs w:val="24"/>
        </w:rPr>
        <w:t>.</w:t>
      </w:r>
    </w:p>
    <w:p w:rsidR="00E329B5" w:rsidRPr="0059369E" w:rsidRDefault="00E329B5" w:rsidP="00081BD3">
      <w:pPr>
        <w:pStyle w:val="BodyText"/>
        <w:numPr>
          <w:ilvl w:val="0"/>
          <w:numId w:val="51"/>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Access to Internet</w:t>
      </w:r>
      <w:r>
        <w:rPr>
          <w:rFonts w:ascii="Times New Roman" w:hAnsi="Times New Roman"/>
          <w:sz w:val="24"/>
          <w:szCs w:val="24"/>
        </w:rPr>
        <w:t>.</w:t>
      </w:r>
    </w:p>
    <w:p w:rsidR="00E329B5" w:rsidRPr="0059369E" w:rsidRDefault="00E329B5" w:rsidP="00081BD3">
      <w:pPr>
        <w:pStyle w:val="BodyText"/>
        <w:numPr>
          <w:ilvl w:val="0"/>
          <w:numId w:val="51"/>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Modes of Communication</w:t>
      </w:r>
      <w:r>
        <w:rPr>
          <w:rFonts w:ascii="Times New Roman" w:hAnsi="Times New Roman"/>
          <w:sz w:val="24"/>
          <w:szCs w:val="24"/>
        </w:rPr>
        <w:t>.</w:t>
      </w:r>
    </w:p>
    <w:p w:rsidR="00E329B5" w:rsidRPr="0059369E" w:rsidRDefault="00E329B5" w:rsidP="00081BD3">
      <w:pPr>
        <w:pStyle w:val="BodyText"/>
        <w:numPr>
          <w:ilvl w:val="0"/>
          <w:numId w:val="52"/>
        </w:numPr>
        <w:tabs>
          <w:tab w:val="left" w:pos="0"/>
          <w:tab w:val="num" w:pos="2410"/>
        </w:tabs>
        <w:spacing w:after="0" w:line="240" w:lineRule="auto"/>
        <w:ind w:left="2127" w:hanging="142"/>
        <w:rPr>
          <w:rFonts w:ascii="Times New Roman" w:hAnsi="Times New Roman"/>
          <w:sz w:val="24"/>
          <w:szCs w:val="24"/>
        </w:rPr>
      </w:pPr>
      <w:r>
        <w:rPr>
          <w:rFonts w:ascii="Times New Roman" w:hAnsi="Times New Roman"/>
          <w:sz w:val="24"/>
          <w:szCs w:val="24"/>
        </w:rPr>
        <w:t>E</w:t>
      </w:r>
      <w:r w:rsidRPr="0059369E">
        <w:rPr>
          <w:rFonts w:ascii="Times New Roman" w:hAnsi="Times New Roman"/>
          <w:sz w:val="24"/>
          <w:szCs w:val="24"/>
        </w:rPr>
        <w:t>-mail</w:t>
      </w:r>
      <w:r>
        <w:rPr>
          <w:rFonts w:ascii="Times New Roman" w:hAnsi="Times New Roman"/>
          <w:sz w:val="24"/>
          <w:szCs w:val="24"/>
        </w:rPr>
        <w:t>.</w:t>
      </w:r>
    </w:p>
    <w:p w:rsidR="00E329B5" w:rsidRPr="0059369E" w:rsidRDefault="00E329B5" w:rsidP="00081BD3">
      <w:pPr>
        <w:pStyle w:val="BodyText"/>
        <w:numPr>
          <w:ilvl w:val="0"/>
          <w:numId w:val="52"/>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Listserve</w:t>
      </w:r>
      <w:r>
        <w:rPr>
          <w:rFonts w:ascii="Times New Roman" w:hAnsi="Times New Roman"/>
          <w:sz w:val="24"/>
          <w:szCs w:val="24"/>
        </w:rPr>
        <w:t>.</w:t>
      </w:r>
    </w:p>
    <w:p w:rsidR="00E329B5" w:rsidRPr="0059369E" w:rsidRDefault="00E329B5" w:rsidP="00081BD3">
      <w:pPr>
        <w:pStyle w:val="BodyText"/>
        <w:numPr>
          <w:ilvl w:val="0"/>
          <w:numId w:val="52"/>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Distributed Message Databases</w:t>
      </w:r>
      <w:r>
        <w:rPr>
          <w:rFonts w:ascii="Times New Roman" w:hAnsi="Times New Roman"/>
          <w:sz w:val="24"/>
          <w:szCs w:val="24"/>
        </w:rPr>
        <w:t>.</w:t>
      </w:r>
    </w:p>
    <w:p w:rsidR="00E329B5" w:rsidRPr="0059369E" w:rsidRDefault="00E329B5" w:rsidP="00081BD3">
      <w:pPr>
        <w:pStyle w:val="BodyText"/>
        <w:numPr>
          <w:ilvl w:val="0"/>
          <w:numId w:val="52"/>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Real Time Text Based Communications</w:t>
      </w:r>
      <w:r>
        <w:rPr>
          <w:rFonts w:ascii="Times New Roman" w:hAnsi="Times New Roman"/>
          <w:sz w:val="24"/>
          <w:szCs w:val="24"/>
        </w:rPr>
        <w:t>.</w:t>
      </w:r>
    </w:p>
    <w:p w:rsidR="00E329B5" w:rsidRPr="0059369E" w:rsidRDefault="00E329B5" w:rsidP="00081BD3">
      <w:pPr>
        <w:pStyle w:val="BodyText"/>
        <w:numPr>
          <w:ilvl w:val="0"/>
          <w:numId w:val="52"/>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Real Time Remote Computer Utilization</w:t>
      </w:r>
      <w:r>
        <w:rPr>
          <w:rFonts w:ascii="Times New Roman" w:hAnsi="Times New Roman"/>
          <w:sz w:val="24"/>
          <w:szCs w:val="24"/>
        </w:rPr>
        <w:t>.</w:t>
      </w:r>
    </w:p>
    <w:p w:rsidR="00E329B5" w:rsidRDefault="00E329B5" w:rsidP="00081BD3">
      <w:pPr>
        <w:pStyle w:val="BodyText"/>
        <w:numPr>
          <w:ilvl w:val="0"/>
          <w:numId w:val="52"/>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Remote Retrieval of Information</w:t>
      </w:r>
      <w:r>
        <w:rPr>
          <w:rFonts w:ascii="Times New Roman" w:hAnsi="Times New Roman"/>
          <w:sz w:val="24"/>
          <w:szCs w:val="24"/>
        </w:rPr>
        <w:t>.</w:t>
      </w:r>
    </w:p>
    <w:p w:rsidR="00E329B5" w:rsidRPr="0059369E" w:rsidRDefault="00E329B5" w:rsidP="00E329B5">
      <w:pPr>
        <w:pStyle w:val="BodyText"/>
        <w:tabs>
          <w:tab w:val="left" w:pos="0"/>
        </w:tabs>
        <w:spacing w:after="0" w:line="240" w:lineRule="auto"/>
        <w:rPr>
          <w:rFonts w:ascii="Times New Roman" w:hAnsi="Times New Roman"/>
          <w:sz w:val="24"/>
          <w:szCs w:val="24"/>
        </w:rPr>
      </w:pPr>
    </w:p>
    <w:p w:rsidR="00E329B5" w:rsidRDefault="00E329B5" w:rsidP="00081BD3">
      <w:pPr>
        <w:pStyle w:val="BodyText"/>
        <w:numPr>
          <w:ilvl w:val="0"/>
          <w:numId w:val="50"/>
        </w:numPr>
        <w:tabs>
          <w:tab w:val="left" w:pos="0"/>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Information Technology Act 2000: History, Object and Scope</w:t>
      </w:r>
      <w:r>
        <w:rPr>
          <w:rFonts w:ascii="Times New Roman" w:hAnsi="Times New Roman"/>
          <w:sz w:val="24"/>
          <w:szCs w:val="24"/>
        </w:rPr>
        <w:t>.</w:t>
      </w:r>
    </w:p>
    <w:p w:rsidR="00E329B5" w:rsidRPr="0059369E" w:rsidRDefault="00E329B5" w:rsidP="00E329B5">
      <w:pPr>
        <w:pStyle w:val="BodyText"/>
        <w:tabs>
          <w:tab w:val="left" w:pos="0"/>
          <w:tab w:val="left" w:pos="426"/>
          <w:tab w:val="left" w:pos="3402"/>
        </w:tabs>
        <w:spacing w:after="0" w:line="240" w:lineRule="auto"/>
        <w:ind w:left="360"/>
        <w:rPr>
          <w:rFonts w:ascii="Times New Roman" w:hAnsi="Times New Roman"/>
          <w:sz w:val="24"/>
          <w:szCs w:val="24"/>
        </w:rPr>
      </w:pPr>
      <w:r w:rsidRPr="0059369E">
        <w:rPr>
          <w:rFonts w:ascii="Times New Roman" w:hAnsi="Times New Roman"/>
          <w:sz w:val="24"/>
          <w:szCs w:val="24"/>
        </w:rPr>
        <w:t xml:space="preserve"> </w:t>
      </w:r>
    </w:p>
    <w:p w:rsidR="00E329B5" w:rsidRPr="0059369E" w:rsidRDefault="00E329B5" w:rsidP="00E329B5">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Unit-II</w:t>
      </w:r>
      <w:r>
        <w:rPr>
          <w:rFonts w:ascii="Times New Roman" w:hAnsi="Times New Roman"/>
          <w:b/>
          <w:sz w:val="24"/>
          <w:szCs w:val="24"/>
        </w:rPr>
        <w:t xml:space="preserve"> - </w:t>
      </w:r>
      <w:r w:rsidRPr="0059369E">
        <w:rPr>
          <w:rFonts w:ascii="Times New Roman" w:hAnsi="Times New Roman"/>
          <w:b/>
          <w:sz w:val="24"/>
          <w:szCs w:val="24"/>
        </w:rPr>
        <w:t>Authentication of Electronic Records and Electronic Governance</w:t>
      </w:r>
      <w:r>
        <w:rPr>
          <w:rFonts w:ascii="Times New Roman" w:hAnsi="Times New Roman"/>
          <w:b/>
          <w:sz w:val="24"/>
          <w:szCs w:val="24"/>
        </w:rPr>
        <w:t>.</w:t>
      </w:r>
    </w:p>
    <w:p w:rsidR="00E329B5" w:rsidRPr="0059369E" w:rsidRDefault="00E329B5" w:rsidP="00081BD3">
      <w:pPr>
        <w:pStyle w:val="BodyText"/>
        <w:numPr>
          <w:ilvl w:val="0"/>
          <w:numId w:val="53"/>
        </w:numPr>
        <w:tabs>
          <w:tab w:val="left" w:pos="0"/>
          <w:tab w:val="num" w:pos="993"/>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Authentication of  Electronic Records</w:t>
      </w:r>
    </w:p>
    <w:p w:rsidR="00E329B5" w:rsidRPr="0059369E" w:rsidRDefault="00E329B5" w:rsidP="00081BD3">
      <w:pPr>
        <w:pStyle w:val="BodyText"/>
        <w:numPr>
          <w:ilvl w:val="0"/>
          <w:numId w:val="54"/>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Digital Signatures</w:t>
      </w:r>
      <w:r>
        <w:rPr>
          <w:rFonts w:ascii="Times New Roman" w:hAnsi="Times New Roman"/>
          <w:sz w:val="24"/>
          <w:szCs w:val="24"/>
        </w:rPr>
        <w:t>.</w:t>
      </w:r>
    </w:p>
    <w:p w:rsidR="00E329B5" w:rsidRPr="0059369E" w:rsidRDefault="00E329B5" w:rsidP="00081BD3">
      <w:pPr>
        <w:pStyle w:val="BodyText"/>
        <w:numPr>
          <w:ilvl w:val="0"/>
          <w:numId w:val="54"/>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Hash F</w:t>
      </w:r>
      <w:r w:rsidRPr="0059369E">
        <w:rPr>
          <w:rFonts w:ascii="Times New Roman" w:hAnsi="Times New Roman"/>
          <w:sz w:val="24"/>
          <w:szCs w:val="24"/>
        </w:rPr>
        <w:t>unction</w:t>
      </w:r>
      <w:r>
        <w:rPr>
          <w:rFonts w:ascii="Times New Roman" w:hAnsi="Times New Roman"/>
          <w:sz w:val="24"/>
          <w:szCs w:val="24"/>
        </w:rPr>
        <w:t>.</w:t>
      </w:r>
    </w:p>
    <w:p w:rsidR="00E329B5" w:rsidRPr="0059369E" w:rsidRDefault="00E329B5" w:rsidP="00081BD3">
      <w:pPr>
        <w:pStyle w:val="BodyText"/>
        <w:numPr>
          <w:ilvl w:val="0"/>
          <w:numId w:val="54"/>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 xml:space="preserve">Digital Signatures in </w:t>
      </w:r>
      <w:r>
        <w:rPr>
          <w:rFonts w:ascii="Times New Roman" w:hAnsi="Times New Roman"/>
          <w:sz w:val="24"/>
          <w:szCs w:val="24"/>
        </w:rPr>
        <w:t>P</w:t>
      </w:r>
      <w:r w:rsidRPr="0059369E">
        <w:rPr>
          <w:rFonts w:ascii="Times New Roman" w:hAnsi="Times New Roman"/>
          <w:sz w:val="24"/>
          <w:szCs w:val="24"/>
        </w:rPr>
        <w:t>ractice</w:t>
      </w:r>
      <w:r>
        <w:rPr>
          <w:rFonts w:ascii="Times New Roman" w:hAnsi="Times New Roman"/>
          <w:sz w:val="24"/>
          <w:szCs w:val="24"/>
        </w:rPr>
        <w:t>.</w:t>
      </w:r>
    </w:p>
    <w:p w:rsidR="00E329B5" w:rsidRDefault="00E329B5" w:rsidP="00081BD3">
      <w:pPr>
        <w:pStyle w:val="BodyText"/>
        <w:numPr>
          <w:ilvl w:val="0"/>
          <w:numId w:val="54"/>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Secure Electronic R</w:t>
      </w:r>
      <w:r w:rsidRPr="0059369E">
        <w:rPr>
          <w:rFonts w:ascii="Times New Roman" w:hAnsi="Times New Roman"/>
          <w:sz w:val="24"/>
          <w:szCs w:val="24"/>
        </w:rPr>
        <w:t>ecord and Secure Digital Signatures</w:t>
      </w:r>
      <w:r>
        <w:rPr>
          <w:rFonts w:ascii="Times New Roman" w:hAnsi="Times New Roman"/>
          <w:sz w:val="24"/>
          <w:szCs w:val="24"/>
        </w:rPr>
        <w:t>.</w:t>
      </w:r>
    </w:p>
    <w:p w:rsidR="00E329B5" w:rsidRDefault="00E329B5" w:rsidP="00081BD3">
      <w:pPr>
        <w:pStyle w:val="BodyText"/>
        <w:numPr>
          <w:ilvl w:val="0"/>
          <w:numId w:val="53"/>
        </w:numPr>
        <w:tabs>
          <w:tab w:val="left" w:pos="0"/>
          <w:tab w:val="left" w:pos="3402"/>
        </w:tabs>
        <w:spacing w:after="0" w:line="240" w:lineRule="auto"/>
        <w:ind w:left="851" w:hanging="284"/>
        <w:rPr>
          <w:rFonts w:ascii="Times New Roman" w:hAnsi="Times New Roman"/>
          <w:sz w:val="24"/>
          <w:szCs w:val="24"/>
        </w:rPr>
      </w:pPr>
      <w:r w:rsidRPr="00B922A5">
        <w:rPr>
          <w:rFonts w:ascii="Times New Roman" w:hAnsi="Times New Roman"/>
          <w:sz w:val="24"/>
          <w:szCs w:val="24"/>
        </w:rPr>
        <w:lastRenderedPageBreak/>
        <w:t>Electronic Signatures</w:t>
      </w:r>
      <w:r>
        <w:rPr>
          <w:rFonts w:ascii="Times New Roman" w:hAnsi="Times New Roman"/>
          <w:sz w:val="24"/>
          <w:szCs w:val="24"/>
        </w:rPr>
        <w:t>.</w:t>
      </w:r>
    </w:p>
    <w:p w:rsidR="00E329B5" w:rsidRPr="00B922A5" w:rsidRDefault="00E329B5" w:rsidP="00081BD3">
      <w:pPr>
        <w:pStyle w:val="BodyText"/>
        <w:numPr>
          <w:ilvl w:val="0"/>
          <w:numId w:val="53"/>
        </w:numPr>
        <w:tabs>
          <w:tab w:val="left" w:pos="0"/>
          <w:tab w:val="left" w:pos="3402"/>
        </w:tabs>
        <w:spacing w:after="0" w:line="240" w:lineRule="auto"/>
        <w:ind w:left="851" w:hanging="284"/>
        <w:rPr>
          <w:rFonts w:ascii="Times New Roman" w:hAnsi="Times New Roman"/>
          <w:sz w:val="24"/>
          <w:szCs w:val="24"/>
        </w:rPr>
      </w:pPr>
      <w:r w:rsidRPr="00B922A5">
        <w:rPr>
          <w:rFonts w:ascii="Times New Roman" w:hAnsi="Times New Roman"/>
          <w:sz w:val="24"/>
          <w:szCs w:val="24"/>
        </w:rPr>
        <w:t>Electronic Governance</w:t>
      </w:r>
      <w:r>
        <w:rPr>
          <w:rFonts w:ascii="Times New Roman" w:hAnsi="Times New Roman"/>
          <w:sz w:val="24"/>
          <w:szCs w:val="24"/>
        </w:rPr>
        <w:t>.</w:t>
      </w:r>
    </w:p>
    <w:p w:rsidR="00E329B5" w:rsidRPr="0059369E" w:rsidRDefault="00E329B5" w:rsidP="00081BD3">
      <w:pPr>
        <w:pStyle w:val="BodyText"/>
        <w:numPr>
          <w:ilvl w:val="0"/>
          <w:numId w:val="55"/>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Legal Recognition of Electronic Records</w:t>
      </w:r>
      <w:r>
        <w:rPr>
          <w:rFonts w:ascii="Times New Roman" w:hAnsi="Times New Roman"/>
          <w:sz w:val="24"/>
          <w:szCs w:val="24"/>
        </w:rPr>
        <w:t>.</w:t>
      </w:r>
    </w:p>
    <w:p w:rsidR="00E329B5" w:rsidRPr="0059369E" w:rsidRDefault="00E329B5" w:rsidP="00081BD3">
      <w:pPr>
        <w:pStyle w:val="BodyText"/>
        <w:numPr>
          <w:ilvl w:val="0"/>
          <w:numId w:val="55"/>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Legal Recognition of Digital Signatures &amp; Electronic Signatures</w:t>
      </w:r>
      <w:r>
        <w:rPr>
          <w:rFonts w:ascii="Times New Roman" w:hAnsi="Times New Roman"/>
          <w:sz w:val="24"/>
          <w:szCs w:val="24"/>
        </w:rPr>
        <w:t>.</w:t>
      </w:r>
    </w:p>
    <w:p w:rsidR="00E329B5" w:rsidRPr="0059369E" w:rsidRDefault="00E329B5" w:rsidP="00081BD3">
      <w:pPr>
        <w:pStyle w:val="BodyText"/>
        <w:numPr>
          <w:ilvl w:val="0"/>
          <w:numId w:val="55"/>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Use of Electronic Records and Digital Signatures in Government and its Agencies</w:t>
      </w:r>
      <w:r>
        <w:rPr>
          <w:rFonts w:ascii="Times New Roman" w:hAnsi="Times New Roman"/>
          <w:sz w:val="24"/>
          <w:szCs w:val="24"/>
        </w:rPr>
        <w:t>.</w:t>
      </w:r>
    </w:p>
    <w:p w:rsidR="00E329B5" w:rsidRPr="0059369E" w:rsidRDefault="00E329B5" w:rsidP="00081BD3">
      <w:pPr>
        <w:pStyle w:val="BodyText"/>
        <w:numPr>
          <w:ilvl w:val="0"/>
          <w:numId w:val="55"/>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Retention of Electronic Records</w:t>
      </w:r>
      <w:r>
        <w:rPr>
          <w:rFonts w:ascii="Times New Roman" w:hAnsi="Times New Roman"/>
          <w:sz w:val="24"/>
          <w:szCs w:val="24"/>
        </w:rPr>
        <w:t>.</w:t>
      </w:r>
    </w:p>
    <w:p w:rsidR="00E329B5" w:rsidRPr="0059369E" w:rsidRDefault="00E329B5" w:rsidP="00E329B5">
      <w:pPr>
        <w:pStyle w:val="BodyText"/>
        <w:tabs>
          <w:tab w:val="left" w:pos="0"/>
          <w:tab w:val="left" w:pos="3402"/>
        </w:tabs>
        <w:spacing w:after="0" w:line="240" w:lineRule="auto"/>
        <w:rPr>
          <w:rFonts w:ascii="Times New Roman" w:hAnsi="Times New Roman"/>
          <w:sz w:val="24"/>
          <w:szCs w:val="24"/>
        </w:rPr>
      </w:pPr>
    </w:p>
    <w:p w:rsidR="00E329B5" w:rsidRPr="0059369E" w:rsidRDefault="00E329B5" w:rsidP="00E329B5">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Unit-III</w:t>
      </w:r>
      <w:r>
        <w:rPr>
          <w:rFonts w:ascii="Times New Roman" w:hAnsi="Times New Roman"/>
          <w:b/>
          <w:sz w:val="24"/>
          <w:szCs w:val="24"/>
        </w:rPr>
        <w:t xml:space="preserve"> - </w:t>
      </w:r>
      <w:r w:rsidRPr="0059369E">
        <w:rPr>
          <w:rFonts w:ascii="Times New Roman" w:hAnsi="Times New Roman"/>
          <w:b/>
          <w:sz w:val="24"/>
          <w:szCs w:val="24"/>
        </w:rPr>
        <w:t>Certifying Authorities</w:t>
      </w:r>
    </w:p>
    <w:p w:rsidR="00E329B5" w:rsidRDefault="00E329B5" w:rsidP="00081BD3">
      <w:pPr>
        <w:pStyle w:val="BodyText"/>
        <w:numPr>
          <w:ilvl w:val="0"/>
          <w:numId w:val="62"/>
        </w:numPr>
        <w:tabs>
          <w:tab w:val="left" w:pos="0"/>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Need of Certifying Authority</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left="851" w:hanging="284"/>
        <w:rPr>
          <w:rFonts w:ascii="Times New Roman" w:hAnsi="Times New Roman"/>
          <w:sz w:val="24"/>
          <w:szCs w:val="24"/>
        </w:rPr>
      </w:pPr>
      <w:r w:rsidRPr="00F058C6">
        <w:rPr>
          <w:rFonts w:ascii="Times New Roman" w:hAnsi="Times New Roman"/>
          <w:sz w:val="24"/>
          <w:szCs w:val="24"/>
        </w:rPr>
        <w:t>Functioning of the Certifying Authority</w:t>
      </w:r>
      <w:r>
        <w:rPr>
          <w:rFonts w:ascii="Times New Roman" w:hAnsi="Times New Roman"/>
          <w:sz w:val="24"/>
          <w:szCs w:val="24"/>
        </w:rPr>
        <w:t>.</w:t>
      </w:r>
    </w:p>
    <w:p w:rsidR="00E329B5" w:rsidRPr="00F058C6" w:rsidRDefault="00E329B5" w:rsidP="00081BD3">
      <w:pPr>
        <w:pStyle w:val="BodyText"/>
        <w:numPr>
          <w:ilvl w:val="0"/>
          <w:numId w:val="62"/>
        </w:numPr>
        <w:tabs>
          <w:tab w:val="left" w:pos="0"/>
          <w:tab w:val="left" w:pos="3402"/>
        </w:tabs>
        <w:spacing w:after="0" w:line="240" w:lineRule="auto"/>
        <w:ind w:left="851" w:hanging="284"/>
        <w:rPr>
          <w:rFonts w:ascii="Times New Roman" w:hAnsi="Times New Roman"/>
          <w:sz w:val="24"/>
          <w:szCs w:val="24"/>
        </w:rPr>
      </w:pPr>
      <w:r w:rsidRPr="00F058C6">
        <w:rPr>
          <w:rFonts w:ascii="Times New Roman" w:hAnsi="Times New Roman"/>
          <w:sz w:val="24"/>
          <w:szCs w:val="24"/>
        </w:rPr>
        <w:t>Types of Certificates</w:t>
      </w:r>
      <w:r>
        <w:rPr>
          <w:rFonts w:ascii="Times New Roman" w:hAnsi="Times New Roman"/>
          <w:sz w:val="24"/>
          <w:szCs w:val="24"/>
        </w:rPr>
        <w:t>.</w:t>
      </w:r>
    </w:p>
    <w:p w:rsidR="00E329B5" w:rsidRPr="0059369E" w:rsidRDefault="00E329B5" w:rsidP="00081BD3">
      <w:pPr>
        <w:pStyle w:val="BodyText"/>
        <w:numPr>
          <w:ilvl w:val="0"/>
          <w:numId w:val="56"/>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Identification Certificate</w:t>
      </w:r>
      <w:r>
        <w:rPr>
          <w:rFonts w:ascii="Times New Roman" w:hAnsi="Times New Roman"/>
          <w:sz w:val="24"/>
          <w:szCs w:val="24"/>
        </w:rPr>
        <w:t>.</w:t>
      </w:r>
    </w:p>
    <w:p w:rsidR="00E329B5" w:rsidRPr="0059369E" w:rsidRDefault="00E329B5" w:rsidP="00081BD3">
      <w:pPr>
        <w:pStyle w:val="BodyText"/>
        <w:numPr>
          <w:ilvl w:val="0"/>
          <w:numId w:val="56"/>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Authorizing Certificate</w:t>
      </w:r>
      <w:r>
        <w:rPr>
          <w:rFonts w:ascii="Times New Roman" w:hAnsi="Times New Roman"/>
          <w:sz w:val="24"/>
          <w:szCs w:val="24"/>
        </w:rPr>
        <w:t>.</w:t>
      </w:r>
    </w:p>
    <w:p w:rsidR="00E329B5" w:rsidRPr="0059369E" w:rsidRDefault="00E329B5" w:rsidP="00081BD3">
      <w:pPr>
        <w:pStyle w:val="BodyText"/>
        <w:numPr>
          <w:ilvl w:val="0"/>
          <w:numId w:val="56"/>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Transactional Certificate</w:t>
      </w:r>
      <w:r>
        <w:rPr>
          <w:rFonts w:ascii="Times New Roman" w:hAnsi="Times New Roman"/>
          <w:sz w:val="24"/>
          <w:szCs w:val="24"/>
        </w:rPr>
        <w:t>.</w:t>
      </w:r>
    </w:p>
    <w:p w:rsidR="00E329B5" w:rsidRDefault="00E329B5" w:rsidP="00081BD3">
      <w:pPr>
        <w:pStyle w:val="BodyText"/>
        <w:numPr>
          <w:ilvl w:val="0"/>
          <w:numId w:val="56"/>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Digital Time Stamping Service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Validity Period of Digital Signatures</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Certificate Chain</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Appointment of Controller</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Functions of Controller</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Controller to act as a Repository</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Powers of Controlle</w:t>
      </w:r>
      <w:r>
        <w:rPr>
          <w:rFonts w:ascii="Times New Roman" w:hAnsi="Times New Roman"/>
          <w:sz w:val="24"/>
          <w:szCs w:val="24"/>
        </w:rPr>
        <w:t>r.</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Powers of Central Government</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Database of Certifying Authoritie</w:t>
      </w:r>
      <w:r>
        <w:rPr>
          <w:rFonts w:ascii="Times New Roman" w:hAnsi="Times New Roman"/>
          <w:sz w:val="24"/>
          <w:szCs w:val="24"/>
        </w:rPr>
        <w:t>s.</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Who can be a Certifying Authority?</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Application for License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Pr>
          <w:rFonts w:ascii="Times New Roman" w:hAnsi="Times New Roman"/>
          <w:sz w:val="24"/>
          <w:szCs w:val="24"/>
        </w:rPr>
        <w:t>Certification Practice S</w:t>
      </w:r>
      <w:r w:rsidRPr="004143A7">
        <w:rPr>
          <w:rFonts w:ascii="Times New Roman" w:hAnsi="Times New Roman"/>
          <w:sz w:val="24"/>
          <w:szCs w:val="24"/>
        </w:rPr>
        <w:t>tatement</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Issuance of License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Refusal of Licens</w:t>
      </w:r>
      <w:r>
        <w:rPr>
          <w:rFonts w:ascii="Times New Roman" w:hAnsi="Times New Roman"/>
          <w:sz w:val="24"/>
          <w:szCs w:val="24"/>
        </w:rPr>
        <w:t>e.</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Surrender of License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Cross Certification</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Pr>
          <w:rFonts w:ascii="Times New Roman" w:hAnsi="Times New Roman"/>
          <w:sz w:val="24"/>
          <w:szCs w:val="24"/>
        </w:rPr>
        <w:t>Duties of Certifying Authorities.</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Certifying Authority as an Indemnifier</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Commencement of commercial o</w:t>
      </w:r>
      <w:r>
        <w:rPr>
          <w:rFonts w:ascii="Times New Roman" w:hAnsi="Times New Roman"/>
          <w:sz w:val="24"/>
          <w:szCs w:val="24"/>
        </w:rPr>
        <w:t xml:space="preserve">peration by licensed Certifying </w:t>
      </w:r>
      <w:r w:rsidRPr="004143A7">
        <w:rPr>
          <w:rFonts w:ascii="Times New Roman" w:hAnsi="Times New Roman"/>
          <w:sz w:val="24"/>
          <w:szCs w:val="24"/>
        </w:rPr>
        <w:t>Authorities</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Requirements prior to Cessation as Certifying Authority</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Representation upon Issuance of Digital Signature Certificate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Pr>
          <w:rFonts w:ascii="Times New Roman" w:hAnsi="Times New Roman"/>
          <w:sz w:val="24"/>
          <w:szCs w:val="24"/>
        </w:rPr>
        <w:t>Certificate Life T</w:t>
      </w:r>
      <w:r w:rsidRPr="004143A7">
        <w:rPr>
          <w:rFonts w:ascii="Times New Roman" w:hAnsi="Times New Roman"/>
          <w:sz w:val="24"/>
          <w:szCs w:val="24"/>
        </w:rPr>
        <w:t>ime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Suspension of Digital Signature Certificate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Revocation of Digital Signature Certificate</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Certification Revocation List (CRL)</w:t>
      </w:r>
      <w:r>
        <w:rPr>
          <w:rFonts w:ascii="Times New Roman" w:hAnsi="Times New Roman"/>
          <w:sz w:val="24"/>
          <w:szCs w:val="24"/>
        </w:rPr>
        <w:t>.</w:t>
      </w:r>
    </w:p>
    <w:p w:rsidR="00E329B5" w:rsidRDefault="00E329B5" w:rsidP="00081BD3">
      <w:pPr>
        <w:pStyle w:val="BodyText"/>
        <w:numPr>
          <w:ilvl w:val="0"/>
          <w:numId w:val="62"/>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Duties of Subscribers</w:t>
      </w:r>
      <w:r>
        <w:rPr>
          <w:rFonts w:ascii="Times New Roman" w:hAnsi="Times New Roman"/>
          <w:sz w:val="24"/>
          <w:szCs w:val="24"/>
        </w:rPr>
        <w:t>.</w:t>
      </w:r>
    </w:p>
    <w:p w:rsidR="00E329B5" w:rsidRPr="0059369E" w:rsidRDefault="00E329B5" w:rsidP="00E329B5">
      <w:pPr>
        <w:pStyle w:val="BodyText"/>
        <w:tabs>
          <w:tab w:val="left" w:pos="0"/>
          <w:tab w:val="left" w:pos="3402"/>
        </w:tabs>
        <w:spacing w:after="0" w:line="240" w:lineRule="auto"/>
        <w:rPr>
          <w:rFonts w:ascii="Times New Roman" w:hAnsi="Times New Roman"/>
          <w:sz w:val="24"/>
          <w:szCs w:val="24"/>
        </w:rPr>
      </w:pPr>
    </w:p>
    <w:p w:rsidR="00E329B5" w:rsidRPr="0059369E" w:rsidRDefault="00E329B5" w:rsidP="00E329B5">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Unit-IV</w:t>
      </w:r>
      <w:r>
        <w:rPr>
          <w:rFonts w:ascii="Times New Roman" w:hAnsi="Times New Roman"/>
          <w:b/>
          <w:sz w:val="24"/>
          <w:szCs w:val="24"/>
        </w:rPr>
        <w:t xml:space="preserve"> - </w:t>
      </w:r>
      <w:r w:rsidRPr="0059369E">
        <w:rPr>
          <w:rFonts w:ascii="Times New Roman" w:hAnsi="Times New Roman"/>
          <w:b/>
          <w:sz w:val="24"/>
          <w:szCs w:val="24"/>
        </w:rPr>
        <w:t>Electronic Commerce</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Introduction</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Formation of Electronic Contracts</w:t>
      </w:r>
      <w:r>
        <w:rPr>
          <w:rFonts w:ascii="Times New Roman" w:hAnsi="Times New Roman"/>
          <w:sz w:val="24"/>
          <w:szCs w:val="24"/>
        </w:rPr>
        <w:t>.</w:t>
      </w:r>
    </w:p>
    <w:p w:rsidR="00E329B5" w:rsidRPr="0059369E" w:rsidRDefault="00E329B5" w:rsidP="00081BD3">
      <w:pPr>
        <w:pStyle w:val="BodyText"/>
        <w:numPr>
          <w:ilvl w:val="0"/>
          <w:numId w:val="58"/>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Contract by Electronic Data Interchange</w:t>
      </w:r>
      <w:r>
        <w:rPr>
          <w:rFonts w:ascii="Times New Roman" w:hAnsi="Times New Roman"/>
          <w:sz w:val="24"/>
          <w:szCs w:val="24"/>
        </w:rPr>
        <w:t>.</w:t>
      </w:r>
    </w:p>
    <w:p w:rsidR="00E329B5" w:rsidRDefault="00E329B5" w:rsidP="00081BD3">
      <w:pPr>
        <w:pStyle w:val="BodyText"/>
        <w:numPr>
          <w:ilvl w:val="0"/>
          <w:numId w:val="58"/>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Cyber Contracts</w:t>
      </w:r>
      <w:r>
        <w:rPr>
          <w:rFonts w:ascii="Times New Roman" w:hAnsi="Times New Roman"/>
          <w:sz w:val="24"/>
          <w:szCs w:val="24"/>
        </w:rPr>
        <w:t>.</w:t>
      </w:r>
    </w:p>
    <w:p w:rsidR="00E329B5" w:rsidRDefault="00E329B5" w:rsidP="00081BD3">
      <w:pPr>
        <w:pStyle w:val="BodyText"/>
        <w:numPr>
          <w:ilvl w:val="0"/>
          <w:numId w:val="58"/>
        </w:numPr>
        <w:tabs>
          <w:tab w:val="left" w:pos="0"/>
          <w:tab w:val="left" w:pos="3402"/>
        </w:tabs>
        <w:spacing w:after="0" w:line="240" w:lineRule="auto"/>
        <w:rPr>
          <w:rFonts w:ascii="Times New Roman" w:hAnsi="Times New Roman"/>
          <w:sz w:val="24"/>
          <w:szCs w:val="24"/>
        </w:rPr>
      </w:pPr>
      <w:r w:rsidRPr="00336D10">
        <w:rPr>
          <w:rFonts w:ascii="Times New Roman" w:hAnsi="Times New Roman"/>
          <w:sz w:val="24"/>
          <w:szCs w:val="24"/>
        </w:rPr>
        <w:lastRenderedPageBreak/>
        <w:t>E-mail</w:t>
      </w:r>
      <w:r>
        <w:rPr>
          <w:rFonts w:ascii="Times New Roman" w:hAnsi="Times New Roman"/>
          <w:sz w:val="24"/>
          <w:szCs w:val="24"/>
        </w:rPr>
        <w:t>.</w:t>
      </w:r>
    </w:p>
    <w:p w:rsidR="00E329B5" w:rsidRPr="00336D10" w:rsidRDefault="00E329B5" w:rsidP="00081BD3">
      <w:pPr>
        <w:pStyle w:val="BodyText"/>
        <w:numPr>
          <w:ilvl w:val="0"/>
          <w:numId w:val="58"/>
        </w:numPr>
        <w:tabs>
          <w:tab w:val="left" w:pos="0"/>
          <w:tab w:val="left" w:pos="3402"/>
        </w:tabs>
        <w:spacing w:after="0" w:line="240" w:lineRule="auto"/>
        <w:rPr>
          <w:rFonts w:ascii="Times New Roman" w:hAnsi="Times New Roman"/>
          <w:sz w:val="24"/>
          <w:szCs w:val="24"/>
        </w:rPr>
      </w:pPr>
      <w:r w:rsidRPr="00336D10">
        <w:rPr>
          <w:rFonts w:ascii="Times New Roman" w:hAnsi="Times New Roman"/>
          <w:sz w:val="24"/>
          <w:szCs w:val="24"/>
        </w:rPr>
        <w:t>World Wide Web (www)</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Validity of Electronic Transactions</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Dichotomy of Offer and Invitation to Treat</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Application of Mirror Image Rule</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Communication of Offer and Acceptance</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Revocation of Offer and Acceptance</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Incorporation of Terms by Reference</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Attribution of Electronic Records</w:t>
      </w:r>
      <w:r>
        <w:rPr>
          <w:rFonts w:ascii="Times New Roman" w:hAnsi="Times New Roman"/>
          <w:sz w:val="24"/>
          <w:szCs w:val="24"/>
        </w:rPr>
        <w:t>.</w:t>
      </w:r>
    </w:p>
    <w:p w:rsidR="00E329B5" w:rsidRPr="0059369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Time and Place of Dispatch and Receipt of Electronic Record</w:t>
      </w:r>
      <w:r>
        <w:rPr>
          <w:rFonts w:ascii="Times New Roman" w:hAnsi="Times New Roman"/>
          <w:sz w:val="24"/>
          <w:szCs w:val="24"/>
        </w:rPr>
        <w:t>.</w:t>
      </w:r>
    </w:p>
    <w:p w:rsidR="00E329B5" w:rsidRPr="005F5C3E" w:rsidRDefault="00E329B5" w:rsidP="00081BD3">
      <w:pPr>
        <w:pStyle w:val="BodyText"/>
        <w:numPr>
          <w:ilvl w:val="0"/>
          <w:numId w:val="57"/>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Jurisdiction</w:t>
      </w:r>
      <w:r>
        <w:rPr>
          <w:rFonts w:ascii="Times New Roman" w:hAnsi="Times New Roman"/>
          <w:sz w:val="24"/>
          <w:szCs w:val="24"/>
        </w:rPr>
        <w:t>.</w:t>
      </w:r>
    </w:p>
    <w:p w:rsidR="00E329B5" w:rsidRPr="0059369E" w:rsidRDefault="00E329B5" w:rsidP="00E329B5">
      <w:pPr>
        <w:pStyle w:val="BodyText"/>
        <w:tabs>
          <w:tab w:val="left" w:pos="0"/>
          <w:tab w:val="num" w:pos="810"/>
        </w:tabs>
        <w:spacing w:after="0" w:line="240" w:lineRule="auto"/>
        <w:rPr>
          <w:rFonts w:ascii="Times New Roman" w:hAnsi="Times New Roman"/>
          <w:sz w:val="24"/>
          <w:szCs w:val="24"/>
        </w:rPr>
      </w:pPr>
    </w:p>
    <w:p w:rsidR="00E329B5" w:rsidRPr="0059369E" w:rsidRDefault="00E329B5" w:rsidP="00E329B5">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Unit-V</w:t>
      </w:r>
    </w:p>
    <w:p w:rsidR="00E329B5" w:rsidRPr="0059369E" w:rsidRDefault="00E329B5" w:rsidP="00081BD3">
      <w:pPr>
        <w:pStyle w:val="BodyText"/>
        <w:numPr>
          <w:ilvl w:val="0"/>
          <w:numId w:val="59"/>
        </w:numPr>
        <w:tabs>
          <w:tab w:val="left" w:pos="0"/>
          <w:tab w:val="num" w:pos="709"/>
        </w:tabs>
        <w:spacing w:after="0" w:line="240" w:lineRule="auto"/>
        <w:ind w:left="567" w:hanging="141"/>
        <w:rPr>
          <w:rFonts w:ascii="Times New Roman" w:hAnsi="Times New Roman"/>
          <w:b/>
          <w:sz w:val="24"/>
          <w:szCs w:val="24"/>
        </w:rPr>
      </w:pPr>
      <w:r w:rsidRPr="0059369E">
        <w:rPr>
          <w:rFonts w:ascii="Times New Roman" w:hAnsi="Times New Roman"/>
          <w:b/>
          <w:sz w:val="24"/>
          <w:szCs w:val="24"/>
        </w:rPr>
        <w:t>Cyber Appellate Tribunal</w:t>
      </w:r>
    </w:p>
    <w:p w:rsidR="00E329B5" w:rsidRPr="0059369E" w:rsidRDefault="00E329B5" w:rsidP="00081BD3">
      <w:pPr>
        <w:pStyle w:val="BodyText"/>
        <w:numPr>
          <w:ilvl w:val="0"/>
          <w:numId w:val="63"/>
        </w:numPr>
        <w:tabs>
          <w:tab w:val="left" w:pos="0"/>
          <w:tab w:val="num" w:pos="153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Establishment and Composition of Cyber Appellate Tribunal</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Qualifications of Presiding Officer</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Resignation, Removal and Filling up of Vacancies</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Jurisdiction of Cyber Appellate Tribunal</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Adjudicating Officer</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Powers of the Adjudicating Officer</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Factors to be taken into account by the Adjudicating Officer</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Power to Award Compensation</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Power of Adjudicating officer to impose penalty</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Compounding of Contraventions</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Appeal to Cyber Regulations Appellate Tribunal</w:t>
      </w:r>
    </w:p>
    <w:p w:rsidR="00E329B5" w:rsidRPr="0059369E" w:rsidRDefault="00E329B5" w:rsidP="00081BD3">
      <w:pPr>
        <w:pStyle w:val="BodyText"/>
        <w:numPr>
          <w:ilvl w:val="0"/>
          <w:numId w:val="63"/>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Procedure and Powers of the Cyber Appellate Tribunal</w:t>
      </w:r>
    </w:p>
    <w:p w:rsidR="00E329B5" w:rsidRPr="0059369E" w:rsidRDefault="00E329B5" w:rsidP="00E329B5">
      <w:pPr>
        <w:pStyle w:val="BodyText"/>
        <w:tabs>
          <w:tab w:val="left" w:pos="0"/>
          <w:tab w:val="left" w:pos="3402"/>
        </w:tabs>
        <w:spacing w:after="0" w:line="240" w:lineRule="auto"/>
        <w:ind w:left="810"/>
        <w:rPr>
          <w:rFonts w:ascii="Times New Roman" w:hAnsi="Times New Roman"/>
          <w:sz w:val="24"/>
          <w:szCs w:val="24"/>
        </w:rPr>
      </w:pPr>
    </w:p>
    <w:p w:rsidR="00E329B5" w:rsidRPr="0059369E" w:rsidRDefault="00E329B5" w:rsidP="00081BD3">
      <w:pPr>
        <w:pStyle w:val="BodyText"/>
        <w:numPr>
          <w:ilvl w:val="0"/>
          <w:numId w:val="59"/>
        </w:numPr>
        <w:tabs>
          <w:tab w:val="left" w:pos="0"/>
          <w:tab w:val="num" w:pos="1134"/>
        </w:tabs>
        <w:spacing w:after="0" w:line="240" w:lineRule="auto"/>
        <w:ind w:left="567" w:hanging="141"/>
        <w:rPr>
          <w:rFonts w:ascii="Times New Roman" w:hAnsi="Times New Roman"/>
          <w:b/>
          <w:sz w:val="24"/>
          <w:szCs w:val="24"/>
        </w:rPr>
      </w:pPr>
      <w:r w:rsidRPr="0059369E">
        <w:rPr>
          <w:rFonts w:ascii="Times New Roman" w:hAnsi="Times New Roman"/>
          <w:b/>
          <w:sz w:val="24"/>
          <w:szCs w:val="24"/>
        </w:rPr>
        <w:t>Computer Systems and Liability Issues (Cyber Crimes)</w:t>
      </w:r>
    </w:p>
    <w:p w:rsidR="00E329B5" w:rsidRPr="0059369E" w:rsidRDefault="00E329B5" w:rsidP="00081BD3">
      <w:pPr>
        <w:pStyle w:val="BodyText"/>
        <w:numPr>
          <w:ilvl w:val="0"/>
          <w:numId w:val="60"/>
        </w:numPr>
        <w:tabs>
          <w:tab w:val="left" w:pos="0"/>
          <w:tab w:val="num" w:pos="1560"/>
          <w:tab w:val="left" w:pos="3402"/>
        </w:tabs>
        <w:spacing w:after="0" w:line="240" w:lineRule="auto"/>
        <w:ind w:left="1418" w:hanging="425"/>
        <w:rPr>
          <w:rFonts w:ascii="Times New Roman" w:hAnsi="Times New Roman"/>
          <w:sz w:val="24"/>
          <w:szCs w:val="24"/>
        </w:rPr>
      </w:pPr>
      <w:r w:rsidRPr="0059369E">
        <w:rPr>
          <w:rFonts w:ascii="Times New Roman" w:hAnsi="Times New Roman"/>
          <w:sz w:val="24"/>
          <w:szCs w:val="24"/>
        </w:rPr>
        <w:t>Definition of Cyber Crimes</w:t>
      </w:r>
      <w:r>
        <w:rPr>
          <w:rFonts w:ascii="Times New Roman" w:hAnsi="Times New Roman"/>
          <w:sz w:val="24"/>
          <w:szCs w:val="24"/>
        </w:rPr>
        <w:t>.</w:t>
      </w:r>
    </w:p>
    <w:p w:rsidR="00E329B5" w:rsidRPr="0059369E" w:rsidRDefault="00E329B5" w:rsidP="00081BD3">
      <w:pPr>
        <w:pStyle w:val="BodyText"/>
        <w:numPr>
          <w:ilvl w:val="0"/>
          <w:numId w:val="60"/>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Classification of Cyber C</w:t>
      </w:r>
      <w:r w:rsidRPr="0059369E">
        <w:rPr>
          <w:rFonts w:ascii="Times New Roman" w:hAnsi="Times New Roman"/>
          <w:sz w:val="24"/>
          <w:szCs w:val="24"/>
        </w:rPr>
        <w:t>rimes</w:t>
      </w:r>
      <w:r>
        <w:rPr>
          <w:rFonts w:ascii="Times New Roman" w:hAnsi="Times New Roman"/>
          <w:sz w:val="24"/>
          <w:szCs w:val="24"/>
        </w:rPr>
        <w:t>.</w:t>
      </w:r>
    </w:p>
    <w:p w:rsidR="00E329B5" w:rsidRPr="0059369E" w:rsidRDefault="00E329B5" w:rsidP="00081BD3">
      <w:pPr>
        <w:pStyle w:val="BodyText"/>
        <w:numPr>
          <w:ilvl w:val="0"/>
          <w:numId w:val="60"/>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Target of C</w:t>
      </w:r>
      <w:r w:rsidRPr="0059369E">
        <w:rPr>
          <w:rFonts w:ascii="Times New Roman" w:hAnsi="Times New Roman"/>
          <w:sz w:val="24"/>
          <w:szCs w:val="24"/>
        </w:rPr>
        <w:t xml:space="preserve">omputer </w:t>
      </w:r>
      <w:r>
        <w:rPr>
          <w:rFonts w:ascii="Times New Roman" w:hAnsi="Times New Roman"/>
          <w:sz w:val="24"/>
          <w:szCs w:val="24"/>
        </w:rPr>
        <w:t>C</w:t>
      </w:r>
      <w:r w:rsidRPr="0059369E">
        <w:rPr>
          <w:rFonts w:ascii="Times New Roman" w:hAnsi="Times New Roman"/>
          <w:sz w:val="24"/>
          <w:szCs w:val="24"/>
        </w:rPr>
        <w:t>rime</w:t>
      </w:r>
      <w:r>
        <w:rPr>
          <w:rFonts w:ascii="Times New Roman" w:hAnsi="Times New Roman"/>
          <w:sz w:val="24"/>
          <w:szCs w:val="24"/>
        </w:rPr>
        <w:t>.</w:t>
      </w:r>
    </w:p>
    <w:p w:rsidR="00E329B5" w:rsidRPr="0059369E" w:rsidRDefault="00E329B5" w:rsidP="00081BD3">
      <w:pPr>
        <w:pStyle w:val="BodyText"/>
        <w:numPr>
          <w:ilvl w:val="0"/>
          <w:numId w:val="60"/>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Challenges of Cyber C</w:t>
      </w:r>
      <w:r w:rsidRPr="0059369E">
        <w:rPr>
          <w:rFonts w:ascii="Times New Roman" w:hAnsi="Times New Roman"/>
          <w:sz w:val="24"/>
          <w:szCs w:val="24"/>
        </w:rPr>
        <w:t>rime</w:t>
      </w:r>
      <w:r>
        <w:rPr>
          <w:rFonts w:ascii="Times New Roman" w:hAnsi="Times New Roman"/>
          <w:sz w:val="24"/>
          <w:szCs w:val="24"/>
        </w:rPr>
        <w:t>.</w:t>
      </w:r>
    </w:p>
    <w:p w:rsidR="00E329B5" w:rsidRPr="0059369E" w:rsidRDefault="00E329B5" w:rsidP="00081BD3">
      <w:pPr>
        <w:pStyle w:val="BodyText"/>
        <w:numPr>
          <w:ilvl w:val="0"/>
          <w:numId w:val="60"/>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Indian Scheme of O</w:t>
      </w:r>
      <w:r w:rsidRPr="0059369E">
        <w:rPr>
          <w:rFonts w:ascii="Times New Roman" w:hAnsi="Times New Roman"/>
          <w:sz w:val="24"/>
          <w:szCs w:val="24"/>
        </w:rPr>
        <w:t>ffences and Punishment</w:t>
      </w:r>
      <w:r>
        <w:rPr>
          <w:rFonts w:ascii="Times New Roman" w:hAnsi="Times New Roman"/>
          <w:sz w:val="24"/>
          <w:szCs w:val="24"/>
        </w:rPr>
        <w:t>.</w:t>
      </w:r>
    </w:p>
    <w:p w:rsidR="00E329B5" w:rsidRPr="0059369E"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59369E">
        <w:rPr>
          <w:rFonts w:ascii="Times New Roman" w:hAnsi="Times New Roman"/>
          <w:sz w:val="24"/>
          <w:szCs w:val="24"/>
        </w:rPr>
        <w:t xml:space="preserve"> Damage to Computer, Computer System etc.</w:t>
      </w:r>
    </w:p>
    <w:p w:rsidR="00E329B5" w:rsidRPr="0059369E"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59369E">
        <w:rPr>
          <w:rFonts w:ascii="Times New Roman" w:hAnsi="Times New Roman"/>
          <w:sz w:val="24"/>
          <w:szCs w:val="24"/>
        </w:rPr>
        <w:t xml:space="preserve"> Unauthorized Access</w:t>
      </w:r>
    </w:p>
    <w:p w:rsidR="00E329B5"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59369E">
        <w:rPr>
          <w:rFonts w:ascii="Times New Roman" w:hAnsi="Times New Roman"/>
          <w:sz w:val="24"/>
          <w:szCs w:val="24"/>
        </w:rPr>
        <w:t xml:space="preserve"> Co</w:t>
      </w:r>
      <w:r>
        <w:rPr>
          <w:rFonts w:ascii="Times New Roman" w:hAnsi="Times New Roman"/>
          <w:sz w:val="24"/>
          <w:szCs w:val="24"/>
        </w:rPr>
        <w:t>mputer Contaminant or Computer V</w:t>
      </w:r>
      <w:r w:rsidRPr="0059369E">
        <w:rPr>
          <w:rFonts w:ascii="Times New Roman" w:hAnsi="Times New Roman"/>
          <w:sz w:val="24"/>
          <w:szCs w:val="24"/>
        </w:rPr>
        <w:t>irus</w:t>
      </w:r>
      <w:r>
        <w:rPr>
          <w:rFonts w:ascii="Times New Roman" w:hAnsi="Times New Roman"/>
          <w:sz w:val="24"/>
          <w:szCs w:val="24"/>
        </w:rPr>
        <w:t>.</w:t>
      </w:r>
    </w:p>
    <w:p w:rsidR="00E329B5"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Virus.</w:t>
      </w:r>
    </w:p>
    <w:p w:rsidR="00E329B5"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Logic Bomb.</w:t>
      </w:r>
    </w:p>
    <w:p w:rsidR="00E329B5"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Worms.</w:t>
      </w:r>
    </w:p>
    <w:p w:rsidR="00E329B5"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Trojan Horse Programme.</w:t>
      </w:r>
    </w:p>
    <w:p w:rsidR="00E329B5" w:rsidRPr="004B6F34" w:rsidRDefault="00E329B5" w:rsidP="00081BD3">
      <w:pPr>
        <w:pStyle w:val="BodyText"/>
        <w:numPr>
          <w:ilvl w:val="0"/>
          <w:numId w:val="61"/>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Denial of Service.</w:t>
      </w:r>
    </w:p>
    <w:p w:rsidR="00B74853" w:rsidRDefault="00B74853" w:rsidP="00081BD3">
      <w:pPr>
        <w:pStyle w:val="BodyText"/>
        <w:numPr>
          <w:ilvl w:val="0"/>
          <w:numId w:val="60"/>
        </w:numPr>
        <w:tabs>
          <w:tab w:val="left" w:pos="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Cyber Terrorism</w:t>
      </w:r>
    </w:p>
    <w:p w:rsidR="00E329B5" w:rsidRPr="0059369E" w:rsidRDefault="00E329B5" w:rsidP="00081BD3">
      <w:pPr>
        <w:pStyle w:val="BodyText"/>
        <w:numPr>
          <w:ilvl w:val="0"/>
          <w:numId w:val="60"/>
        </w:numPr>
        <w:tabs>
          <w:tab w:val="left" w:pos="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Tampering with Computer S</w:t>
      </w:r>
      <w:r w:rsidRPr="0059369E">
        <w:rPr>
          <w:rFonts w:ascii="Times New Roman" w:hAnsi="Times New Roman"/>
          <w:sz w:val="24"/>
          <w:szCs w:val="24"/>
        </w:rPr>
        <w:t>ource Documents</w:t>
      </w:r>
      <w:r>
        <w:rPr>
          <w:rFonts w:ascii="Times New Roman" w:hAnsi="Times New Roman"/>
          <w:sz w:val="24"/>
          <w:szCs w:val="24"/>
        </w:rPr>
        <w:t>.</w:t>
      </w:r>
    </w:p>
    <w:p w:rsidR="00E329B5" w:rsidRDefault="00E329B5" w:rsidP="00E329B5">
      <w:pPr>
        <w:pStyle w:val="Heading1"/>
        <w:tabs>
          <w:tab w:val="num" w:pos="810"/>
        </w:tabs>
        <w:spacing w:before="0" w:line="240" w:lineRule="auto"/>
        <w:rPr>
          <w:rFonts w:ascii="Times New Roman" w:hAnsi="Times New Roman"/>
          <w:color w:val="auto"/>
          <w:sz w:val="24"/>
          <w:szCs w:val="24"/>
        </w:rPr>
      </w:pPr>
    </w:p>
    <w:p w:rsidR="00E329B5" w:rsidRPr="0026408D" w:rsidRDefault="00E329B5" w:rsidP="00E329B5">
      <w:pPr>
        <w:pStyle w:val="Heading1"/>
        <w:tabs>
          <w:tab w:val="num" w:pos="810"/>
        </w:tabs>
        <w:spacing w:before="0" w:line="240" w:lineRule="auto"/>
        <w:rPr>
          <w:rFonts w:ascii="Times New Roman" w:hAnsi="Times New Roman"/>
          <w:color w:val="auto"/>
        </w:rPr>
      </w:pPr>
      <w:r w:rsidRPr="0026408D">
        <w:rPr>
          <w:rFonts w:ascii="Times New Roman" w:hAnsi="Times New Roman"/>
          <w:color w:val="auto"/>
        </w:rPr>
        <w:t>Recommended Readings</w:t>
      </w:r>
    </w:p>
    <w:p w:rsidR="00E329B5" w:rsidRPr="0059369E" w:rsidRDefault="00E329B5" w:rsidP="00081BD3">
      <w:pPr>
        <w:pStyle w:val="ListParagraph"/>
        <w:numPr>
          <w:ilvl w:val="6"/>
          <w:numId w:val="49"/>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Cees J. Hamelink, The Ethics of Cyberspace (2001) Sage</w:t>
      </w:r>
    </w:p>
    <w:p w:rsidR="00E329B5" w:rsidRPr="0059369E" w:rsidRDefault="00E329B5" w:rsidP="00081BD3">
      <w:pPr>
        <w:pStyle w:val="ListParagraph"/>
        <w:numPr>
          <w:ilvl w:val="6"/>
          <w:numId w:val="49"/>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Markandey Katiju, Law in the Scientific Era (2000), Universal, New Delhi.</w:t>
      </w:r>
    </w:p>
    <w:p w:rsidR="00E329B5" w:rsidRPr="0059369E" w:rsidRDefault="00E329B5" w:rsidP="00081BD3">
      <w:pPr>
        <w:pStyle w:val="ListParagraph"/>
        <w:numPr>
          <w:ilvl w:val="6"/>
          <w:numId w:val="49"/>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Farooq Ahmad, Cyber Law in India, 4</w:t>
      </w:r>
      <w:r w:rsidRPr="0059369E">
        <w:rPr>
          <w:rFonts w:ascii="Times New Roman" w:hAnsi="Times New Roman"/>
          <w:sz w:val="24"/>
          <w:szCs w:val="24"/>
          <w:vertAlign w:val="superscript"/>
        </w:rPr>
        <w:t>th</w:t>
      </w:r>
      <w:r w:rsidRPr="0059369E">
        <w:rPr>
          <w:rFonts w:ascii="Times New Roman" w:hAnsi="Times New Roman"/>
          <w:sz w:val="24"/>
          <w:szCs w:val="24"/>
        </w:rPr>
        <w:t xml:space="preserve"> Edition, 2011.</w:t>
      </w:r>
    </w:p>
    <w:p w:rsidR="00E329B5" w:rsidRPr="0059369E" w:rsidRDefault="00E329B5" w:rsidP="00081BD3">
      <w:pPr>
        <w:pStyle w:val="ListParagraph"/>
        <w:numPr>
          <w:ilvl w:val="6"/>
          <w:numId w:val="49"/>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lastRenderedPageBreak/>
        <w:t>Chris Reed Computer Law, Universal, New Delhi.</w:t>
      </w:r>
    </w:p>
    <w:p w:rsidR="00E329B5" w:rsidRPr="0059369E" w:rsidRDefault="00E329B5" w:rsidP="00081BD3">
      <w:pPr>
        <w:pStyle w:val="ListParagraph"/>
        <w:numPr>
          <w:ilvl w:val="6"/>
          <w:numId w:val="49"/>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 xml:space="preserve">Nandi Kamath The Law Relating to Computers, </w:t>
      </w:r>
    </w:p>
    <w:p w:rsidR="00E329B5" w:rsidRPr="0059369E" w:rsidRDefault="00381D76" w:rsidP="00081BD3">
      <w:pPr>
        <w:pStyle w:val="ListParagraph"/>
        <w:numPr>
          <w:ilvl w:val="6"/>
          <w:numId w:val="49"/>
        </w:numPr>
        <w:tabs>
          <w:tab w:val="clear" w:pos="2520"/>
        </w:tabs>
        <w:spacing w:after="0" w:line="240" w:lineRule="auto"/>
        <w:ind w:left="1170" w:hanging="810"/>
        <w:jc w:val="both"/>
        <w:rPr>
          <w:rStyle w:val="reference-text"/>
          <w:rFonts w:ascii="Times New Roman" w:hAnsi="Times New Roman"/>
          <w:sz w:val="24"/>
          <w:szCs w:val="24"/>
        </w:rPr>
      </w:pPr>
      <w:hyperlink r:id="rId7" w:tooltip="Richard Raysman" w:history="1">
        <w:r w:rsidR="00E329B5" w:rsidRPr="0059369E">
          <w:rPr>
            <w:rStyle w:val="Hyperlink"/>
            <w:szCs w:val="24"/>
          </w:rPr>
          <w:t>Richard Raysman</w:t>
        </w:r>
      </w:hyperlink>
      <w:r w:rsidR="00E329B5" w:rsidRPr="0059369E">
        <w:rPr>
          <w:rStyle w:val="reference-text"/>
          <w:rFonts w:ascii="Times New Roman" w:hAnsi="Times New Roman"/>
          <w:sz w:val="24"/>
          <w:szCs w:val="24"/>
        </w:rPr>
        <w:t xml:space="preserve"> and Peter Brown. Computer Law: Drafting and Negotiating Forms and Agreements, by Law Journal Press, 1999–2008. </w:t>
      </w:r>
    </w:p>
    <w:p w:rsidR="00E329B5" w:rsidRPr="0059369E" w:rsidRDefault="00E329B5" w:rsidP="00081BD3">
      <w:pPr>
        <w:pStyle w:val="ListParagraph"/>
        <w:numPr>
          <w:ilvl w:val="6"/>
          <w:numId w:val="49"/>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Krishna Kumar, Cyber Laws, intellectual property and e-commerce Security, (2011)  Dominant Publishers and Distributors , New Delhi;</w:t>
      </w:r>
    </w:p>
    <w:p w:rsidR="00E329B5" w:rsidRPr="0059369E" w:rsidRDefault="00E329B5" w:rsidP="00081BD3">
      <w:pPr>
        <w:pStyle w:val="ListParagraph"/>
        <w:numPr>
          <w:ilvl w:val="6"/>
          <w:numId w:val="49"/>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S.K. Bansal, Cyber Crime, A P H Publishing Corporation , New Delhi</w:t>
      </w:r>
    </w:p>
    <w:p w:rsidR="00E329B5" w:rsidRPr="0059369E" w:rsidRDefault="00E329B5" w:rsidP="00081BD3">
      <w:pPr>
        <w:pStyle w:val="ListParagraph"/>
        <w:numPr>
          <w:ilvl w:val="6"/>
          <w:numId w:val="49"/>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 xml:space="preserve">Rajan Nagia, Cyber Laws and Computer Crimes,(2009)  Cyber Tech Publications, New Delhi </w:t>
      </w:r>
    </w:p>
    <w:p w:rsidR="00E329B5" w:rsidRPr="0059369E" w:rsidRDefault="00E329B5" w:rsidP="00081BD3">
      <w:pPr>
        <w:pStyle w:val="ListParagraph"/>
        <w:numPr>
          <w:ilvl w:val="6"/>
          <w:numId w:val="49"/>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 xml:space="preserve">S. R. Sharma, encyclopedia of Cyber Laws and Crime, Anmol Publications Pvt. Ltd. New Delhi. </w:t>
      </w:r>
    </w:p>
    <w:p w:rsidR="00CE1CD3" w:rsidRDefault="00CE1CD3" w:rsidP="00585E9B">
      <w:pPr>
        <w:jc w:val="center"/>
        <w:rPr>
          <w:rFonts w:ascii="Times New Roman" w:hAnsi="Times New Roman"/>
          <w:b/>
          <w:bCs/>
          <w:sz w:val="32"/>
          <w:szCs w:val="32"/>
        </w:rPr>
      </w:pPr>
    </w:p>
    <w:p w:rsidR="00CE1CD3" w:rsidRDefault="00CE1CD3" w:rsidP="00585E9B">
      <w:pPr>
        <w:jc w:val="center"/>
        <w:rPr>
          <w:rFonts w:ascii="Times New Roman" w:hAnsi="Times New Roman"/>
          <w:b/>
          <w:bCs/>
          <w:sz w:val="32"/>
          <w:szCs w:val="32"/>
        </w:rPr>
      </w:pPr>
    </w:p>
    <w:p w:rsidR="00CE1CD3" w:rsidRDefault="00CE1CD3" w:rsidP="00585E9B">
      <w:pPr>
        <w:jc w:val="center"/>
        <w:rPr>
          <w:rFonts w:ascii="Times New Roman" w:hAnsi="Times New Roman"/>
          <w:b/>
          <w:bCs/>
          <w:sz w:val="32"/>
          <w:szCs w:val="32"/>
        </w:rPr>
      </w:pPr>
    </w:p>
    <w:p w:rsidR="00CE1CD3" w:rsidRDefault="00CE1CD3" w:rsidP="00585E9B">
      <w:pPr>
        <w:jc w:val="center"/>
        <w:rPr>
          <w:rFonts w:ascii="Times New Roman" w:hAnsi="Times New Roman"/>
          <w:b/>
          <w:bCs/>
          <w:sz w:val="32"/>
          <w:szCs w:val="32"/>
        </w:rPr>
      </w:pPr>
    </w:p>
    <w:p w:rsidR="00067C1F" w:rsidRDefault="00067C1F" w:rsidP="00585E9B">
      <w:pPr>
        <w:jc w:val="center"/>
        <w:rPr>
          <w:rFonts w:ascii="Times New Roman" w:hAnsi="Times New Roman"/>
          <w:b/>
          <w:bCs/>
          <w:sz w:val="32"/>
          <w:szCs w:val="32"/>
        </w:rPr>
      </w:pPr>
    </w:p>
    <w:p w:rsidR="00067C1F" w:rsidRDefault="00067C1F" w:rsidP="00585E9B">
      <w:pPr>
        <w:jc w:val="center"/>
        <w:rPr>
          <w:rFonts w:ascii="Times New Roman" w:hAnsi="Times New Roman"/>
          <w:b/>
          <w:bCs/>
          <w:sz w:val="32"/>
          <w:szCs w:val="32"/>
        </w:rPr>
      </w:pPr>
    </w:p>
    <w:p w:rsidR="00067C1F" w:rsidRDefault="00067C1F"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D44138" w:rsidRDefault="00D44138"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A2497A" w:rsidRDefault="00A2497A" w:rsidP="00585E9B">
      <w:pPr>
        <w:jc w:val="center"/>
        <w:rPr>
          <w:rFonts w:ascii="Times New Roman" w:hAnsi="Times New Roman"/>
          <w:b/>
          <w:bCs/>
          <w:sz w:val="32"/>
          <w:szCs w:val="32"/>
        </w:rPr>
      </w:pPr>
    </w:p>
    <w:p w:rsidR="00CE1CD3" w:rsidRPr="009C6C78" w:rsidRDefault="009C6C78" w:rsidP="009C6C78">
      <w:pPr>
        <w:tabs>
          <w:tab w:val="left" w:pos="2867"/>
          <w:tab w:val="center" w:pos="4513"/>
        </w:tabs>
        <w:spacing w:after="0"/>
        <w:rPr>
          <w:rFonts w:ascii="Times New Roman" w:hAnsi="Times New Roman"/>
          <w:b/>
          <w:bCs/>
          <w:sz w:val="44"/>
          <w:szCs w:val="44"/>
        </w:rPr>
      </w:pPr>
      <w:r w:rsidRPr="009C6C78">
        <w:rPr>
          <w:rFonts w:ascii="Times New Roman" w:hAnsi="Times New Roman"/>
          <w:b/>
          <w:bCs/>
          <w:sz w:val="44"/>
          <w:szCs w:val="44"/>
        </w:rPr>
        <w:tab/>
      </w:r>
      <w:r w:rsidRPr="009C6C78">
        <w:rPr>
          <w:rFonts w:ascii="Times New Roman" w:hAnsi="Times New Roman"/>
          <w:b/>
          <w:bCs/>
          <w:sz w:val="44"/>
          <w:szCs w:val="44"/>
        </w:rPr>
        <w:tab/>
      </w:r>
      <w:r w:rsidR="00CE1CD3" w:rsidRPr="009C6C78">
        <w:rPr>
          <w:rFonts w:ascii="Times New Roman" w:hAnsi="Times New Roman"/>
          <w:b/>
          <w:bCs/>
          <w:sz w:val="44"/>
          <w:szCs w:val="44"/>
        </w:rPr>
        <w:t>(Business Law Group)</w:t>
      </w:r>
    </w:p>
    <w:p w:rsidR="00CE1CD3" w:rsidRPr="009C6C78" w:rsidRDefault="00CE1CD3" w:rsidP="009C6C78">
      <w:pPr>
        <w:spacing w:after="0"/>
        <w:jc w:val="center"/>
        <w:rPr>
          <w:rFonts w:ascii="Times New Roman" w:hAnsi="Times New Roman"/>
          <w:b/>
          <w:bCs/>
          <w:sz w:val="44"/>
          <w:szCs w:val="44"/>
        </w:rPr>
      </w:pPr>
      <w:r w:rsidRPr="009C6C78">
        <w:rPr>
          <w:rFonts w:ascii="Times New Roman" w:hAnsi="Times New Roman"/>
          <w:b/>
          <w:bCs/>
          <w:sz w:val="44"/>
          <w:szCs w:val="44"/>
        </w:rPr>
        <w:t>Law on Corporate Finance</w:t>
      </w:r>
    </w:p>
    <w:p w:rsidR="00CE1CD3" w:rsidRPr="008B2B21" w:rsidRDefault="00CE1CD3" w:rsidP="009C6C78">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sidR="007E6777">
        <w:rPr>
          <w:rFonts w:ascii="Times New Roman" w:hAnsi="Times New Roman"/>
          <w:b/>
          <w:sz w:val="24"/>
          <w:szCs w:val="24"/>
        </w:rPr>
        <w:t>IV [Code –BLB1008S</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CE1CD3" w:rsidRPr="008B2B21" w:rsidRDefault="00CE1CD3" w:rsidP="00CE1CD3">
      <w:pPr>
        <w:spacing w:after="0" w:line="240" w:lineRule="exact"/>
        <w:rPr>
          <w:rFonts w:ascii="Times New Roman" w:hAnsi="Times New Roman"/>
          <w:b/>
          <w:sz w:val="24"/>
          <w:szCs w:val="24"/>
        </w:rPr>
      </w:pPr>
      <w:r w:rsidRPr="008B2B21">
        <w:rPr>
          <w:rFonts w:ascii="Times New Roman" w:hAnsi="Times New Roman"/>
          <w:b/>
          <w:sz w:val="24"/>
          <w:szCs w:val="24"/>
        </w:rPr>
        <w:t>Time Duration: 3 Hours</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Theory = 80</w:t>
      </w:r>
    </w:p>
    <w:p w:rsidR="00CE1CD3" w:rsidRPr="008B2B21" w:rsidRDefault="00CE1CD3" w:rsidP="00CE1CD3">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Continuous Assessment = 20</w:t>
      </w:r>
    </w:p>
    <w:p w:rsidR="00CE1CD3" w:rsidRDefault="00CE1CD3" w:rsidP="00CE1CD3">
      <w:pPr>
        <w:jc w:val="center"/>
        <w:rPr>
          <w:rFonts w:ascii="Times New Roman" w:hAnsi="Times New Roman"/>
          <w:b/>
          <w:bCs/>
          <w:sz w:val="32"/>
          <w:szCs w:val="32"/>
        </w:rPr>
      </w:pPr>
    </w:p>
    <w:p w:rsidR="00D44138" w:rsidRPr="00B021D6" w:rsidRDefault="00D44138" w:rsidP="00D44138">
      <w:pPr>
        <w:spacing w:after="0"/>
        <w:ind w:left="-142" w:right="50"/>
        <w:jc w:val="both"/>
        <w:rPr>
          <w:rFonts w:ascii="Times New Roman" w:hAnsi="Times New Roman"/>
          <w:sz w:val="24"/>
          <w:szCs w:val="24"/>
        </w:rPr>
      </w:pPr>
      <w:r w:rsidRPr="009372E9">
        <w:rPr>
          <w:rFonts w:ascii="Times New Roman" w:hAnsi="Times New Roman"/>
          <w:b/>
          <w:bCs/>
          <w:color w:val="000000"/>
          <w:sz w:val="24"/>
          <w:szCs w:val="24"/>
        </w:rPr>
        <w:t>Note:</w:t>
      </w:r>
      <w:r w:rsidRPr="009372E9">
        <w:rPr>
          <w:rFonts w:ascii="Times New Roman" w:hAnsi="Times New Roman"/>
          <w:color w:val="000000"/>
          <w:spacing w:val="22"/>
          <w:sz w:val="24"/>
          <w:szCs w:val="24"/>
        </w:rPr>
        <w:t xml:space="preserve"> </w:t>
      </w:r>
      <w:r w:rsidRPr="009372E9">
        <w:rPr>
          <w:rFonts w:ascii="Times New Roman" w:hAnsi="Times New Roman"/>
          <w:bCs/>
          <w:sz w:val="24"/>
          <w:szCs w:val="24"/>
        </w:rPr>
        <w:t>T</w:t>
      </w:r>
      <w:r w:rsidRPr="009372E9">
        <w:rPr>
          <w:rFonts w:ascii="Times New Roman" w:hAnsi="Times New Roman"/>
          <w:sz w:val="24"/>
          <w:szCs w:val="24"/>
        </w:rPr>
        <w:t>he subject includes a comprehensive and up to date study</w:t>
      </w:r>
      <w:r>
        <w:rPr>
          <w:rFonts w:ascii="Times New Roman" w:hAnsi="Times New Roman"/>
          <w:sz w:val="24"/>
          <w:szCs w:val="24"/>
        </w:rPr>
        <w:t xml:space="preserve"> of various aspec</w:t>
      </w:r>
      <w:r w:rsidR="00AC2BFB">
        <w:rPr>
          <w:rFonts w:ascii="Times New Roman" w:hAnsi="Times New Roman"/>
          <w:sz w:val="24"/>
          <w:szCs w:val="24"/>
        </w:rPr>
        <w:t>ts of law and its interaction with corporate finance</w:t>
      </w:r>
      <w:r>
        <w:rPr>
          <w:rFonts w:ascii="Times New Roman" w:hAnsi="Times New Roman"/>
          <w:sz w:val="24"/>
          <w:szCs w:val="24"/>
        </w:rPr>
        <w:t xml:space="preserve">. </w:t>
      </w:r>
      <w:r w:rsidRPr="009372E9">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D44138" w:rsidRPr="008B2B21" w:rsidRDefault="00D44138" w:rsidP="00D44138">
      <w:pPr>
        <w:spacing w:after="0" w:line="240" w:lineRule="exact"/>
        <w:rPr>
          <w:rFonts w:ascii="Times New Roman" w:hAnsi="Times New Roman"/>
          <w:b/>
          <w:sz w:val="24"/>
          <w:szCs w:val="24"/>
        </w:rPr>
      </w:pPr>
    </w:p>
    <w:p w:rsidR="00D44138" w:rsidRDefault="00D44138" w:rsidP="00D44138">
      <w:pPr>
        <w:spacing w:line="240" w:lineRule="auto"/>
        <w:jc w:val="both"/>
        <w:rPr>
          <w:rFonts w:ascii="Times New Roman" w:hAnsi="Times New Roman"/>
          <w:sz w:val="24"/>
          <w:szCs w:val="24"/>
        </w:rPr>
      </w:pPr>
      <w:r w:rsidRPr="00A270CE">
        <w:rPr>
          <w:rFonts w:ascii="Times New Roman" w:hAnsi="Times New Roman"/>
          <w:b/>
          <w:sz w:val="24"/>
          <w:szCs w:val="24"/>
        </w:rPr>
        <w:t xml:space="preserve">Objective: </w:t>
      </w:r>
      <w:r w:rsidRPr="00A270CE">
        <w:rPr>
          <w:rFonts w:ascii="Times New Roman" w:hAnsi="Times New Roman"/>
          <w:i/>
          <w:sz w:val="24"/>
          <w:szCs w:val="24"/>
        </w:rPr>
        <w:t>The object</w:t>
      </w:r>
      <w:r>
        <w:rPr>
          <w:rFonts w:ascii="Times New Roman" w:hAnsi="Times New Roman"/>
          <w:i/>
          <w:sz w:val="24"/>
          <w:szCs w:val="24"/>
        </w:rPr>
        <w:t xml:space="preserve"> of this paper is to introduce the students with the various aspects and methods of Interpretation of Statutes.</w:t>
      </w:r>
    </w:p>
    <w:p w:rsidR="001F1958" w:rsidRPr="00A2497A" w:rsidRDefault="001F1958" w:rsidP="00182D2C">
      <w:pPr>
        <w:spacing w:line="240" w:lineRule="auto"/>
        <w:rPr>
          <w:rFonts w:ascii="Times New Roman" w:hAnsi="Times New Roman"/>
          <w:b/>
          <w:sz w:val="24"/>
          <w:szCs w:val="24"/>
        </w:rPr>
      </w:pPr>
      <w:r w:rsidRPr="00A2497A">
        <w:rPr>
          <w:rFonts w:ascii="Times New Roman" w:hAnsi="Times New Roman"/>
          <w:b/>
          <w:sz w:val="24"/>
          <w:szCs w:val="24"/>
        </w:rPr>
        <w:t>Unit I – Introduction</w:t>
      </w:r>
    </w:p>
    <w:p w:rsidR="001F1958" w:rsidRPr="0065300E" w:rsidRDefault="001F1958" w:rsidP="00081BD3">
      <w:pPr>
        <w:pStyle w:val="ListParagraph"/>
        <w:numPr>
          <w:ilvl w:val="0"/>
          <w:numId w:val="27"/>
        </w:numPr>
        <w:spacing w:line="240" w:lineRule="auto"/>
        <w:rPr>
          <w:rFonts w:ascii="Times New Roman" w:hAnsi="Times New Roman"/>
          <w:sz w:val="24"/>
          <w:szCs w:val="24"/>
        </w:rPr>
      </w:pPr>
      <w:r w:rsidRPr="0065300E">
        <w:rPr>
          <w:rFonts w:ascii="Times New Roman" w:hAnsi="Times New Roman"/>
          <w:sz w:val="24"/>
          <w:szCs w:val="24"/>
        </w:rPr>
        <w:t>Basics of Corporate Law.</w:t>
      </w:r>
    </w:p>
    <w:p w:rsidR="001F1958" w:rsidRPr="0065300E" w:rsidRDefault="001F1958" w:rsidP="00081BD3">
      <w:pPr>
        <w:pStyle w:val="ListParagraph"/>
        <w:numPr>
          <w:ilvl w:val="0"/>
          <w:numId w:val="27"/>
        </w:numPr>
        <w:spacing w:line="240" w:lineRule="auto"/>
        <w:rPr>
          <w:rFonts w:ascii="Times New Roman" w:hAnsi="Times New Roman"/>
          <w:sz w:val="24"/>
          <w:szCs w:val="24"/>
        </w:rPr>
      </w:pPr>
      <w:r w:rsidRPr="0065300E">
        <w:rPr>
          <w:rFonts w:ascii="Times New Roman" w:hAnsi="Times New Roman"/>
          <w:sz w:val="24"/>
          <w:szCs w:val="24"/>
        </w:rPr>
        <w:t>Meaning, Importance and Scope of Corporate Finance.</w:t>
      </w:r>
    </w:p>
    <w:p w:rsidR="00F77213" w:rsidRPr="00A2497A" w:rsidRDefault="00F77213" w:rsidP="00182D2C">
      <w:pPr>
        <w:spacing w:line="240" w:lineRule="auto"/>
        <w:rPr>
          <w:rFonts w:ascii="Times New Roman" w:hAnsi="Times New Roman"/>
          <w:b/>
          <w:sz w:val="24"/>
          <w:szCs w:val="24"/>
        </w:rPr>
      </w:pPr>
      <w:r w:rsidRPr="00A2497A">
        <w:rPr>
          <w:rFonts w:ascii="Times New Roman" w:hAnsi="Times New Roman"/>
          <w:b/>
          <w:sz w:val="24"/>
          <w:szCs w:val="24"/>
        </w:rPr>
        <w:t xml:space="preserve">Unit II – Corporate Finance </w:t>
      </w:r>
    </w:p>
    <w:p w:rsidR="00F77213" w:rsidRPr="0065300E" w:rsidRDefault="00F77213" w:rsidP="00081BD3">
      <w:pPr>
        <w:pStyle w:val="ListParagraph"/>
        <w:numPr>
          <w:ilvl w:val="0"/>
          <w:numId w:val="28"/>
        </w:numPr>
        <w:spacing w:line="240" w:lineRule="auto"/>
        <w:rPr>
          <w:rFonts w:ascii="Times New Roman" w:hAnsi="Times New Roman"/>
          <w:sz w:val="24"/>
          <w:szCs w:val="24"/>
        </w:rPr>
      </w:pPr>
      <w:r w:rsidRPr="0065300E">
        <w:rPr>
          <w:rFonts w:ascii="Times New Roman" w:hAnsi="Times New Roman"/>
          <w:sz w:val="24"/>
          <w:szCs w:val="24"/>
        </w:rPr>
        <w:t>Concepts of Corporate Finance.</w:t>
      </w:r>
    </w:p>
    <w:p w:rsidR="00F77213" w:rsidRPr="0065300E" w:rsidRDefault="00F77213" w:rsidP="00081BD3">
      <w:pPr>
        <w:pStyle w:val="ListParagraph"/>
        <w:numPr>
          <w:ilvl w:val="1"/>
          <w:numId w:val="28"/>
        </w:numPr>
        <w:spacing w:line="240" w:lineRule="auto"/>
        <w:ind w:left="1701"/>
        <w:rPr>
          <w:rFonts w:ascii="Times New Roman" w:hAnsi="Times New Roman"/>
          <w:sz w:val="24"/>
          <w:szCs w:val="24"/>
        </w:rPr>
      </w:pPr>
      <w:r w:rsidRPr="0065300E">
        <w:rPr>
          <w:rFonts w:ascii="Times New Roman" w:hAnsi="Times New Roman"/>
          <w:sz w:val="24"/>
          <w:szCs w:val="24"/>
        </w:rPr>
        <w:t>Relationship between Risk and Return.</w:t>
      </w:r>
    </w:p>
    <w:p w:rsidR="00F77213" w:rsidRPr="0065300E" w:rsidRDefault="00F77213" w:rsidP="00081BD3">
      <w:pPr>
        <w:pStyle w:val="ListParagraph"/>
        <w:numPr>
          <w:ilvl w:val="1"/>
          <w:numId w:val="28"/>
        </w:numPr>
        <w:spacing w:line="240" w:lineRule="auto"/>
        <w:ind w:left="1701"/>
        <w:rPr>
          <w:rFonts w:ascii="Times New Roman" w:hAnsi="Times New Roman"/>
          <w:sz w:val="24"/>
          <w:szCs w:val="24"/>
        </w:rPr>
      </w:pPr>
      <w:r w:rsidRPr="0065300E">
        <w:rPr>
          <w:rFonts w:ascii="Times New Roman" w:hAnsi="Times New Roman"/>
          <w:sz w:val="24"/>
          <w:szCs w:val="24"/>
        </w:rPr>
        <w:t>Time Value of Money</w:t>
      </w:r>
    </w:p>
    <w:p w:rsidR="00F77213" w:rsidRPr="0065300E" w:rsidRDefault="00F77213" w:rsidP="00081BD3">
      <w:pPr>
        <w:pStyle w:val="ListParagraph"/>
        <w:numPr>
          <w:ilvl w:val="0"/>
          <w:numId w:val="28"/>
        </w:numPr>
        <w:spacing w:line="240" w:lineRule="auto"/>
        <w:rPr>
          <w:rFonts w:ascii="Times New Roman" w:hAnsi="Times New Roman"/>
          <w:sz w:val="24"/>
          <w:szCs w:val="24"/>
        </w:rPr>
      </w:pPr>
      <w:r w:rsidRPr="0065300E">
        <w:rPr>
          <w:rFonts w:ascii="Times New Roman" w:hAnsi="Times New Roman"/>
          <w:sz w:val="24"/>
          <w:szCs w:val="24"/>
        </w:rPr>
        <w:t>Objectives of Corporate Finance: Profit Maximization and Wealth Maximization.</w:t>
      </w:r>
    </w:p>
    <w:p w:rsidR="00F77213" w:rsidRPr="0065300E" w:rsidRDefault="00182D2C" w:rsidP="00081BD3">
      <w:pPr>
        <w:pStyle w:val="ListParagraph"/>
        <w:numPr>
          <w:ilvl w:val="0"/>
          <w:numId w:val="28"/>
        </w:numPr>
        <w:spacing w:line="240" w:lineRule="auto"/>
        <w:rPr>
          <w:rFonts w:ascii="Times New Roman" w:hAnsi="Times New Roman"/>
          <w:sz w:val="24"/>
          <w:szCs w:val="24"/>
        </w:rPr>
      </w:pPr>
      <w:r w:rsidRPr="0065300E">
        <w:rPr>
          <w:rFonts w:ascii="Times New Roman" w:hAnsi="Times New Roman"/>
          <w:sz w:val="24"/>
          <w:szCs w:val="24"/>
        </w:rPr>
        <w:t>Various I</w:t>
      </w:r>
      <w:r w:rsidR="00F77213" w:rsidRPr="0065300E">
        <w:rPr>
          <w:rFonts w:ascii="Times New Roman" w:hAnsi="Times New Roman"/>
          <w:sz w:val="24"/>
          <w:szCs w:val="24"/>
        </w:rPr>
        <w:t xml:space="preserve">nstruments for Raising Finance. </w:t>
      </w:r>
    </w:p>
    <w:p w:rsidR="00F77213" w:rsidRPr="0065300E" w:rsidRDefault="00F77213" w:rsidP="00081BD3">
      <w:pPr>
        <w:pStyle w:val="ListParagraph"/>
        <w:numPr>
          <w:ilvl w:val="0"/>
          <w:numId w:val="28"/>
        </w:numPr>
        <w:spacing w:line="240" w:lineRule="auto"/>
        <w:rPr>
          <w:rFonts w:ascii="Times New Roman" w:hAnsi="Times New Roman"/>
          <w:sz w:val="24"/>
          <w:szCs w:val="24"/>
        </w:rPr>
      </w:pPr>
      <w:r w:rsidRPr="0065300E">
        <w:rPr>
          <w:rFonts w:ascii="Times New Roman" w:hAnsi="Times New Roman"/>
          <w:sz w:val="24"/>
          <w:szCs w:val="24"/>
        </w:rPr>
        <w:t>Capital Investment: Needs and Factors effecting Capital Investment.</w:t>
      </w:r>
    </w:p>
    <w:p w:rsidR="00223C36" w:rsidRPr="00A2497A" w:rsidRDefault="00223C36" w:rsidP="00F712CE">
      <w:pPr>
        <w:rPr>
          <w:rFonts w:ascii="Times New Roman" w:hAnsi="Times New Roman"/>
          <w:b/>
          <w:sz w:val="24"/>
          <w:szCs w:val="24"/>
        </w:rPr>
      </w:pPr>
      <w:r w:rsidRPr="00A2497A">
        <w:rPr>
          <w:rFonts w:ascii="Times New Roman" w:hAnsi="Times New Roman"/>
          <w:b/>
          <w:sz w:val="24"/>
          <w:szCs w:val="24"/>
        </w:rPr>
        <w:t>Unit III</w:t>
      </w:r>
    </w:p>
    <w:p w:rsidR="00223C36" w:rsidRPr="0065300E" w:rsidRDefault="00F712CE" w:rsidP="00081BD3">
      <w:pPr>
        <w:pStyle w:val="ListParagraph"/>
        <w:numPr>
          <w:ilvl w:val="0"/>
          <w:numId w:val="29"/>
        </w:numPr>
        <w:rPr>
          <w:rFonts w:ascii="Times New Roman" w:hAnsi="Times New Roman"/>
          <w:b/>
          <w:bCs/>
          <w:sz w:val="24"/>
          <w:szCs w:val="24"/>
        </w:rPr>
      </w:pPr>
      <w:r w:rsidRPr="0065300E">
        <w:rPr>
          <w:rFonts w:ascii="Times New Roman" w:hAnsi="Times New Roman"/>
          <w:sz w:val="24"/>
          <w:szCs w:val="24"/>
        </w:rPr>
        <w:t xml:space="preserve">Prospectus and </w:t>
      </w:r>
      <w:r w:rsidR="00223C36" w:rsidRPr="0065300E">
        <w:rPr>
          <w:rFonts w:ascii="Times New Roman" w:hAnsi="Times New Roman"/>
          <w:sz w:val="24"/>
          <w:szCs w:val="24"/>
        </w:rPr>
        <w:t>Statement in lieu of Prospectus.</w:t>
      </w:r>
    </w:p>
    <w:p w:rsidR="00223C36" w:rsidRPr="0065300E" w:rsidRDefault="00F712CE" w:rsidP="00081BD3">
      <w:pPr>
        <w:pStyle w:val="ListParagraph"/>
        <w:numPr>
          <w:ilvl w:val="0"/>
          <w:numId w:val="29"/>
        </w:numPr>
        <w:rPr>
          <w:rFonts w:ascii="Times New Roman" w:hAnsi="Times New Roman"/>
          <w:b/>
          <w:bCs/>
          <w:sz w:val="24"/>
          <w:szCs w:val="24"/>
        </w:rPr>
      </w:pPr>
      <w:r w:rsidRPr="0065300E">
        <w:rPr>
          <w:rFonts w:ascii="Times New Roman" w:hAnsi="Times New Roman"/>
          <w:sz w:val="24"/>
          <w:szCs w:val="24"/>
        </w:rPr>
        <w:t>Shares, Share Capital and Debenture, Debenture Bond</w:t>
      </w:r>
      <w:r w:rsidR="00223C36" w:rsidRPr="0065300E">
        <w:rPr>
          <w:rFonts w:ascii="Times New Roman" w:hAnsi="Times New Roman"/>
          <w:sz w:val="24"/>
          <w:szCs w:val="24"/>
        </w:rPr>
        <w:t>.</w:t>
      </w:r>
    </w:p>
    <w:p w:rsidR="00223C36" w:rsidRPr="0065300E" w:rsidRDefault="00F712CE" w:rsidP="00081BD3">
      <w:pPr>
        <w:pStyle w:val="ListParagraph"/>
        <w:numPr>
          <w:ilvl w:val="0"/>
          <w:numId w:val="29"/>
        </w:numPr>
        <w:rPr>
          <w:rFonts w:ascii="Times New Roman" w:hAnsi="Times New Roman"/>
          <w:b/>
          <w:bCs/>
          <w:sz w:val="24"/>
          <w:szCs w:val="24"/>
        </w:rPr>
      </w:pPr>
      <w:r w:rsidRPr="0065300E">
        <w:rPr>
          <w:rFonts w:ascii="Times New Roman" w:hAnsi="Times New Roman"/>
          <w:sz w:val="24"/>
          <w:szCs w:val="24"/>
        </w:rPr>
        <w:t>Classification of Company Securities</w:t>
      </w:r>
      <w:r w:rsidR="00223C36" w:rsidRPr="0065300E">
        <w:rPr>
          <w:rFonts w:ascii="Times New Roman" w:hAnsi="Times New Roman"/>
          <w:sz w:val="24"/>
          <w:szCs w:val="24"/>
        </w:rPr>
        <w:t>.</w:t>
      </w:r>
    </w:p>
    <w:p w:rsidR="00223C36" w:rsidRPr="0065300E" w:rsidRDefault="00F712CE" w:rsidP="00081BD3">
      <w:pPr>
        <w:pStyle w:val="ListParagraph"/>
        <w:numPr>
          <w:ilvl w:val="0"/>
          <w:numId w:val="29"/>
        </w:numPr>
        <w:rPr>
          <w:rFonts w:ascii="Times New Roman" w:hAnsi="Times New Roman"/>
          <w:b/>
          <w:bCs/>
          <w:sz w:val="24"/>
          <w:szCs w:val="24"/>
        </w:rPr>
      </w:pPr>
      <w:r w:rsidRPr="0065300E">
        <w:rPr>
          <w:rFonts w:ascii="Times New Roman" w:hAnsi="Times New Roman"/>
          <w:sz w:val="24"/>
          <w:szCs w:val="24"/>
        </w:rPr>
        <w:lastRenderedPageBreak/>
        <w:t>Inter-</w:t>
      </w:r>
      <w:r w:rsidR="00223C36" w:rsidRPr="0065300E">
        <w:rPr>
          <w:rFonts w:ascii="Times New Roman" w:hAnsi="Times New Roman"/>
          <w:sz w:val="24"/>
          <w:szCs w:val="24"/>
        </w:rPr>
        <w:t>Corporate Loans.</w:t>
      </w:r>
    </w:p>
    <w:p w:rsidR="0001277C" w:rsidRPr="0065300E" w:rsidRDefault="00F712CE" w:rsidP="00081BD3">
      <w:pPr>
        <w:pStyle w:val="ListParagraph"/>
        <w:numPr>
          <w:ilvl w:val="0"/>
          <w:numId w:val="29"/>
        </w:numPr>
        <w:rPr>
          <w:rFonts w:ascii="Times New Roman" w:hAnsi="Times New Roman"/>
          <w:b/>
          <w:bCs/>
          <w:sz w:val="24"/>
          <w:szCs w:val="24"/>
        </w:rPr>
      </w:pPr>
      <w:r w:rsidRPr="0065300E">
        <w:rPr>
          <w:rFonts w:ascii="Times New Roman" w:hAnsi="Times New Roman"/>
          <w:sz w:val="24"/>
          <w:szCs w:val="24"/>
        </w:rPr>
        <w:t>Role of Court to Protect Interests of Creditors and Shareholders, Class Action Suits, Derivative Actions</w:t>
      </w:r>
    </w:p>
    <w:p w:rsidR="00182D2C" w:rsidRPr="00A2497A" w:rsidRDefault="00182D2C" w:rsidP="00182D2C">
      <w:pPr>
        <w:rPr>
          <w:rFonts w:ascii="Times New Roman" w:hAnsi="Times New Roman"/>
          <w:b/>
          <w:bCs/>
          <w:sz w:val="24"/>
          <w:szCs w:val="24"/>
        </w:rPr>
      </w:pPr>
      <w:r w:rsidRPr="00A2497A">
        <w:rPr>
          <w:rFonts w:ascii="Times New Roman" w:hAnsi="Times New Roman"/>
          <w:b/>
          <w:bCs/>
          <w:sz w:val="24"/>
          <w:szCs w:val="24"/>
        </w:rPr>
        <w:t>Unit IV – Equity Finance</w:t>
      </w:r>
    </w:p>
    <w:p w:rsidR="00182D2C" w:rsidRPr="0065300E" w:rsidRDefault="00182D2C" w:rsidP="00081BD3">
      <w:pPr>
        <w:pStyle w:val="ListParagraph"/>
        <w:numPr>
          <w:ilvl w:val="0"/>
          <w:numId w:val="31"/>
        </w:numPr>
        <w:rPr>
          <w:rFonts w:ascii="Times New Roman" w:hAnsi="Times New Roman"/>
          <w:bCs/>
          <w:sz w:val="24"/>
          <w:szCs w:val="24"/>
        </w:rPr>
      </w:pPr>
      <w:r w:rsidRPr="0065300E">
        <w:rPr>
          <w:rFonts w:ascii="Times New Roman" w:hAnsi="Times New Roman"/>
          <w:sz w:val="24"/>
          <w:szCs w:val="24"/>
        </w:rPr>
        <w:t xml:space="preserve">Share Capital </w:t>
      </w:r>
    </w:p>
    <w:p w:rsidR="00182D2C" w:rsidRPr="0065300E" w:rsidRDefault="00182D2C" w:rsidP="00081BD3">
      <w:pPr>
        <w:pStyle w:val="ListParagraph"/>
        <w:numPr>
          <w:ilvl w:val="0"/>
          <w:numId w:val="31"/>
        </w:numPr>
        <w:rPr>
          <w:rFonts w:ascii="Times New Roman" w:hAnsi="Times New Roman"/>
          <w:bCs/>
          <w:sz w:val="24"/>
          <w:szCs w:val="24"/>
        </w:rPr>
      </w:pPr>
      <w:r w:rsidRPr="0065300E">
        <w:rPr>
          <w:rFonts w:ascii="Times New Roman" w:hAnsi="Times New Roman"/>
          <w:sz w:val="24"/>
          <w:szCs w:val="24"/>
        </w:rPr>
        <w:t xml:space="preserve">Public Issue </w:t>
      </w:r>
    </w:p>
    <w:p w:rsidR="00182D2C" w:rsidRPr="0065300E" w:rsidRDefault="00182D2C" w:rsidP="00081BD3">
      <w:pPr>
        <w:pStyle w:val="ListParagraph"/>
        <w:numPr>
          <w:ilvl w:val="1"/>
          <w:numId w:val="31"/>
        </w:numPr>
        <w:rPr>
          <w:rFonts w:ascii="Times New Roman" w:hAnsi="Times New Roman"/>
          <w:bCs/>
          <w:sz w:val="24"/>
          <w:szCs w:val="24"/>
        </w:rPr>
      </w:pPr>
      <w:r w:rsidRPr="0065300E">
        <w:rPr>
          <w:rFonts w:ascii="Times New Roman" w:hAnsi="Times New Roman"/>
          <w:sz w:val="24"/>
          <w:szCs w:val="24"/>
        </w:rPr>
        <w:t xml:space="preserve">Initial Public Offer (IPO) </w:t>
      </w:r>
    </w:p>
    <w:p w:rsidR="00182D2C" w:rsidRPr="0065300E" w:rsidRDefault="00182D2C" w:rsidP="00081BD3">
      <w:pPr>
        <w:pStyle w:val="ListParagraph"/>
        <w:numPr>
          <w:ilvl w:val="1"/>
          <w:numId w:val="31"/>
        </w:numPr>
        <w:rPr>
          <w:rFonts w:ascii="Times New Roman" w:hAnsi="Times New Roman"/>
          <w:bCs/>
          <w:sz w:val="24"/>
          <w:szCs w:val="24"/>
        </w:rPr>
      </w:pPr>
      <w:r w:rsidRPr="0065300E">
        <w:rPr>
          <w:rFonts w:ascii="Times New Roman" w:hAnsi="Times New Roman"/>
          <w:sz w:val="24"/>
          <w:szCs w:val="24"/>
        </w:rPr>
        <w:t>Further Public Offer (FPO)</w:t>
      </w:r>
    </w:p>
    <w:p w:rsidR="00182D2C" w:rsidRPr="0065300E" w:rsidRDefault="00182D2C" w:rsidP="00081BD3">
      <w:pPr>
        <w:pStyle w:val="ListParagraph"/>
        <w:numPr>
          <w:ilvl w:val="0"/>
          <w:numId w:val="31"/>
        </w:numPr>
        <w:rPr>
          <w:rFonts w:ascii="Times New Roman" w:hAnsi="Times New Roman"/>
          <w:bCs/>
          <w:sz w:val="24"/>
          <w:szCs w:val="24"/>
        </w:rPr>
      </w:pPr>
      <w:r w:rsidRPr="0065300E">
        <w:rPr>
          <w:rFonts w:ascii="Times New Roman" w:hAnsi="Times New Roman"/>
          <w:sz w:val="24"/>
          <w:szCs w:val="24"/>
        </w:rPr>
        <w:t>Rights Issue.</w:t>
      </w:r>
    </w:p>
    <w:p w:rsidR="00182D2C" w:rsidRPr="0065300E" w:rsidRDefault="00182D2C" w:rsidP="00081BD3">
      <w:pPr>
        <w:pStyle w:val="ListParagraph"/>
        <w:numPr>
          <w:ilvl w:val="0"/>
          <w:numId w:val="31"/>
        </w:numPr>
        <w:rPr>
          <w:rFonts w:ascii="Times New Roman" w:hAnsi="Times New Roman"/>
          <w:bCs/>
          <w:sz w:val="24"/>
          <w:szCs w:val="24"/>
        </w:rPr>
      </w:pPr>
      <w:r w:rsidRPr="0065300E">
        <w:rPr>
          <w:rFonts w:ascii="Times New Roman" w:hAnsi="Times New Roman"/>
          <w:sz w:val="24"/>
          <w:szCs w:val="24"/>
        </w:rPr>
        <w:t>Bonus Issue.</w:t>
      </w:r>
    </w:p>
    <w:p w:rsidR="00182D2C" w:rsidRPr="0065300E" w:rsidRDefault="00182D2C" w:rsidP="00081BD3">
      <w:pPr>
        <w:pStyle w:val="ListParagraph"/>
        <w:numPr>
          <w:ilvl w:val="0"/>
          <w:numId w:val="31"/>
        </w:numPr>
        <w:rPr>
          <w:rFonts w:ascii="Times New Roman" w:hAnsi="Times New Roman"/>
          <w:bCs/>
          <w:sz w:val="24"/>
          <w:szCs w:val="24"/>
        </w:rPr>
      </w:pPr>
      <w:r w:rsidRPr="0065300E">
        <w:rPr>
          <w:rFonts w:ascii="Times New Roman" w:hAnsi="Times New Roman"/>
          <w:sz w:val="24"/>
          <w:szCs w:val="24"/>
        </w:rPr>
        <w:t>Prospectus – Information and Disclosure Requirements.</w:t>
      </w:r>
    </w:p>
    <w:p w:rsidR="0001277C" w:rsidRPr="00A2497A" w:rsidRDefault="002930FC" w:rsidP="002930FC">
      <w:pPr>
        <w:rPr>
          <w:rFonts w:ascii="Times New Roman" w:hAnsi="Times New Roman"/>
          <w:b/>
          <w:bCs/>
          <w:sz w:val="24"/>
          <w:szCs w:val="24"/>
        </w:rPr>
      </w:pPr>
      <w:r w:rsidRPr="00A2497A">
        <w:rPr>
          <w:rFonts w:ascii="Times New Roman" w:hAnsi="Times New Roman"/>
          <w:b/>
          <w:bCs/>
          <w:sz w:val="24"/>
          <w:szCs w:val="24"/>
        </w:rPr>
        <w:t>Unit V – SEBI</w:t>
      </w:r>
    </w:p>
    <w:p w:rsidR="002930FC" w:rsidRPr="0065300E" w:rsidRDefault="002930FC" w:rsidP="00081BD3">
      <w:pPr>
        <w:pStyle w:val="ListParagraph"/>
        <w:numPr>
          <w:ilvl w:val="0"/>
          <w:numId w:val="30"/>
        </w:numPr>
        <w:rPr>
          <w:rFonts w:ascii="Times New Roman" w:hAnsi="Times New Roman"/>
          <w:bCs/>
          <w:sz w:val="24"/>
          <w:szCs w:val="24"/>
        </w:rPr>
      </w:pPr>
      <w:r w:rsidRPr="0065300E">
        <w:rPr>
          <w:rFonts w:ascii="Times New Roman" w:hAnsi="Times New Roman"/>
          <w:bCs/>
          <w:sz w:val="24"/>
          <w:szCs w:val="24"/>
        </w:rPr>
        <w:t>Role of SEBI</w:t>
      </w:r>
      <w:r w:rsidR="00C1357E" w:rsidRPr="0065300E">
        <w:rPr>
          <w:rFonts w:ascii="Times New Roman" w:hAnsi="Times New Roman"/>
          <w:bCs/>
          <w:sz w:val="24"/>
          <w:szCs w:val="24"/>
        </w:rPr>
        <w:t xml:space="preserve"> and Salient Features of SEBI Act.</w:t>
      </w:r>
    </w:p>
    <w:p w:rsidR="002930FC" w:rsidRPr="0065300E" w:rsidRDefault="00C1357E" w:rsidP="00081BD3">
      <w:pPr>
        <w:pStyle w:val="ListParagraph"/>
        <w:numPr>
          <w:ilvl w:val="0"/>
          <w:numId w:val="30"/>
        </w:numPr>
        <w:rPr>
          <w:rFonts w:ascii="Times New Roman" w:hAnsi="Times New Roman"/>
          <w:bCs/>
          <w:sz w:val="24"/>
          <w:szCs w:val="24"/>
        </w:rPr>
      </w:pPr>
      <w:r w:rsidRPr="0065300E">
        <w:rPr>
          <w:rFonts w:ascii="Times New Roman" w:hAnsi="Times New Roman"/>
          <w:bCs/>
          <w:sz w:val="24"/>
          <w:szCs w:val="24"/>
        </w:rPr>
        <w:t>SEBI</w:t>
      </w:r>
      <w:r w:rsidR="002930FC" w:rsidRPr="0065300E">
        <w:rPr>
          <w:rFonts w:ascii="Times New Roman" w:hAnsi="Times New Roman"/>
          <w:bCs/>
          <w:sz w:val="24"/>
          <w:szCs w:val="24"/>
        </w:rPr>
        <w:t xml:space="preserve"> Regulations.</w:t>
      </w:r>
    </w:p>
    <w:p w:rsidR="00027045" w:rsidRPr="00027045" w:rsidRDefault="002930FC" w:rsidP="00D625F8">
      <w:pPr>
        <w:pStyle w:val="ListParagraph"/>
        <w:numPr>
          <w:ilvl w:val="0"/>
          <w:numId w:val="30"/>
        </w:numPr>
        <w:rPr>
          <w:rFonts w:ascii="Times New Roman" w:hAnsi="Times New Roman"/>
          <w:bCs/>
          <w:sz w:val="24"/>
          <w:szCs w:val="24"/>
        </w:rPr>
      </w:pPr>
      <w:r w:rsidRPr="0065300E">
        <w:rPr>
          <w:rFonts w:ascii="Times New Roman" w:hAnsi="Times New Roman"/>
          <w:bCs/>
          <w:sz w:val="24"/>
          <w:szCs w:val="24"/>
        </w:rPr>
        <w:t>Important Decisions.</w:t>
      </w:r>
    </w:p>
    <w:p w:rsidR="00B45281" w:rsidRPr="00027045" w:rsidRDefault="00B45281" w:rsidP="00D625F8">
      <w:pPr>
        <w:rPr>
          <w:rFonts w:ascii="Times New Roman" w:hAnsi="Times New Roman"/>
          <w:b/>
          <w:sz w:val="28"/>
          <w:szCs w:val="28"/>
        </w:rPr>
      </w:pPr>
      <w:r w:rsidRPr="00027045">
        <w:rPr>
          <w:rFonts w:ascii="Times New Roman" w:hAnsi="Times New Roman"/>
          <w:b/>
          <w:sz w:val="28"/>
          <w:szCs w:val="28"/>
        </w:rPr>
        <w:t>Recommended Readings</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Altman and Subramanian, Recent Advan</w:t>
      </w:r>
      <w:r w:rsidR="00B45281" w:rsidRPr="00A2497A">
        <w:rPr>
          <w:rFonts w:ascii="Times New Roman" w:hAnsi="Times New Roman"/>
        </w:rPr>
        <w:t>ces in Corporate Finance</w:t>
      </w:r>
      <w:r w:rsidRPr="00A2497A">
        <w:rPr>
          <w:rFonts w:ascii="Times New Roman" w:hAnsi="Times New Roman"/>
        </w:rPr>
        <w:t>.</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Alastair Hundson, The Law</w:t>
      </w:r>
      <w:r w:rsidR="00B45281" w:rsidRPr="00A2497A">
        <w:rPr>
          <w:rFonts w:ascii="Times New Roman" w:hAnsi="Times New Roman"/>
        </w:rPr>
        <w:t xml:space="preserve"> on Financial Derivatives</w:t>
      </w:r>
      <w:r w:rsidRPr="00A2497A">
        <w:rPr>
          <w:rFonts w:ascii="Times New Roman" w:hAnsi="Times New Roman"/>
        </w:rPr>
        <w:t>, Sweet &amp; Maxwell.</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Babby Dutt</w:t>
      </w:r>
      <w:r w:rsidR="00B45281" w:rsidRPr="00A2497A">
        <w:rPr>
          <w:rFonts w:ascii="Times New Roman" w:hAnsi="Times New Roman"/>
        </w:rPr>
        <w:t>a, Indian Financial Markets - The R</w:t>
      </w:r>
      <w:r w:rsidRPr="00A2497A">
        <w:rPr>
          <w:rFonts w:ascii="Times New Roman" w:hAnsi="Times New Roman"/>
        </w:rPr>
        <w:t xml:space="preserve">egulations </w:t>
      </w:r>
      <w:r w:rsidR="00B45281" w:rsidRPr="00A2497A">
        <w:rPr>
          <w:rFonts w:ascii="Times New Roman" w:hAnsi="Times New Roman"/>
        </w:rPr>
        <w:t>Framework, ICFAI.</w:t>
      </w:r>
    </w:p>
    <w:p w:rsidR="00B45281" w:rsidRPr="00A2497A" w:rsidRDefault="00B45281"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B</w:t>
      </w:r>
      <w:r w:rsidR="00D625F8" w:rsidRPr="00A2497A">
        <w:rPr>
          <w:rFonts w:ascii="Times New Roman" w:hAnsi="Times New Roman"/>
        </w:rPr>
        <w:t>oard of Editors, Financial Strategy Co</w:t>
      </w:r>
      <w:r w:rsidRPr="00A2497A">
        <w:rPr>
          <w:rFonts w:ascii="Times New Roman" w:hAnsi="Times New Roman"/>
        </w:rPr>
        <w:t>nceptual Issue, ICFAI.</w:t>
      </w:r>
    </w:p>
    <w:p w:rsidR="00B45281" w:rsidRPr="00A2497A" w:rsidRDefault="00B45281"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 xml:space="preserve"> Denzil Watson and Ant</w:t>
      </w:r>
      <w:r w:rsidR="00D625F8" w:rsidRPr="00A2497A">
        <w:rPr>
          <w:rFonts w:ascii="Times New Roman" w:hAnsi="Times New Roman"/>
        </w:rPr>
        <w:t>hony</w:t>
      </w:r>
      <w:r w:rsidRPr="00A2497A">
        <w:rPr>
          <w:rFonts w:ascii="Times New Roman" w:hAnsi="Times New Roman"/>
        </w:rPr>
        <w:t xml:space="preserve"> H</w:t>
      </w:r>
      <w:r w:rsidR="00D625F8" w:rsidRPr="00A2497A">
        <w:rPr>
          <w:rFonts w:ascii="Times New Roman" w:hAnsi="Times New Roman"/>
        </w:rPr>
        <w:t>ead, Corporate Finance Principles and Practice, P.</w:t>
      </w:r>
      <w:r w:rsidRPr="00A2497A">
        <w:rPr>
          <w:rFonts w:ascii="Times New Roman" w:hAnsi="Times New Roman"/>
        </w:rPr>
        <w:t>S. Arson Education Ltd</w:t>
      </w:r>
      <w:r w:rsidR="00D625F8" w:rsidRPr="00A2497A">
        <w:rPr>
          <w:rFonts w:ascii="Times New Roman" w:hAnsi="Times New Roman"/>
        </w:rPr>
        <w:t xml:space="preserve">. </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Diana R. Harrington-Corporat</w:t>
      </w:r>
      <w:r w:rsidR="00B45281" w:rsidRPr="00A2497A">
        <w:rPr>
          <w:rFonts w:ascii="Times New Roman" w:hAnsi="Times New Roman"/>
        </w:rPr>
        <w:t>e Financial Analysis.</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Donald H. Chew, Studies in International Corporate</w:t>
      </w:r>
      <w:r w:rsidR="00B45281" w:rsidRPr="00A2497A">
        <w:rPr>
          <w:rFonts w:ascii="Times New Roman" w:hAnsi="Times New Roman"/>
        </w:rPr>
        <w:t xml:space="preserve"> Financial System, Oxford</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Eil’s Feran, Company La</w:t>
      </w:r>
      <w:r w:rsidR="00B45281" w:rsidRPr="00A2497A">
        <w:rPr>
          <w:rFonts w:ascii="Times New Roman" w:hAnsi="Times New Roman"/>
        </w:rPr>
        <w:t xml:space="preserve">w and Corporate Finance, </w:t>
      </w:r>
      <w:r w:rsidRPr="00A2497A">
        <w:rPr>
          <w:rFonts w:ascii="Times New Roman" w:hAnsi="Times New Roman"/>
        </w:rPr>
        <w:t xml:space="preserve">Oxford. </w:t>
      </w:r>
    </w:p>
    <w:p w:rsidR="00B45281" w:rsidRPr="00A2497A" w:rsidRDefault="00B45281"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F</w:t>
      </w:r>
      <w:r w:rsidR="00D625F8" w:rsidRPr="00A2497A">
        <w:rPr>
          <w:rFonts w:ascii="Times New Roman" w:hAnsi="Times New Roman"/>
        </w:rPr>
        <w:t>rank.B. Cross &amp; Robert A. Prentice- Law and Corporate Finance, Edward Elgar Pub</w:t>
      </w:r>
      <w:r w:rsidRPr="00A2497A">
        <w:rPr>
          <w:rFonts w:ascii="Times New Roman" w:hAnsi="Times New Roman"/>
        </w:rPr>
        <w:t>lishing Limited-U.K.</w:t>
      </w:r>
    </w:p>
    <w:p w:rsidR="00B45281"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t>H.L.J. Ford and A.P.Austen, Fords’ Princip</w:t>
      </w:r>
      <w:r w:rsidR="00B45281" w:rsidRPr="00A2497A">
        <w:rPr>
          <w:rFonts w:ascii="Times New Roman" w:hAnsi="Times New Roman"/>
        </w:rPr>
        <w:t>les of Corporations Law, Butterworths.</w:t>
      </w:r>
    </w:p>
    <w:p w:rsidR="00D625F8" w:rsidRPr="00A2497A" w:rsidRDefault="00D625F8" w:rsidP="00081BD3">
      <w:pPr>
        <w:pStyle w:val="ListParagraph"/>
        <w:numPr>
          <w:ilvl w:val="3"/>
          <w:numId w:val="32"/>
        </w:numPr>
        <w:ind w:left="450"/>
        <w:jc w:val="both"/>
        <w:rPr>
          <w:rFonts w:ascii="Times New Roman" w:hAnsi="Times New Roman"/>
          <w:b/>
          <w:bCs/>
          <w:sz w:val="32"/>
          <w:szCs w:val="32"/>
        </w:rPr>
      </w:pPr>
      <w:r w:rsidRPr="00A2497A">
        <w:rPr>
          <w:rFonts w:ascii="Times New Roman" w:hAnsi="Times New Roman"/>
        </w:rPr>
        <w:lastRenderedPageBreak/>
        <w:t>Jonathan Charkham, Fair Share: The Future of Shareholders Power and Responsibility, Oxford.</w:t>
      </w:r>
    </w:p>
    <w:p w:rsidR="00585E9B" w:rsidRPr="009C6C78" w:rsidRDefault="008E09B9" w:rsidP="00585E9B">
      <w:pPr>
        <w:jc w:val="center"/>
        <w:rPr>
          <w:rFonts w:ascii="Times New Roman" w:hAnsi="Times New Roman"/>
          <w:b/>
          <w:bCs/>
          <w:sz w:val="44"/>
          <w:szCs w:val="44"/>
        </w:rPr>
      </w:pPr>
      <w:r w:rsidRPr="009C6C78">
        <w:rPr>
          <w:rFonts w:ascii="Times New Roman" w:hAnsi="Times New Roman"/>
          <w:b/>
          <w:bCs/>
          <w:sz w:val="44"/>
          <w:szCs w:val="44"/>
        </w:rPr>
        <w:t>L</w:t>
      </w:r>
      <w:r w:rsidR="00585E9B" w:rsidRPr="009C6C78">
        <w:rPr>
          <w:rFonts w:ascii="Times New Roman" w:hAnsi="Times New Roman"/>
          <w:b/>
          <w:bCs/>
          <w:sz w:val="44"/>
          <w:szCs w:val="44"/>
        </w:rPr>
        <w:t>ocal Laws-IV (Optional Group 1)</w:t>
      </w:r>
    </w:p>
    <w:p w:rsidR="00585E9B" w:rsidRPr="008B2B21" w:rsidRDefault="00585E9B" w:rsidP="00585E9B">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sidR="007E6777">
        <w:rPr>
          <w:rFonts w:ascii="Times New Roman" w:hAnsi="Times New Roman"/>
          <w:b/>
          <w:sz w:val="24"/>
          <w:szCs w:val="24"/>
        </w:rPr>
        <w:t>V [Code –BLB1009OP</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585E9B" w:rsidRPr="008B2B21" w:rsidRDefault="00585E9B" w:rsidP="00585E9B">
      <w:pPr>
        <w:spacing w:after="0" w:line="240" w:lineRule="exact"/>
        <w:rPr>
          <w:rFonts w:ascii="Times New Roman" w:hAnsi="Times New Roman"/>
          <w:b/>
          <w:sz w:val="24"/>
          <w:szCs w:val="24"/>
        </w:rPr>
      </w:pPr>
      <w:r w:rsidRPr="008B2B21">
        <w:rPr>
          <w:rFonts w:ascii="Times New Roman" w:hAnsi="Times New Roman"/>
          <w:b/>
          <w:sz w:val="24"/>
          <w:szCs w:val="24"/>
        </w:rPr>
        <w:t>Time Duration: 3 Hours</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Theory = 80</w:t>
      </w:r>
    </w:p>
    <w:p w:rsidR="00585E9B" w:rsidRPr="008B2B21" w:rsidRDefault="00585E9B" w:rsidP="00585E9B">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Continuous Assessment = 20</w:t>
      </w:r>
    </w:p>
    <w:p w:rsidR="00585E9B" w:rsidRPr="008B2B21" w:rsidRDefault="00585E9B" w:rsidP="00585E9B">
      <w:pPr>
        <w:spacing w:after="0" w:line="240" w:lineRule="exact"/>
        <w:rPr>
          <w:rFonts w:ascii="Times New Roman" w:hAnsi="Times New Roman"/>
          <w:b/>
          <w:sz w:val="24"/>
          <w:szCs w:val="24"/>
        </w:rPr>
      </w:pPr>
    </w:p>
    <w:p w:rsidR="00585E9B" w:rsidRDefault="00585E9B" w:rsidP="00585E9B">
      <w:pPr>
        <w:spacing w:after="71" w:line="240" w:lineRule="exact"/>
        <w:rPr>
          <w:rFonts w:ascii="Times New Roman" w:hAnsi="Times New Roman"/>
          <w:sz w:val="24"/>
          <w:szCs w:val="24"/>
        </w:rPr>
      </w:pPr>
    </w:p>
    <w:p w:rsidR="00585E9B" w:rsidRDefault="00585E9B" w:rsidP="00585E9B">
      <w:pPr>
        <w:spacing w:after="0"/>
        <w:ind w:left="-142" w:right="50"/>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 of various aspects of local laws.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5A4D36" w:rsidRDefault="005A4D36" w:rsidP="00585E9B">
      <w:pPr>
        <w:spacing w:after="0"/>
        <w:ind w:left="-142" w:right="50"/>
        <w:jc w:val="both"/>
        <w:rPr>
          <w:rFonts w:ascii="Times New Roman" w:hAnsi="Times New Roman"/>
          <w:sz w:val="24"/>
          <w:szCs w:val="24"/>
        </w:rPr>
      </w:pPr>
    </w:p>
    <w:p w:rsidR="005A4D36" w:rsidRPr="005A4D36" w:rsidRDefault="005A4D36" w:rsidP="00585E9B">
      <w:pPr>
        <w:spacing w:after="0"/>
        <w:ind w:left="-142" w:right="50"/>
        <w:jc w:val="both"/>
        <w:rPr>
          <w:rFonts w:ascii="Times New Roman" w:hAnsi="Times New Roman"/>
          <w:i/>
          <w:sz w:val="24"/>
          <w:szCs w:val="24"/>
        </w:rPr>
      </w:pPr>
      <w:r>
        <w:rPr>
          <w:rFonts w:ascii="Times New Roman" w:hAnsi="Times New Roman"/>
          <w:b/>
          <w:sz w:val="24"/>
          <w:szCs w:val="24"/>
        </w:rPr>
        <w:t xml:space="preserve">Objective: </w:t>
      </w:r>
      <w:r>
        <w:rPr>
          <w:rFonts w:ascii="Times New Roman" w:hAnsi="Times New Roman"/>
          <w:i/>
          <w:sz w:val="24"/>
          <w:szCs w:val="24"/>
        </w:rPr>
        <w:t>The objective of this paper is to introduce the students to a number of local legislations of the State of Jammu and Kashmir</w:t>
      </w:r>
      <w:r w:rsidR="00B113C1">
        <w:rPr>
          <w:rFonts w:ascii="Times New Roman" w:hAnsi="Times New Roman"/>
          <w:i/>
          <w:sz w:val="24"/>
          <w:szCs w:val="24"/>
        </w:rPr>
        <w:t>.</w:t>
      </w:r>
    </w:p>
    <w:p w:rsidR="00585E9B" w:rsidRDefault="00585E9B" w:rsidP="00585E9B">
      <w:pPr>
        <w:spacing w:after="0" w:line="240" w:lineRule="auto"/>
        <w:rPr>
          <w:rFonts w:ascii="Times New Roman" w:hAnsi="Times New Roman"/>
          <w:b/>
          <w:sz w:val="28"/>
          <w:szCs w:val="28"/>
        </w:rPr>
      </w:pPr>
    </w:p>
    <w:p w:rsidR="00585E9B" w:rsidRPr="00E323CE" w:rsidRDefault="00585E9B" w:rsidP="00585E9B">
      <w:pPr>
        <w:spacing w:after="0" w:line="240" w:lineRule="auto"/>
        <w:rPr>
          <w:rFonts w:ascii="Times New Roman" w:hAnsi="Times New Roman"/>
          <w:b/>
          <w:sz w:val="28"/>
          <w:szCs w:val="28"/>
        </w:rPr>
      </w:pPr>
      <w:r w:rsidRPr="00E323CE">
        <w:rPr>
          <w:rFonts w:ascii="Times New Roman" w:hAnsi="Times New Roman"/>
          <w:b/>
          <w:sz w:val="28"/>
          <w:szCs w:val="28"/>
        </w:rPr>
        <w:t>Unit I - Residential a</w:t>
      </w:r>
      <w:r w:rsidR="00A2497A">
        <w:rPr>
          <w:rFonts w:ascii="Times New Roman" w:hAnsi="Times New Roman"/>
          <w:b/>
          <w:sz w:val="28"/>
          <w:szCs w:val="28"/>
        </w:rPr>
        <w:t>nd Commercial Tenancy Act, 2012</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Definitions (Section 2).</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Tenancy (Sections 4, 5, 6).</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Power of Rent Controller (Section 10).</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Rights of Landlord and Tenants (Sections 12, 14, 16).</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Termination of Tenancy (Sections 21-22)</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Procedure for Rent Controller and Appellate Rent Tribunal (Sections 31-33).</w:t>
      </w:r>
    </w:p>
    <w:p w:rsidR="00585E9B" w:rsidRPr="00F05CB7" w:rsidRDefault="00585E9B" w:rsidP="00081BD3">
      <w:pPr>
        <w:pStyle w:val="ListParagraph"/>
        <w:numPr>
          <w:ilvl w:val="0"/>
          <w:numId w:val="3"/>
        </w:numPr>
        <w:spacing w:after="0" w:line="240" w:lineRule="auto"/>
        <w:ind w:left="567" w:hanging="141"/>
        <w:rPr>
          <w:rFonts w:ascii="Times New Roman" w:hAnsi="Times New Roman"/>
          <w:sz w:val="24"/>
          <w:szCs w:val="24"/>
        </w:rPr>
      </w:pPr>
      <w:r w:rsidRPr="00F05CB7">
        <w:rPr>
          <w:rFonts w:ascii="Times New Roman" w:hAnsi="Times New Roman"/>
          <w:sz w:val="24"/>
          <w:szCs w:val="24"/>
        </w:rPr>
        <w:t>Bar of Jurisdiction of Civil Courts (Section 35).</w:t>
      </w:r>
    </w:p>
    <w:p w:rsidR="00585E9B" w:rsidRDefault="00585E9B" w:rsidP="00585E9B">
      <w:pPr>
        <w:spacing w:after="0" w:line="240" w:lineRule="auto"/>
        <w:rPr>
          <w:rFonts w:ascii="Times New Roman" w:hAnsi="Times New Roman"/>
          <w:b/>
          <w:sz w:val="28"/>
          <w:szCs w:val="28"/>
        </w:rPr>
      </w:pPr>
    </w:p>
    <w:p w:rsidR="00585E9B" w:rsidRPr="00F05CB7" w:rsidRDefault="00585E9B" w:rsidP="00585E9B">
      <w:pPr>
        <w:spacing w:after="0" w:line="240" w:lineRule="auto"/>
        <w:rPr>
          <w:rFonts w:ascii="Times New Roman" w:hAnsi="Times New Roman"/>
          <w:b/>
          <w:sz w:val="28"/>
          <w:szCs w:val="28"/>
        </w:rPr>
      </w:pPr>
      <w:r w:rsidRPr="00F05CB7">
        <w:rPr>
          <w:rFonts w:ascii="Times New Roman" w:hAnsi="Times New Roman"/>
          <w:b/>
          <w:sz w:val="28"/>
          <w:szCs w:val="28"/>
        </w:rPr>
        <w:t>Unit II - Suits Valuation Act, 1977.</w:t>
      </w:r>
    </w:p>
    <w:p w:rsidR="00585E9B" w:rsidRPr="00504D1E" w:rsidRDefault="00585E9B" w:rsidP="00081BD3">
      <w:pPr>
        <w:pStyle w:val="ListParagraph"/>
        <w:numPr>
          <w:ilvl w:val="0"/>
          <w:numId w:val="4"/>
        </w:numPr>
        <w:spacing w:after="0" w:line="240" w:lineRule="auto"/>
        <w:ind w:left="567" w:hanging="141"/>
        <w:rPr>
          <w:rFonts w:ascii="Times New Roman" w:hAnsi="Times New Roman"/>
          <w:sz w:val="24"/>
          <w:szCs w:val="24"/>
        </w:rPr>
      </w:pPr>
      <w:r w:rsidRPr="00504D1E">
        <w:rPr>
          <w:rFonts w:ascii="Times New Roman" w:hAnsi="Times New Roman"/>
          <w:sz w:val="24"/>
          <w:szCs w:val="24"/>
        </w:rPr>
        <w:t>Suits Related to Land (Sections 3-4).</w:t>
      </w:r>
    </w:p>
    <w:p w:rsidR="00585E9B" w:rsidRPr="00504D1E" w:rsidRDefault="00585E9B" w:rsidP="00081BD3">
      <w:pPr>
        <w:pStyle w:val="ListParagraph"/>
        <w:numPr>
          <w:ilvl w:val="0"/>
          <w:numId w:val="4"/>
        </w:numPr>
        <w:spacing w:after="0" w:line="240" w:lineRule="auto"/>
        <w:ind w:left="567" w:hanging="141"/>
        <w:rPr>
          <w:rFonts w:ascii="Times New Roman" w:hAnsi="Times New Roman"/>
          <w:sz w:val="24"/>
          <w:szCs w:val="24"/>
        </w:rPr>
      </w:pPr>
      <w:r w:rsidRPr="00504D1E">
        <w:rPr>
          <w:rFonts w:ascii="Times New Roman" w:hAnsi="Times New Roman"/>
          <w:sz w:val="24"/>
          <w:szCs w:val="24"/>
        </w:rPr>
        <w:t>Court Fee Value and Jurisdictional Value (Sections 8- 9).</w:t>
      </w:r>
    </w:p>
    <w:p w:rsidR="00585E9B" w:rsidRPr="00504D1E" w:rsidRDefault="00585E9B" w:rsidP="00081BD3">
      <w:pPr>
        <w:pStyle w:val="ListParagraph"/>
        <w:numPr>
          <w:ilvl w:val="0"/>
          <w:numId w:val="4"/>
        </w:numPr>
        <w:spacing w:after="0" w:line="240" w:lineRule="auto"/>
        <w:ind w:left="567" w:hanging="141"/>
        <w:rPr>
          <w:rFonts w:ascii="Times New Roman" w:hAnsi="Times New Roman"/>
          <w:sz w:val="24"/>
          <w:szCs w:val="24"/>
        </w:rPr>
      </w:pPr>
      <w:r w:rsidRPr="00504D1E">
        <w:rPr>
          <w:rFonts w:ascii="Times New Roman" w:hAnsi="Times New Roman"/>
          <w:sz w:val="24"/>
          <w:szCs w:val="24"/>
        </w:rPr>
        <w:t xml:space="preserve">Procedure where objection is taken (Section 11). </w:t>
      </w:r>
    </w:p>
    <w:p w:rsidR="00585E9B" w:rsidRDefault="00585E9B" w:rsidP="00585E9B">
      <w:pPr>
        <w:spacing w:after="0" w:line="240" w:lineRule="auto"/>
        <w:rPr>
          <w:rFonts w:ascii="Times New Roman" w:hAnsi="Times New Roman"/>
          <w:b/>
          <w:sz w:val="28"/>
          <w:szCs w:val="28"/>
        </w:rPr>
      </w:pPr>
    </w:p>
    <w:p w:rsidR="00585E9B" w:rsidRPr="00D17863" w:rsidRDefault="00585E9B" w:rsidP="00585E9B">
      <w:pPr>
        <w:spacing w:after="0" w:line="240" w:lineRule="auto"/>
        <w:rPr>
          <w:rFonts w:ascii="Times New Roman" w:hAnsi="Times New Roman"/>
          <w:b/>
          <w:sz w:val="28"/>
          <w:szCs w:val="28"/>
        </w:rPr>
      </w:pPr>
      <w:r w:rsidRPr="00D17863">
        <w:rPr>
          <w:rFonts w:ascii="Times New Roman" w:hAnsi="Times New Roman"/>
          <w:b/>
          <w:sz w:val="28"/>
          <w:szCs w:val="28"/>
        </w:rPr>
        <w:t xml:space="preserve">Unit III - Court Fees Act 1977 Svt. 1920 AD. </w:t>
      </w:r>
    </w:p>
    <w:p w:rsidR="00585E9B" w:rsidRPr="00995467" w:rsidRDefault="00585E9B" w:rsidP="00A32BAD">
      <w:pPr>
        <w:pStyle w:val="ListParagraph"/>
        <w:numPr>
          <w:ilvl w:val="0"/>
          <w:numId w:val="1"/>
        </w:numPr>
        <w:spacing w:after="0" w:line="240" w:lineRule="auto"/>
        <w:ind w:left="567" w:hanging="207"/>
        <w:rPr>
          <w:rFonts w:ascii="Times New Roman" w:hAnsi="Times New Roman"/>
          <w:sz w:val="24"/>
          <w:szCs w:val="24"/>
        </w:rPr>
      </w:pPr>
      <w:r w:rsidRPr="00995467">
        <w:rPr>
          <w:rFonts w:ascii="Times New Roman" w:hAnsi="Times New Roman"/>
          <w:sz w:val="24"/>
          <w:szCs w:val="24"/>
        </w:rPr>
        <w:t>Co</w:t>
      </w:r>
      <w:r>
        <w:rPr>
          <w:rFonts w:ascii="Times New Roman" w:hAnsi="Times New Roman"/>
          <w:sz w:val="24"/>
          <w:szCs w:val="24"/>
        </w:rPr>
        <w:t>mputation of F</w:t>
      </w:r>
      <w:r w:rsidRPr="00995467">
        <w:rPr>
          <w:rFonts w:ascii="Times New Roman" w:hAnsi="Times New Roman"/>
          <w:sz w:val="24"/>
          <w:szCs w:val="24"/>
        </w:rPr>
        <w:t>e</w:t>
      </w:r>
      <w:r>
        <w:rPr>
          <w:rFonts w:ascii="Times New Roman" w:hAnsi="Times New Roman"/>
          <w:sz w:val="24"/>
          <w:szCs w:val="24"/>
        </w:rPr>
        <w:t>es Payable in certain S</w:t>
      </w:r>
      <w:r w:rsidRPr="00995467">
        <w:rPr>
          <w:rFonts w:ascii="Times New Roman" w:hAnsi="Times New Roman"/>
          <w:sz w:val="24"/>
          <w:szCs w:val="24"/>
        </w:rPr>
        <w:t>uits (Section 7).</w:t>
      </w:r>
    </w:p>
    <w:p w:rsidR="00585E9B" w:rsidRPr="00995467" w:rsidRDefault="00585E9B" w:rsidP="00A32BAD">
      <w:pPr>
        <w:pStyle w:val="ListParagraph"/>
        <w:numPr>
          <w:ilvl w:val="0"/>
          <w:numId w:val="1"/>
        </w:numPr>
        <w:spacing w:after="0" w:line="240" w:lineRule="auto"/>
        <w:ind w:left="567" w:hanging="207"/>
        <w:rPr>
          <w:rFonts w:ascii="Times New Roman" w:hAnsi="Times New Roman"/>
          <w:sz w:val="24"/>
          <w:szCs w:val="24"/>
        </w:rPr>
      </w:pPr>
      <w:r w:rsidRPr="00995467">
        <w:rPr>
          <w:rFonts w:ascii="Times New Roman" w:hAnsi="Times New Roman"/>
          <w:sz w:val="24"/>
          <w:szCs w:val="24"/>
        </w:rPr>
        <w:t>Fee on Memorandum of Appeal against Order relating to Compensation (Section 8).</w:t>
      </w:r>
    </w:p>
    <w:p w:rsidR="00585E9B" w:rsidRPr="00995467" w:rsidRDefault="00585E9B" w:rsidP="00A32BAD">
      <w:pPr>
        <w:pStyle w:val="ListParagraph"/>
        <w:numPr>
          <w:ilvl w:val="0"/>
          <w:numId w:val="1"/>
        </w:numPr>
        <w:spacing w:after="0" w:line="240" w:lineRule="auto"/>
        <w:ind w:left="567" w:hanging="207"/>
        <w:rPr>
          <w:rFonts w:ascii="Times New Roman" w:hAnsi="Times New Roman"/>
          <w:sz w:val="24"/>
          <w:szCs w:val="24"/>
        </w:rPr>
      </w:pPr>
      <w:r w:rsidRPr="00995467">
        <w:rPr>
          <w:rFonts w:ascii="Times New Roman" w:hAnsi="Times New Roman"/>
          <w:sz w:val="24"/>
          <w:szCs w:val="24"/>
        </w:rPr>
        <w:t>Procedure in Suits for Mesne Profits (Section 11).</w:t>
      </w:r>
    </w:p>
    <w:p w:rsidR="00585E9B" w:rsidRPr="00995467" w:rsidRDefault="00585E9B" w:rsidP="00A32BAD">
      <w:pPr>
        <w:pStyle w:val="ListParagraph"/>
        <w:numPr>
          <w:ilvl w:val="0"/>
          <w:numId w:val="1"/>
        </w:numPr>
        <w:spacing w:after="0" w:line="240" w:lineRule="auto"/>
        <w:ind w:left="567" w:hanging="207"/>
        <w:rPr>
          <w:rFonts w:ascii="Times New Roman" w:hAnsi="Times New Roman"/>
          <w:sz w:val="24"/>
          <w:szCs w:val="24"/>
        </w:rPr>
      </w:pPr>
      <w:r w:rsidRPr="00995467">
        <w:rPr>
          <w:rFonts w:ascii="Times New Roman" w:hAnsi="Times New Roman"/>
          <w:sz w:val="24"/>
          <w:szCs w:val="24"/>
        </w:rPr>
        <w:t>Decision of Question as to Valuation (Section 12).</w:t>
      </w:r>
    </w:p>
    <w:p w:rsidR="00585E9B" w:rsidRPr="00995467" w:rsidRDefault="00585E9B" w:rsidP="00A32BAD">
      <w:pPr>
        <w:pStyle w:val="ListParagraph"/>
        <w:numPr>
          <w:ilvl w:val="0"/>
          <w:numId w:val="1"/>
        </w:numPr>
        <w:spacing w:after="0" w:line="240" w:lineRule="auto"/>
        <w:ind w:left="567" w:hanging="207"/>
        <w:rPr>
          <w:rFonts w:ascii="Times New Roman" w:hAnsi="Times New Roman"/>
          <w:sz w:val="24"/>
          <w:szCs w:val="24"/>
        </w:rPr>
      </w:pPr>
      <w:r w:rsidRPr="00995467">
        <w:rPr>
          <w:rFonts w:ascii="Times New Roman" w:hAnsi="Times New Roman"/>
          <w:sz w:val="24"/>
          <w:szCs w:val="24"/>
        </w:rPr>
        <w:t>Refund of Fee (Section 14).</w:t>
      </w:r>
    </w:p>
    <w:p w:rsidR="00585E9B" w:rsidRPr="00995467" w:rsidRDefault="00585E9B" w:rsidP="00A32BAD">
      <w:pPr>
        <w:pStyle w:val="ListParagraph"/>
        <w:numPr>
          <w:ilvl w:val="0"/>
          <w:numId w:val="1"/>
        </w:numPr>
        <w:spacing w:after="0" w:line="240" w:lineRule="auto"/>
        <w:ind w:left="567" w:hanging="207"/>
        <w:rPr>
          <w:rFonts w:ascii="Times New Roman" w:hAnsi="Times New Roman"/>
          <w:sz w:val="24"/>
          <w:szCs w:val="24"/>
        </w:rPr>
      </w:pPr>
      <w:r w:rsidRPr="00995467">
        <w:rPr>
          <w:rFonts w:ascii="Times New Roman" w:hAnsi="Times New Roman"/>
          <w:sz w:val="24"/>
          <w:szCs w:val="24"/>
        </w:rPr>
        <w:t>Exemption of Certain Documents (Section</w:t>
      </w:r>
      <w:r>
        <w:rPr>
          <w:rFonts w:ascii="Times New Roman" w:hAnsi="Times New Roman"/>
          <w:sz w:val="24"/>
          <w:szCs w:val="24"/>
        </w:rPr>
        <w:t xml:space="preserve"> </w:t>
      </w:r>
      <w:r w:rsidRPr="00995467">
        <w:rPr>
          <w:rFonts w:ascii="Times New Roman" w:hAnsi="Times New Roman"/>
          <w:sz w:val="24"/>
          <w:szCs w:val="24"/>
        </w:rPr>
        <w:t>19).</w:t>
      </w:r>
    </w:p>
    <w:p w:rsidR="00585E9B" w:rsidRPr="00151B45" w:rsidRDefault="00585E9B" w:rsidP="00585E9B">
      <w:pPr>
        <w:pStyle w:val="ListParagraph"/>
        <w:spacing w:after="0" w:line="240" w:lineRule="auto"/>
        <w:rPr>
          <w:rFonts w:ascii="Times New Roman" w:hAnsi="Times New Roman"/>
          <w:sz w:val="28"/>
          <w:szCs w:val="28"/>
        </w:rPr>
      </w:pPr>
    </w:p>
    <w:p w:rsidR="00585E9B" w:rsidRPr="00862308" w:rsidRDefault="00585E9B" w:rsidP="00585E9B">
      <w:pPr>
        <w:spacing w:after="0" w:line="240" w:lineRule="auto"/>
        <w:rPr>
          <w:rFonts w:ascii="Times New Roman" w:hAnsi="Times New Roman"/>
          <w:b/>
          <w:sz w:val="28"/>
          <w:szCs w:val="28"/>
        </w:rPr>
      </w:pPr>
      <w:r w:rsidRPr="00862308">
        <w:rPr>
          <w:rFonts w:ascii="Times New Roman" w:hAnsi="Times New Roman"/>
          <w:b/>
          <w:sz w:val="28"/>
          <w:szCs w:val="28"/>
        </w:rPr>
        <w:t>Unit IV - Stamp Act 1977 Svt. 1920 AD.</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Definitions (Section 2).</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Instruments Chargeable with Duty (Section 3).</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lastRenderedPageBreak/>
        <w:t>Several Instruments used in Single Transaction of Sale, Mortgage (Section 4).</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Instruments relating to Several Distinct Matters (Section 5).</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Duties by whom Payable, R</w:t>
      </w:r>
      <w:r>
        <w:rPr>
          <w:rFonts w:ascii="Times New Roman" w:hAnsi="Times New Roman"/>
          <w:sz w:val="24"/>
          <w:szCs w:val="24"/>
        </w:rPr>
        <w:t xml:space="preserve">eceipts </w:t>
      </w:r>
      <w:r w:rsidRPr="001E142F">
        <w:rPr>
          <w:rFonts w:ascii="Times New Roman" w:hAnsi="Times New Roman"/>
          <w:sz w:val="24"/>
          <w:szCs w:val="24"/>
        </w:rPr>
        <w:t>(Sections 29, 30).</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Adjudication as to Proper Stamp (Section 31).</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Certificate by Collector (Section 32).</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Examination and Impounding (Section 33).</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Instruments Not-duly Stamped (Section 35-40).</w:t>
      </w:r>
    </w:p>
    <w:p w:rsidR="00585E9B" w:rsidRPr="001E142F" w:rsidRDefault="00585E9B" w:rsidP="00081BD3">
      <w:pPr>
        <w:pStyle w:val="ListParagraph"/>
        <w:numPr>
          <w:ilvl w:val="0"/>
          <w:numId w:val="6"/>
        </w:numPr>
        <w:spacing w:after="0" w:line="240" w:lineRule="auto"/>
        <w:ind w:left="567" w:hanging="141"/>
        <w:rPr>
          <w:rFonts w:ascii="Times New Roman" w:hAnsi="Times New Roman"/>
          <w:sz w:val="24"/>
          <w:szCs w:val="24"/>
        </w:rPr>
      </w:pPr>
      <w:r w:rsidRPr="001E142F">
        <w:rPr>
          <w:rFonts w:ascii="Times New Roman" w:hAnsi="Times New Roman"/>
          <w:sz w:val="24"/>
          <w:szCs w:val="24"/>
        </w:rPr>
        <w:t>Prosecution for Offence against Stamp Law (Section 43).</w:t>
      </w:r>
    </w:p>
    <w:p w:rsidR="00585E9B" w:rsidRPr="00151B45" w:rsidRDefault="00585E9B" w:rsidP="00585E9B">
      <w:pPr>
        <w:pStyle w:val="ListParagraph"/>
        <w:spacing w:after="0" w:line="240" w:lineRule="auto"/>
        <w:rPr>
          <w:rFonts w:ascii="Times New Roman" w:hAnsi="Times New Roman"/>
          <w:sz w:val="28"/>
          <w:szCs w:val="28"/>
        </w:rPr>
      </w:pPr>
    </w:p>
    <w:p w:rsidR="00585E9B" w:rsidRPr="00151B45" w:rsidRDefault="00585E9B" w:rsidP="00585E9B">
      <w:pPr>
        <w:spacing w:after="0" w:line="240" w:lineRule="auto"/>
        <w:rPr>
          <w:rFonts w:ascii="Times New Roman" w:hAnsi="Times New Roman"/>
          <w:sz w:val="28"/>
          <w:szCs w:val="28"/>
        </w:rPr>
      </w:pPr>
      <w:r w:rsidRPr="00151B45">
        <w:rPr>
          <w:rFonts w:ascii="Times New Roman" w:hAnsi="Times New Roman"/>
          <w:b/>
          <w:sz w:val="28"/>
          <w:szCs w:val="28"/>
        </w:rPr>
        <w:t>Unit</w:t>
      </w:r>
      <w:r>
        <w:rPr>
          <w:rFonts w:ascii="Times New Roman" w:hAnsi="Times New Roman"/>
          <w:sz w:val="28"/>
          <w:szCs w:val="28"/>
        </w:rPr>
        <w:t xml:space="preserve"> </w:t>
      </w:r>
      <w:r w:rsidRPr="00151B45">
        <w:rPr>
          <w:rFonts w:ascii="Times New Roman" w:hAnsi="Times New Roman"/>
          <w:sz w:val="28"/>
          <w:szCs w:val="28"/>
        </w:rPr>
        <w:t xml:space="preserve">V </w:t>
      </w:r>
      <w:r>
        <w:rPr>
          <w:rFonts w:ascii="Times New Roman" w:hAnsi="Times New Roman"/>
          <w:sz w:val="28"/>
          <w:szCs w:val="28"/>
        </w:rPr>
        <w:t>- Guardian and Wards Act.</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sidRPr="00D60B3C">
        <w:rPr>
          <w:rFonts w:ascii="Times New Roman" w:hAnsi="Times New Roman"/>
          <w:sz w:val="24"/>
          <w:szCs w:val="24"/>
        </w:rPr>
        <w:t>Definitions (</w:t>
      </w:r>
      <w:r>
        <w:rPr>
          <w:rFonts w:ascii="Times New Roman" w:hAnsi="Times New Roman"/>
          <w:sz w:val="24"/>
          <w:szCs w:val="24"/>
        </w:rPr>
        <w:t xml:space="preserve">Section </w:t>
      </w:r>
      <w:r w:rsidRPr="00D60B3C">
        <w:rPr>
          <w:rFonts w:ascii="Times New Roman" w:hAnsi="Times New Roman"/>
          <w:sz w:val="24"/>
          <w:szCs w:val="24"/>
        </w:rPr>
        <w:t>2)</w:t>
      </w:r>
      <w:r>
        <w:rPr>
          <w:rFonts w:ascii="Times New Roman" w:hAnsi="Times New Roman"/>
          <w:sz w:val="24"/>
          <w:szCs w:val="24"/>
        </w:rPr>
        <w:t>.</w:t>
      </w:r>
      <w:r w:rsidRPr="00D60B3C">
        <w:rPr>
          <w:rFonts w:ascii="Times New Roman" w:hAnsi="Times New Roman"/>
          <w:sz w:val="24"/>
          <w:szCs w:val="24"/>
        </w:rPr>
        <w:t xml:space="preserve"> </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Pr>
          <w:rFonts w:ascii="Times New Roman" w:hAnsi="Times New Roman"/>
          <w:sz w:val="24"/>
          <w:szCs w:val="24"/>
        </w:rPr>
        <w:t>Power of Court to make Order as to Guardianship, J</w:t>
      </w:r>
      <w:r w:rsidRPr="00D60B3C">
        <w:rPr>
          <w:rFonts w:ascii="Times New Roman" w:hAnsi="Times New Roman"/>
          <w:sz w:val="24"/>
          <w:szCs w:val="24"/>
        </w:rPr>
        <w:t>urisdiction</w:t>
      </w:r>
      <w:r>
        <w:rPr>
          <w:rFonts w:ascii="Times New Roman" w:hAnsi="Times New Roman"/>
          <w:sz w:val="24"/>
          <w:szCs w:val="24"/>
        </w:rPr>
        <w:t xml:space="preserve"> (Sections</w:t>
      </w:r>
      <w:r w:rsidRPr="00D60B3C">
        <w:rPr>
          <w:rFonts w:ascii="Times New Roman" w:hAnsi="Times New Roman"/>
          <w:sz w:val="24"/>
          <w:szCs w:val="24"/>
        </w:rPr>
        <w:t xml:space="preserve"> 7-9)</w:t>
      </w:r>
      <w:r>
        <w:rPr>
          <w:rFonts w:ascii="Times New Roman" w:hAnsi="Times New Roman"/>
          <w:sz w:val="24"/>
          <w:szCs w:val="24"/>
        </w:rPr>
        <w:t>.</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Pr>
          <w:rFonts w:ascii="Times New Roman" w:hAnsi="Times New Roman"/>
          <w:sz w:val="24"/>
          <w:szCs w:val="24"/>
        </w:rPr>
        <w:t>Form of Application (Section</w:t>
      </w:r>
      <w:r w:rsidRPr="00D60B3C">
        <w:rPr>
          <w:rFonts w:ascii="Times New Roman" w:hAnsi="Times New Roman"/>
          <w:sz w:val="24"/>
          <w:szCs w:val="24"/>
        </w:rPr>
        <w:t xml:space="preserve"> 10)</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Pr>
          <w:rFonts w:ascii="Times New Roman" w:hAnsi="Times New Roman"/>
          <w:sz w:val="24"/>
          <w:szCs w:val="24"/>
        </w:rPr>
        <w:t>Power to make Interlocutory O</w:t>
      </w:r>
      <w:r w:rsidRPr="00D60B3C">
        <w:rPr>
          <w:rFonts w:ascii="Times New Roman" w:hAnsi="Times New Roman"/>
          <w:sz w:val="24"/>
          <w:szCs w:val="24"/>
        </w:rPr>
        <w:t>rder</w:t>
      </w:r>
      <w:r>
        <w:rPr>
          <w:rFonts w:ascii="Times New Roman" w:hAnsi="Times New Roman"/>
          <w:sz w:val="24"/>
          <w:szCs w:val="24"/>
        </w:rPr>
        <w:t xml:space="preserve"> </w:t>
      </w:r>
      <w:r w:rsidRPr="00D60B3C">
        <w:rPr>
          <w:rFonts w:ascii="Times New Roman" w:hAnsi="Times New Roman"/>
          <w:sz w:val="24"/>
          <w:szCs w:val="24"/>
        </w:rPr>
        <w:t>(</w:t>
      </w:r>
      <w:r>
        <w:rPr>
          <w:rFonts w:ascii="Times New Roman" w:hAnsi="Times New Roman"/>
          <w:sz w:val="24"/>
          <w:szCs w:val="24"/>
        </w:rPr>
        <w:t xml:space="preserve">Section </w:t>
      </w:r>
      <w:r w:rsidRPr="00D60B3C">
        <w:rPr>
          <w:rFonts w:ascii="Times New Roman" w:hAnsi="Times New Roman"/>
          <w:sz w:val="24"/>
          <w:szCs w:val="24"/>
        </w:rPr>
        <w:t>12)</w:t>
      </w:r>
      <w:r>
        <w:rPr>
          <w:rFonts w:ascii="Times New Roman" w:hAnsi="Times New Roman"/>
          <w:sz w:val="24"/>
          <w:szCs w:val="24"/>
        </w:rPr>
        <w:t>.</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Pr>
          <w:rFonts w:ascii="Times New Roman" w:hAnsi="Times New Roman"/>
          <w:sz w:val="24"/>
          <w:szCs w:val="24"/>
        </w:rPr>
        <w:t>Matters to be considered by the Court in Appointing G</w:t>
      </w:r>
      <w:r w:rsidRPr="00D60B3C">
        <w:rPr>
          <w:rFonts w:ascii="Times New Roman" w:hAnsi="Times New Roman"/>
          <w:sz w:val="24"/>
          <w:szCs w:val="24"/>
        </w:rPr>
        <w:t>uardi</w:t>
      </w:r>
      <w:r>
        <w:rPr>
          <w:rFonts w:ascii="Times New Roman" w:hAnsi="Times New Roman"/>
          <w:sz w:val="24"/>
          <w:szCs w:val="24"/>
        </w:rPr>
        <w:t>an (Section</w:t>
      </w:r>
      <w:r w:rsidRPr="00D60B3C">
        <w:rPr>
          <w:rFonts w:ascii="Times New Roman" w:hAnsi="Times New Roman"/>
          <w:sz w:val="24"/>
          <w:szCs w:val="24"/>
        </w:rPr>
        <w:t xml:space="preserve"> 17)</w:t>
      </w:r>
      <w:r>
        <w:rPr>
          <w:rFonts w:ascii="Times New Roman" w:hAnsi="Times New Roman"/>
          <w:sz w:val="24"/>
          <w:szCs w:val="24"/>
        </w:rPr>
        <w:t>.</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Pr>
          <w:rFonts w:ascii="Times New Roman" w:hAnsi="Times New Roman"/>
          <w:sz w:val="24"/>
          <w:szCs w:val="24"/>
        </w:rPr>
        <w:t xml:space="preserve">Guardian to be appointed by Court in Certain Matters (Section </w:t>
      </w:r>
      <w:r w:rsidRPr="00D60B3C">
        <w:rPr>
          <w:rFonts w:ascii="Times New Roman" w:hAnsi="Times New Roman"/>
          <w:sz w:val="24"/>
          <w:szCs w:val="24"/>
        </w:rPr>
        <w:t>19)</w:t>
      </w:r>
      <w:r>
        <w:rPr>
          <w:rFonts w:ascii="Times New Roman" w:hAnsi="Times New Roman"/>
          <w:sz w:val="24"/>
          <w:szCs w:val="24"/>
        </w:rPr>
        <w:t>.</w:t>
      </w:r>
    </w:p>
    <w:p w:rsidR="00585E9B" w:rsidRPr="00D60B3C" w:rsidRDefault="00585E9B" w:rsidP="00081BD3">
      <w:pPr>
        <w:pStyle w:val="ListParagraph"/>
        <w:numPr>
          <w:ilvl w:val="0"/>
          <w:numId w:val="7"/>
        </w:numPr>
        <w:spacing w:after="0" w:line="240" w:lineRule="auto"/>
        <w:ind w:left="567" w:hanging="141"/>
        <w:rPr>
          <w:rFonts w:ascii="Times New Roman" w:hAnsi="Times New Roman"/>
          <w:sz w:val="24"/>
          <w:szCs w:val="24"/>
        </w:rPr>
      </w:pPr>
      <w:r>
        <w:rPr>
          <w:rFonts w:ascii="Times New Roman" w:hAnsi="Times New Roman"/>
          <w:sz w:val="24"/>
          <w:szCs w:val="24"/>
        </w:rPr>
        <w:t>Fiduciary r</w:t>
      </w:r>
      <w:r w:rsidRPr="00D60B3C">
        <w:rPr>
          <w:rFonts w:ascii="Times New Roman" w:hAnsi="Times New Roman"/>
          <w:sz w:val="24"/>
          <w:szCs w:val="24"/>
        </w:rPr>
        <w:t>ela</w:t>
      </w:r>
      <w:r>
        <w:rPr>
          <w:rFonts w:ascii="Times New Roman" w:hAnsi="Times New Roman"/>
          <w:sz w:val="24"/>
          <w:szCs w:val="24"/>
        </w:rPr>
        <w:t>tion of G</w:t>
      </w:r>
      <w:r w:rsidRPr="00D60B3C">
        <w:rPr>
          <w:rFonts w:ascii="Times New Roman" w:hAnsi="Times New Roman"/>
          <w:sz w:val="24"/>
          <w:szCs w:val="24"/>
        </w:rPr>
        <w:t xml:space="preserve">uardian to </w:t>
      </w:r>
      <w:r>
        <w:rPr>
          <w:rFonts w:ascii="Times New Roman" w:hAnsi="Times New Roman"/>
          <w:sz w:val="24"/>
          <w:szCs w:val="24"/>
        </w:rPr>
        <w:t xml:space="preserve">Ward (Section </w:t>
      </w:r>
      <w:r w:rsidRPr="00D60B3C">
        <w:rPr>
          <w:rFonts w:ascii="Times New Roman" w:hAnsi="Times New Roman"/>
          <w:sz w:val="24"/>
          <w:szCs w:val="24"/>
        </w:rPr>
        <w:t>20).</w:t>
      </w:r>
    </w:p>
    <w:p w:rsidR="00585E9B" w:rsidRDefault="00585E9B" w:rsidP="00585E9B">
      <w:pPr>
        <w:pStyle w:val="ListParagraph"/>
        <w:spacing w:after="0" w:line="240" w:lineRule="auto"/>
        <w:ind w:left="0"/>
        <w:rPr>
          <w:rFonts w:ascii="Times New Roman" w:hAnsi="Times New Roman"/>
          <w:b/>
          <w:sz w:val="28"/>
          <w:szCs w:val="28"/>
        </w:rPr>
      </w:pPr>
    </w:p>
    <w:p w:rsidR="00585E9B" w:rsidRPr="00734907" w:rsidRDefault="00D51B0C" w:rsidP="00D51B0C">
      <w:pPr>
        <w:pStyle w:val="ListParagraph"/>
        <w:tabs>
          <w:tab w:val="left" w:pos="4592"/>
        </w:tabs>
        <w:spacing w:after="0" w:line="240" w:lineRule="auto"/>
        <w:ind w:left="1080"/>
        <w:rPr>
          <w:rFonts w:ascii="Times New Roman" w:hAnsi="Times New Roman"/>
          <w:b/>
          <w:sz w:val="24"/>
          <w:szCs w:val="24"/>
        </w:rPr>
      </w:pPr>
      <w:r>
        <w:rPr>
          <w:rFonts w:ascii="Times New Roman" w:hAnsi="Times New Roman"/>
          <w:b/>
          <w:sz w:val="24"/>
          <w:szCs w:val="24"/>
        </w:rPr>
        <w:tab/>
      </w:r>
    </w:p>
    <w:p w:rsidR="00585E9B" w:rsidRPr="00027045" w:rsidRDefault="005C6D49" w:rsidP="00585E9B">
      <w:pPr>
        <w:spacing w:after="0" w:line="240" w:lineRule="auto"/>
        <w:rPr>
          <w:rFonts w:ascii="Times New Roman" w:hAnsi="Times New Roman"/>
          <w:b/>
          <w:sz w:val="28"/>
          <w:szCs w:val="28"/>
        </w:rPr>
      </w:pPr>
      <w:r w:rsidRPr="00027045">
        <w:rPr>
          <w:rFonts w:ascii="Times New Roman" w:hAnsi="Times New Roman"/>
          <w:b/>
          <w:sz w:val="28"/>
          <w:szCs w:val="28"/>
        </w:rPr>
        <w:t>Recommended Readings</w:t>
      </w:r>
    </w:p>
    <w:p w:rsidR="00585E9B" w:rsidRPr="00734907" w:rsidRDefault="00585E9B" w:rsidP="00081BD3">
      <w:pPr>
        <w:pStyle w:val="ListParagraph"/>
        <w:numPr>
          <w:ilvl w:val="0"/>
          <w:numId w:val="5"/>
        </w:numPr>
        <w:tabs>
          <w:tab w:val="left" w:pos="1080"/>
          <w:tab w:val="left" w:pos="1260"/>
          <w:tab w:val="left" w:pos="1980"/>
        </w:tabs>
        <w:spacing w:after="0" w:line="240" w:lineRule="auto"/>
        <w:contextualSpacing/>
        <w:rPr>
          <w:rFonts w:ascii="Times New Roman" w:hAnsi="Times New Roman"/>
          <w:sz w:val="24"/>
          <w:szCs w:val="24"/>
        </w:rPr>
      </w:pPr>
      <w:r w:rsidRPr="00734907">
        <w:rPr>
          <w:rFonts w:ascii="Times New Roman" w:hAnsi="Times New Roman"/>
          <w:sz w:val="24"/>
          <w:szCs w:val="24"/>
        </w:rPr>
        <w:t xml:space="preserve">G.Q.Wani : Revenue Laws in J&amp;K </w:t>
      </w:r>
    </w:p>
    <w:p w:rsidR="00585E9B" w:rsidRPr="00734907" w:rsidRDefault="00585E9B" w:rsidP="00081BD3">
      <w:pPr>
        <w:pStyle w:val="ListParagraph"/>
        <w:numPr>
          <w:ilvl w:val="0"/>
          <w:numId w:val="5"/>
        </w:numPr>
        <w:tabs>
          <w:tab w:val="left" w:pos="1080"/>
          <w:tab w:val="left" w:pos="1260"/>
          <w:tab w:val="left" w:pos="1980"/>
        </w:tabs>
        <w:spacing w:after="0" w:line="240" w:lineRule="auto"/>
        <w:contextualSpacing/>
        <w:rPr>
          <w:rFonts w:ascii="Times New Roman" w:hAnsi="Times New Roman"/>
          <w:sz w:val="24"/>
          <w:szCs w:val="24"/>
        </w:rPr>
      </w:pPr>
      <w:r w:rsidRPr="00734907">
        <w:rPr>
          <w:rFonts w:ascii="Times New Roman" w:hAnsi="Times New Roman"/>
          <w:sz w:val="24"/>
          <w:szCs w:val="24"/>
        </w:rPr>
        <w:t>Imtiyaz Hussain:  Local Laws</w:t>
      </w:r>
    </w:p>
    <w:p w:rsidR="00585E9B" w:rsidRPr="00734907" w:rsidRDefault="00585E9B" w:rsidP="00081BD3">
      <w:pPr>
        <w:pStyle w:val="ListParagraph"/>
        <w:numPr>
          <w:ilvl w:val="0"/>
          <w:numId w:val="5"/>
        </w:numPr>
        <w:tabs>
          <w:tab w:val="left" w:pos="1080"/>
          <w:tab w:val="left" w:pos="1260"/>
          <w:tab w:val="left" w:pos="1980"/>
        </w:tabs>
        <w:spacing w:after="0" w:line="240" w:lineRule="auto"/>
        <w:contextualSpacing/>
        <w:rPr>
          <w:rFonts w:ascii="Times New Roman" w:hAnsi="Times New Roman"/>
          <w:sz w:val="24"/>
          <w:szCs w:val="24"/>
        </w:rPr>
      </w:pPr>
      <w:r w:rsidRPr="00734907">
        <w:rPr>
          <w:rFonts w:ascii="Times New Roman" w:hAnsi="Times New Roman"/>
          <w:sz w:val="24"/>
          <w:szCs w:val="24"/>
        </w:rPr>
        <w:t>J&amp;K Laws Digest</w:t>
      </w:r>
    </w:p>
    <w:p w:rsidR="00585E9B" w:rsidRPr="00734907" w:rsidRDefault="00585E9B" w:rsidP="00081BD3">
      <w:pPr>
        <w:pStyle w:val="ListParagraph"/>
        <w:numPr>
          <w:ilvl w:val="0"/>
          <w:numId w:val="5"/>
        </w:numPr>
        <w:spacing w:after="0" w:line="240" w:lineRule="auto"/>
        <w:contextualSpacing/>
        <w:rPr>
          <w:rFonts w:ascii="Times New Roman" w:hAnsi="Times New Roman"/>
          <w:sz w:val="24"/>
          <w:szCs w:val="24"/>
        </w:rPr>
      </w:pPr>
      <w:r w:rsidRPr="00734907">
        <w:rPr>
          <w:rFonts w:ascii="Times New Roman" w:hAnsi="Times New Roman"/>
          <w:sz w:val="24"/>
          <w:szCs w:val="24"/>
        </w:rPr>
        <w:t xml:space="preserve">Bare Acts of (Residential and Commercial) Tenancy Act 2012; (Suits Valuation Act 1977); (Court Fees Act 1977 svt. 1920 AD); (Stamp Act 1977 svt. 1920 AD); (Guardian and Wards Act) </w:t>
      </w:r>
    </w:p>
    <w:p w:rsidR="00585E9B" w:rsidRPr="00734907" w:rsidRDefault="00585E9B" w:rsidP="00585E9B">
      <w:pPr>
        <w:spacing w:after="0" w:line="240" w:lineRule="auto"/>
        <w:rPr>
          <w:rFonts w:ascii="Times New Roman" w:hAnsi="Times New Roman"/>
          <w:sz w:val="24"/>
          <w:szCs w:val="24"/>
        </w:rPr>
      </w:pPr>
    </w:p>
    <w:p w:rsidR="00585E9B" w:rsidRDefault="00585E9B" w:rsidP="00585E9B">
      <w:pPr>
        <w:jc w:val="center"/>
        <w:rPr>
          <w:rFonts w:ascii="Times New Roman" w:hAnsi="Times New Roman"/>
          <w:sz w:val="24"/>
          <w:szCs w:val="24"/>
        </w:rPr>
      </w:pPr>
    </w:p>
    <w:p w:rsidR="00585E9B" w:rsidRDefault="00585E9B" w:rsidP="002235F2">
      <w:pPr>
        <w:pStyle w:val="Default"/>
        <w:ind w:left="2160" w:firstLine="720"/>
        <w:rPr>
          <w:b/>
          <w:bCs/>
          <w:sz w:val="30"/>
          <w:szCs w:val="30"/>
        </w:rPr>
      </w:pPr>
    </w:p>
    <w:p w:rsidR="00585E9B" w:rsidRDefault="00585E9B"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D51B0C" w:rsidRDefault="00D51B0C" w:rsidP="002235F2">
      <w:pPr>
        <w:pStyle w:val="Default"/>
        <w:ind w:left="2160" w:firstLine="720"/>
        <w:rPr>
          <w:b/>
          <w:bCs/>
          <w:sz w:val="30"/>
          <w:szCs w:val="30"/>
        </w:rPr>
      </w:pPr>
    </w:p>
    <w:p w:rsidR="00E72B58" w:rsidRDefault="00E72B58" w:rsidP="002235F2">
      <w:pPr>
        <w:pStyle w:val="Default"/>
        <w:ind w:left="2160" w:firstLine="720"/>
        <w:rPr>
          <w:b/>
          <w:bCs/>
          <w:sz w:val="30"/>
          <w:szCs w:val="30"/>
        </w:rPr>
      </w:pPr>
    </w:p>
    <w:p w:rsidR="00585E9B" w:rsidRDefault="00585E9B" w:rsidP="002235F2">
      <w:pPr>
        <w:pStyle w:val="Default"/>
        <w:ind w:left="2160" w:firstLine="720"/>
        <w:rPr>
          <w:b/>
          <w:bCs/>
          <w:sz w:val="30"/>
          <w:szCs w:val="30"/>
        </w:rPr>
      </w:pPr>
    </w:p>
    <w:p w:rsidR="00585E9B" w:rsidRDefault="00585E9B" w:rsidP="002235F2">
      <w:pPr>
        <w:pStyle w:val="Default"/>
        <w:ind w:left="2160" w:firstLine="720"/>
        <w:rPr>
          <w:b/>
          <w:bCs/>
          <w:sz w:val="30"/>
          <w:szCs w:val="30"/>
        </w:rPr>
      </w:pPr>
    </w:p>
    <w:p w:rsidR="0001277C" w:rsidRPr="005C6D49" w:rsidRDefault="0001277C" w:rsidP="0001277C">
      <w:pPr>
        <w:jc w:val="center"/>
        <w:rPr>
          <w:rFonts w:ascii="Times New Roman" w:hAnsi="Times New Roman"/>
          <w:b/>
          <w:bCs/>
          <w:sz w:val="44"/>
          <w:szCs w:val="32"/>
        </w:rPr>
      </w:pPr>
      <w:r w:rsidRPr="005C6D49">
        <w:rPr>
          <w:rFonts w:ascii="Times New Roman" w:hAnsi="Times New Roman"/>
          <w:b/>
          <w:bCs/>
          <w:sz w:val="44"/>
          <w:szCs w:val="32"/>
        </w:rPr>
        <w:t>International Trade Law (Optional Group 1)</w:t>
      </w:r>
    </w:p>
    <w:p w:rsidR="0001277C" w:rsidRPr="008B2B21" w:rsidRDefault="0001277C" w:rsidP="0001277C">
      <w:pPr>
        <w:spacing w:after="0" w:line="240" w:lineRule="exact"/>
        <w:ind w:right="-3798"/>
        <w:rPr>
          <w:rFonts w:ascii="Times New Roman" w:hAnsi="Times New Roman"/>
          <w:b/>
          <w:sz w:val="24"/>
          <w:szCs w:val="24"/>
        </w:rPr>
      </w:pPr>
      <w:r w:rsidRPr="008B2B21">
        <w:rPr>
          <w:rFonts w:ascii="Times New Roman" w:hAnsi="Times New Roman"/>
          <w:b/>
          <w:sz w:val="24"/>
          <w:szCs w:val="24"/>
        </w:rPr>
        <w:t xml:space="preserve">Paper </w:t>
      </w:r>
      <w:r>
        <w:rPr>
          <w:rFonts w:ascii="Times New Roman" w:hAnsi="Times New Roman"/>
          <w:b/>
          <w:sz w:val="24"/>
          <w:szCs w:val="24"/>
        </w:rPr>
        <w:t xml:space="preserve">V </w:t>
      </w:r>
      <w:r w:rsidR="007E6777">
        <w:rPr>
          <w:rFonts w:ascii="Times New Roman" w:hAnsi="Times New Roman"/>
          <w:b/>
          <w:sz w:val="24"/>
          <w:szCs w:val="24"/>
        </w:rPr>
        <w:t>[Code –BLB1010OP</w:t>
      </w:r>
      <w:r w:rsidRPr="008B2B21">
        <w:rPr>
          <w:rFonts w:ascii="Times New Roman" w:hAnsi="Times New Roman"/>
          <w:b/>
          <w:sz w:val="24"/>
          <w:szCs w:val="24"/>
        </w:rPr>
        <w:t>]</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Max Marks = 100</w:t>
      </w:r>
    </w:p>
    <w:p w:rsidR="0001277C" w:rsidRPr="008B2B21" w:rsidRDefault="0001277C" w:rsidP="0001277C">
      <w:pPr>
        <w:spacing w:after="0" w:line="240" w:lineRule="exact"/>
        <w:rPr>
          <w:rFonts w:ascii="Times New Roman" w:hAnsi="Times New Roman"/>
          <w:b/>
          <w:sz w:val="24"/>
          <w:szCs w:val="24"/>
        </w:rPr>
      </w:pPr>
      <w:r w:rsidRPr="008B2B21">
        <w:rPr>
          <w:rFonts w:ascii="Times New Roman" w:hAnsi="Times New Roman"/>
          <w:b/>
          <w:sz w:val="24"/>
          <w:szCs w:val="24"/>
        </w:rPr>
        <w:t>Time Duration: 3 Hours</w:t>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Theory = 80</w:t>
      </w:r>
    </w:p>
    <w:p w:rsidR="0001277C" w:rsidRDefault="0001277C" w:rsidP="0001277C">
      <w:pPr>
        <w:spacing w:after="0" w:line="240" w:lineRule="exact"/>
        <w:rPr>
          <w:rFonts w:ascii="Times New Roman" w:hAnsi="Times New Roman"/>
          <w:b/>
          <w:sz w:val="24"/>
          <w:szCs w:val="24"/>
        </w:rPr>
      </w:pP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r>
      <w:r w:rsidRPr="008B2B21">
        <w:rPr>
          <w:rFonts w:ascii="Times New Roman" w:hAnsi="Times New Roman"/>
          <w:b/>
          <w:sz w:val="24"/>
          <w:szCs w:val="24"/>
        </w:rPr>
        <w:tab/>
        <w:t xml:space="preserve">     Continuous Assessment = 20</w:t>
      </w:r>
    </w:p>
    <w:p w:rsidR="00D44138" w:rsidRPr="008B2B21" w:rsidRDefault="00D44138" w:rsidP="0001277C">
      <w:pPr>
        <w:spacing w:after="0" w:line="240" w:lineRule="exact"/>
        <w:rPr>
          <w:rFonts w:ascii="Times New Roman" w:hAnsi="Times New Roman"/>
          <w:b/>
          <w:sz w:val="24"/>
          <w:szCs w:val="24"/>
        </w:rPr>
      </w:pPr>
    </w:p>
    <w:p w:rsidR="00FC59B3" w:rsidRDefault="000D75D6" w:rsidP="00FC59B3">
      <w:pPr>
        <w:spacing w:after="0"/>
        <w:ind w:left="-142" w:right="50"/>
        <w:jc w:val="both"/>
        <w:rPr>
          <w:rFonts w:ascii="Times New Roman" w:hAnsi="Times New Roman"/>
          <w:sz w:val="24"/>
          <w:szCs w:val="24"/>
        </w:rPr>
      </w:pPr>
      <w:r w:rsidRPr="00A639D2">
        <w:rPr>
          <w:rFonts w:ascii="Times New Roman" w:hAnsi="Times New Roman"/>
          <w:b/>
          <w:color w:val="000000"/>
          <w:sz w:val="24"/>
          <w:szCs w:val="24"/>
        </w:rPr>
        <w:t xml:space="preserve">Note: </w:t>
      </w:r>
      <w:r w:rsidRPr="00A639D2">
        <w:rPr>
          <w:rFonts w:ascii="Times New Roman" w:hAnsi="Times New Roman"/>
          <w:color w:val="000000"/>
          <w:sz w:val="24"/>
          <w:szCs w:val="24"/>
        </w:rPr>
        <w:t>The subject includes a comprehensive and up to date study of</w:t>
      </w:r>
      <w:r>
        <w:rPr>
          <w:rFonts w:ascii="Times New Roman" w:hAnsi="Times New Roman"/>
          <w:color w:val="000000"/>
          <w:sz w:val="24"/>
          <w:szCs w:val="24"/>
        </w:rPr>
        <w:t xml:space="preserve"> various aspects of international trade law</w:t>
      </w:r>
      <w:r w:rsidRPr="00A639D2">
        <w:rPr>
          <w:rFonts w:ascii="Times New Roman" w:hAnsi="Times New Roman"/>
          <w:color w:val="000000"/>
          <w:sz w:val="24"/>
          <w:szCs w:val="24"/>
        </w:rPr>
        <w:t xml:space="preserve">. </w:t>
      </w:r>
      <w:r>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FC59B3" w:rsidRDefault="00FC59B3" w:rsidP="00FC59B3">
      <w:pPr>
        <w:spacing w:after="0"/>
        <w:ind w:left="-142" w:right="50"/>
        <w:jc w:val="both"/>
        <w:rPr>
          <w:b/>
          <w:sz w:val="28"/>
          <w:szCs w:val="28"/>
        </w:rPr>
      </w:pPr>
    </w:p>
    <w:p w:rsidR="000D75D6" w:rsidRPr="0041799D" w:rsidRDefault="00FC59B3" w:rsidP="00FC59B3">
      <w:pPr>
        <w:spacing w:after="0"/>
        <w:ind w:left="-142" w:right="50"/>
        <w:jc w:val="both"/>
        <w:rPr>
          <w:rFonts w:ascii="Times New Roman" w:hAnsi="Times New Roman"/>
          <w:i/>
          <w:sz w:val="24"/>
          <w:szCs w:val="24"/>
        </w:rPr>
      </w:pPr>
      <w:r w:rsidRPr="0041799D">
        <w:rPr>
          <w:rFonts w:ascii="Times New Roman" w:hAnsi="Times New Roman"/>
          <w:b/>
          <w:sz w:val="24"/>
          <w:szCs w:val="24"/>
        </w:rPr>
        <w:t xml:space="preserve">Objective: </w:t>
      </w:r>
      <w:r w:rsidRPr="0041799D">
        <w:rPr>
          <w:rFonts w:ascii="Times New Roman" w:hAnsi="Times New Roman"/>
          <w:i/>
          <w:sz w:val="24"/>
          <w:szCs w:val="24"/>
        </w:rPr>
        <w:t>The object of this paper is to sensitize the students with various aspects of international law governing trade and commerce.</w:t>
      </w:r>
    </w:p>
    <w:p w:rsidR="00FC59B3" w:rsidRPr="00FC59B3" w:rsidRDefault="00FC59B3" w:rsidP="00FC59B3">
      <w:pPr>
        <w:rPr>
          <w:lang w:val="en-US" w:eastAsia="en-US"/>
        </w:rPr>
      </w:pPr>
    </w:p>
    <w:p w:rsidR="000D75D6" w:rsidRPr="0014447F" w:rsidRDefault="000D75D6" w:rsidP="000D75D6">
      <w:pPr>
        <w:pStyle w:val="Heading4"/>
        <w:rPr>
          <w:szCs w:val="24"/>
        </w:rPr>
      </w:pPr>
      <w:r w:rsidRPr="0014447F">
        <w:rPr>
          <w:szCs w:val="24"/>
        </w:rPr>
        <w:t>Unit-I</w:t>
      </w:r>
    </w:p>
    <w:p w:rsidR="000D75D6" w:rsidRPr="0014447F" w:rsidRDefault="000D75D6" w:rsidP="00081BD3">
      <w:pPr>
        <w:pStyle w:val="ListParagraph"/>
        <w:numPr>
          <w:ilvl w:val="0"/>
          <w:numId w:val="22"/>
        </w:numPr>
        <w:spacing w:after="0" w:line="240" w:lineRule="auto"/>
        <w:ind w:left="567" w:hanging="207"/>
        <w:jc w:val="both"/>
        <w:rPr>
          <w:rFonts w:ascii="Times New Roman" w:hAnsi="Times New Roman"/>
          <w:b/>
          <w:sz w:val="24"/>
          <w:szCs w:val="24"/>
        </w:rPr>
      </w:pPr>
      <w:r w:rsidRPr="0014447F">
        <w:rPr>
          <w:rFonts w:ascii="Times New Roman" w:hAnsi="Times New Roman"/>
          <w:sz w:val="24"/>
          <w:szCs w:val="24"/>
        </w:rPr>
        <w:t>Historical Perspectives.</w:t>
      </w:r>
    </w:p>
    <w:p w:rsidR="000D75D6" w:rsidRPr="0014447F" w:rsidRDefault="000D75D6" w:rsidP="00081BD3">
      <w:pPr>
        <w:numPr>
          <w:ilvl w:val="0"/>
          <w:numId w:val="23"/>
        </w:numPr>
        <w:spacing w:after="0" w:line="240" w:lineRule="auto"/>
        <w:ind w:left="1134"/>
        <w:jc w:val="both"/>
        <w:rPr>
          <w:rFonts w:ascii="Times New Roman" w:hAnsi="Times New Roman"/>
          <w:sz w:val="24"/>
          <w:szCs w:val="24"/>
        </w:rPr>
      </w:pPr>
      <w:r w:rsidRPr="0014447F">
        <w:rPr>
          <w:rFonts w:ascii="Times New Roman" w:hAnsi="Times New Roman"/>
          <w:sz w:val="24"/>
          <w:szCs w:val="24"/>
        </w:rPr>
        <w:t>United Nations : GATT</w:t>
      </w:r>
    </w:p>
    <w:p w:rsidR="000D75D6" w:rsidRPr="0014447F" w:rsidRDefault="000D75D6" w:rsidP="00081BD3">
      <w:pPr>
        <w:numPr>
          <w:ilvl w:val="0"/>
          <w:numId w:val="23"/>
        </w:numPr>
        <w:spacing w:after="0" w:line="240" w:lineRule="auto"/>
        <w:ind w:left="1134"/>
        <w:jc w:val="both"/>
        <w:rPr>
          <w:rFonts w:ascii="Times New Roman" w:hAnsi="Times New Roman"/>
          <w:sz w:val="24"/>
          <w:szCs w:val="24"/>
        </w:rPr>
      </w:pPr>
      <w:r w:rsidRPr="0014447F">
        <w:rPr>
          <w:rFonts w:ascii="Times New Roman" w:hAnsi="Times New Roman"/>
          <w:sz w:val="24"/>
          <w:szCs w:val="24"/>
        </w:rPr>
        <w:t>Evolution of New International Economic Order (NIEO).</w:t>
      </w:r>
    </w:p>
    <w:p w:rsidR="000D75D6" w:rsidRPr="0014447F" w:rsidRDefault="000D75D6" w:rsidP="00081BD3">
      <w:pPr>
        <w:numPr>
          <w:ilvl w:val="0"/>
          <w:numId w:val="23"/>
        </w:numPr>
        <w:spacing w:after="0" w:line="240" w:lineRule="auto"/>
        <w:ind w:left="1134"/>
        <w:jc w:val="both"/>
        <w:rPr>
          <w:rFonts w:ascii="Times New Roman" w:hAnsi="Times New Roman"/>
          <w:sz w:val="24"/>
          <w:szCs w:val="24"/>
        </w:rPr>
      </w:pPr>
      <w:r w:rsidRPr="0014447F">
        <w:rPr>
          <w:rFonts w:ascii="Times New Roman" w:hAnsi="Times New Roman"/>
          <w:sz w:val="24"/>
          <w:szCs w:val="24"/>
        </w:rPr>
        <w:t>Essential Components of NIEO.</w:t>
      </w:r>
    </w:p>
    <w:p w:rsidR="000D75D6" w:rsidRPr="0014447F" w:rsidRDefault="000D75D6" w:rsidP="00081BD3">
      <w:pPr>
        <w:numPr>
          <w:ilvl w:val="0"/>
          <w:numId w:val="23"/>
        </w:numPr>
        <w:spacing w:after="0" w:line="240" w:lineRule="auto"/>
        <w:ind w:left="1134"/>
        <w:jc w:val="both"/>
        <w:rPr>
          <w:rFonts w:ascii="Times New Roman" w:hAnsi="Times New Roman"/>
          <w:sz w:val="24"/>
          <w:szCs w:val="24"/>
        </w:rPr>
      </w:pPr>
      <w:r w:rsidRPr="0014447F">
        <w:rPr>
          <w:rFonts w:ascii="Times New Roman" w:hAnsi="Times New Roman"/>
          <w:sz w:val="24"/>
          <w:szCs w:val="24"/>
        </w:rPr>
        <w:t>State Acceptance and Practice of NIEO Principles.</w:t>
      </w:r>
    </w:p>
    <w:p w:rsidR="000D75D6" w:rsidRPr="0014447F" w:rsidRDefault="000D75D6" w:rsidP="00081BD3">
      <w:pPr>
        <w:pStyle w:val="ListParagraph"/>
        <w:numPr>
          <w:ilvl w:val="0"/>
          <w:numId w:val="22"/>
        </w:numPr>
        <w:spacing w:after="0" w:line="240" w:lineRule="auto"/>
        <w:ind w:left="567" w:hanging="283"/>
        <w:jc w:val="both"/>
        <w:rPr>
          <w:rFonts w:ascii="Times New Roman" w:hAnsi="Times New Roman"/>
          <w:sz w:val="24"/>
          <w:szCs w:val="24"/>
        </w:rPr>
      </w:pPr>
      <w:r w:rsidRPr="0014447F">
        <w:rPr>
          <w:rFonts w:ascii="Times New Roman" w:hAnsi="Times New Roman"/>
          <w:sz w:val="24"/>
          <w:szCs w:val="24"/>
        </w:rPr>
        <w:t>Institutions.</w:t>
      </w:r>
    </w:p>
    <w:p w:rsidR="000D75D6" w:rsidRPr="0014447F" w:rsidRDefault="000D75D6" w:rsidP="00081BD3">
      <w:pPr>
        <w:pStyle w:val="ListParagraph"/>
        <w:numPr>
          <w:ilvl w:val="1"/>
          <w:numId w:val="18"/>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UNCTAD (United Nations Conference on Trade and Development).</w:t>
      </w:r>
    </w:p>
    <w:p w:rsidR="000D75D6" w:rsidRPr="0014447F" w:rsidRDefault="000D75D6" w:rsidP="00081BD3">
      <w:pPr>
        <w:pStyle w:val="ListParagraph"/>
        <w:numPr>
          <w:ilvl w:val="1"/>
          <w:numId w:val="18"/>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UNCITRAL.</w:t>
      </w:r>
    </w:p>
    <w:p w:rsidR="000D75D6" w:rsidRPr="0014447F" w:rsidRDefault="000D75D6" w:rsidP="00081BD3">
      <w:pPr>
        <w:numPr>
          <w:ilvl w:val="1"/>
          <w:numId w:val="18"/>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GATT.</w:t>
      </w:r>
    </w:p>
    <w:p w:rsidR="000D75D6" w:rsidRPr="0014447F" w:rsidRDefault="000D75D6" w:rsidP="00081BD3">
      <w:pPr>
        <w:numPr>
          <w:ilvl w:val="2"/>
          <w:numId w:val="18"/>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Objectives.</w:t>
      </w:r>
    </w:p>
    <w:p w:rsidR="000D75D6" w:rsidRPr="0014447F" w:rsidRDefault="000D75D6" w:rsidP="00081BD3">
      <w:pPr>
        <w:numPr>
          <w:ilvl w:val="2"/>
          <w:numId w:val="18"/>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Strengths and weaknesses.</w:t>
      </w:r>
    </w:p>
    <w:p w:rsidR="000D75D6" w:rsidRPr="0014447F" w:rsidRDefault="000D75D6" w:rsidP="00081BD3">
      <w:pPr>
        <w:numPr>
          <w:ilvl w:val="2"/>
          <w:numId w:val="18"/>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Salient Features of GATT 1994 (Final Act of Uruguay Round).</w:t>
      </w:r>
    </w:p>
    <w:p w:rsidR="000D75D6" w:rsidRPr="0014447F" w:rsidRDefault="000D75D6" w:rsidP="00081BD3">
      <w:pPr>
        <w:pStyle w:val="ListParagraph"/>
        <w:numPr>
          <w:ilvl w:val="0"/>
          <w:numId w:val="22"/>
        </w:numPr>
        <w:spacing w:after="0" w:line="240" w:lineRule="auto"/>
        <w:ind w:left="567" w:hanging="207"/>
        <w:jc w:val="both"/>
        <w:rPr>
          <w:rFonts w:ascii="Times New Roman" w:hAnsi="Times New Roman"/>
          <w:sz w:val="24"/>
          <w:szCs w:val="24"/>
        </w:rPr>
      </w:pPr>
      <w:r w:rsidRPr="0014447F">
        <w:rPr>
          <w:rFonts w:ascii="Times New Roman" w:hAnsi="Times New Roman"/>
          <w:sz w:val="24"/>
          <w:szCs w:val="24"/>
        </w:rPr>
        <w:t>WTO</w:t>
      </w:r>
    </w:p>
    <w:p w:rsidR="000D75D6" w:rsidRPr="0014447F" w:rsidRDefault="000D75D6" w:rsidP="00081BD3">
      <w:pPr>
        <w:pStyle w:val="ListParagraph"/>
        <w:numPr>
          <w:ilvl w:val="1"/>
          <w:numId w:val="22"/>
        </w:numPr>
        <w:spacing w:after="0" w:line="240" w:lineRule="auto"/>
        <w:ind w:left="1134"/>
        <w:jc w:val="both"/>
        <w:rPr>
          <w:rFonts w:ascii="Times New Roman" w:hAnsi="Times New Roman"/>
          <w:sz w:val="24"/>
          <w:szCs w:val="24"/>
        </w:rPr>
      </w:pPr>
      <w:r w:rsidRPr="0014447F">
        <w:rPr>
          <w:rFonts w:ascii="Times New Roman" w:hAnsi="Times New Roman"/>
          <w:sz w:val="24"/>
          <w:szCs w:val="24"/>
        </w:rPr>
        <w:t>Structure, Principles and Working.</w:t>
      </w:r>
    </w:p>
    <w:p w:rsidR="000D75D6" w:rsidRPr="0014447F" w:rsidRDefault="000D75D6" w:rsidP="00081BD3">
      <w:pPr>
        <w:pStyle w:val="ListParagraph"/>
        <w:numPr>
          <w:ilvl w:val="1"/>
          <w:numId w:val="22"/>
        </w:numPr>
        <w:spacing w:after="0" w:line="240" w:lineRule="auto"/>
        <w:ind w:left="1134"/>
        <w:jc w:val="both"/>
        <w:rPr>
          <w:rFonts w:ascii="Times New Roman" w:hAnsi="Times New Roman"/>
          <w:sz w:val="24"/>
          <w:szCs w:val="24"/>
        </w:rPr>
      </w:pPr>
      <w:r w:rsidRPr="0014447F">
        <w:rPr>
          <w:rFonts w:ascii="Times New Roman" w:hAnsi="Times New Roman"/>
          <w:sz w:val="24"/>
          <w:szCs w:val="24"/>
        </w:rPr>
        <w:t>Difference between GATT and WTO.</w:t>
      </w:r>
    </w:p>
    <w:p w:rsidR="000D75D6" w:rsidRPr="0014447F" w:rsidRDefault="000D75D6" w:rsidP="00081BD3">
      <w:pPr>
        <w:pStyle w:val="ListParagraph"/>
        <w:numPr>
          <w:ilvl w:val="1"/>
          <w:numId w:val="22"/>
        </w:numPr>
        <w:spacing w:after="0" w:line="240" w:lineRule="auto"/>
        <w:ind w:left="1134"/>
        <w:jc w:val="both"/>
        <w:rPr>
          <w:rFonts w:ascii="Times New Roman" w:hAnsi="Times New Roman"/>
          <w:sz w:val="24"/>
          <w:szCs w:val="24"/>
        </w:rPr>
      </w:pPr>
      <w:r w:rsidRPr="0014447F">
        <w:rPr>
          <w:rFonts w:ascii="Times New Roman" w:hAnsi="Times New Roman"/>
          <w:sz w:val="24"/>
          <w:szCs w:val="24"/>
        </w:rPr>
        <w:t>India and WTO.</w:t>
      </w:r>
    </w:p>
    <w:p w:rsidR="000D75D6" w:rsidRPr="0014447F" w:rsidRDefault="000D75D6" w:rsidP="000D75D6">
      <w:pPr>
        <w:pStyle w:val="Heading4"/>
        <w:rPr>
          <w:szCs w:val="24"/>
        </w:rPr>
      </w:pPr>
    </w:p>
    <w:p w:rsidR="000D75D6" w:rsidRPr="0014447F" w:rsidRDefault="000D75D6" w:rsidP="000D75D6">
      <w:pPr>
        <w:pStyle w:val="Heading4"/>
        <w:rPr>
          <w:szCs w:val="24"/>
        </w:rPr>
      </w:pPr>
      <w:r w:rsidRPr="0014447F">
        <w:rPr>
          <w:szCs w:val="24"/>
        </w:rPr>
        <w:t>Unit-II</w:t>
      </w:r>
    </w:p>
    <w:p w:rsidR="000D75D6" w:rsidRPr="0014447F" w:rsidRDefault="000D75D6" w:rsidP="00081BD3">
      <w:pPr>
        <w:pStyle w:val="ListParagraph"/>
        <w:numPr>
          <w:ilvl w:val="0"/>
          <w:numId w:val="19"/>
        </w:numPr>
        <w:spacing w:after="0" w:line="240" w:lineRule="auto"/>
        <w:ind w:left="567" w:hanging="207"/>
        <w:jc w:val="both"/>
        <w:rPr>
          <w:rFonts w:ascii="Times New Roman" w:hAnsi="Times New Roman"/>
          <w:sz w:val="24"/>
          <w:szCs w:val="24"/>
        </w:rPr>
      </w:pPr>
      <w:r w:rsidRPr="0014447F">
        <w:rPr>
          <w:rFonts w:ascii="Times New Roman" w:hAnsi="Times New Roman"/>
          <w:sz w:val="24"/>
          <w:szCs w:val="24"/>
        </w:rPr>
        <w:t>Trade in Goods.</w:t>
      </w:r>
    </w:p>
    <w:p w:rsidR="000D75D6" w:rsidRPr="0014447F" w:rsidRDefault="000D75D6" w:rsidP="00081BD3">
      <w:pPr>
        <w:numPr>
          <w:ilvl w:val="0"/>
          <w:numId w:val="19"/>
        </w:numPr>
        <w:spacing w:after="0" w:line="240" w:lineRule="auto"/>
        <w:ind w:left="567" w:hanging="207"/>
        <w:jc w:val="both"/>
        <w:rPr>
          <w:rFonts w:ascii="Times New Roman" w:hAnsi="Times New Roman"/>
          <w:sz w:val="24"/>
          <w:szCs w:val="24"/>
        </w:rPr>
      </w:pPr>
      <w:r w:rsidRPr="0014447F">
        <w:rPr>
          <w:rFonts w:ascii="Times New Roman" w:hAnsi="Times New Roman"/>
          <w:sz w:val="24"/>
          <w:szCs w:val="24"/>
        </w:rPr>
        <w:t>Trade related investment measures (TRIMS).</w:t>
      </w:r>
    </w:p>
    <w:p w:rsidR="000D75D6" w:rsidRPr="0014447F" w:rsidRDefault="000D75D6" w:rsidP="00081BD3">
      <w:pPr>
        <w:numPr>
          <w:ilvl w:val="0"/>
          <w:numId w:val="20"/>
        </w:numPr>
        <w:tabs>
          <w:tab w:val="num" w:pos="993"/>
        </w:tabs>
        <w:spacing w:after="0" w:line="240" w:lineRule="auto"/>
        <w:ind w:left="1134"/>
        <w:jc w:val="both"/>
        <w:rPr>
          <w:rFonts w:ascii="Times New Roman" w:hAnsi="Times New Roman"/>
          <w:sz w:val="24"/>
          <w:szCs w:val="24"/>
        </w:rPr>
      </w:pPr>
      <w:r w:rsidRPr="0014447F">
        <w:rPr>
          <w:rFonts w:ascii="Times New Roman" w:hAnsi="Times New Roman"/>
          <w:sz w:val="24"/>
          <w:szCs w:val="24"/>
        </w:rPr>
        <w:t>Relationships with GATT.</w:t>
      </w:r>
    </w:p>
    <w:p w:rsidR="000D75D6" w:rsidRPr="0014447F" w:rsidRDefault="000D75D6" w:rsidP="00081BD3">
      <w:pPr>
        <w:numPr>
          <w:ilvl w:val="0"/>
          <w:numId w:val="20"/>
        </w:numPr>
        <w:tabs>
          <w:tab w:val="num" w:pos="993"/>
        </w:tabs>
        <w:spacing w:after="0" w:line="240" w:lineRule="auto"/>
        <w:ind w:left="1134"/>
        <w:jc w:val="both"/>
        <w:rPr>
          <w:rFonts w:ascii="Times New Roman" w:hAnsi="Times New Roman"/>
          <w:sz w:val="24"/>
          <w:szCs w:val="24"/>
        </w:rPr>
      </w:pPr>
      <w:r w:rsidRPr="0014447F">
        <w:rPr>
          <w:rFonts w:ascii="Times New Roman" w:hAnsi="Times New Roman"/>
          <w:sz w:val="24"/>
          <w:szCs w:val="24"/>
        </w:rPr>
        <w:t>Inalienable Rights of Member Countries.</w:t>
      </w:r>
    </w:p>
    <w:p w:rsidR="000D75D6" w:rsidRPr="0014447F" w:rsidRDefault="000D75D6" w:rsidP="00081BD3">
      <w:pPr>
        <w:numPr>
          <w:ilvl w:val="0"/>
          <w:numId w:val="19"/>
        </w:numPr>
        <w:tabs>
          <w:tab w:val="left" w:pos="709"/>
        </w:tabs>
        <w:spacing w:after="0" w:line="240" w:lineRule="auto"/>
        <w:ind w:left="709" w:hanging="283"/>
        <w:jc w:val="both"/>
        <w:rPr>
          <w:rFonts w:ascii="Times New Roman" w:hAnsi="Times New Roman"/>
          <w:sz w:val="24"/>
          <w:szCs w:val="24"/>
        </w:rPr>
      </w:pPr>
      <w:r w:rsidRPr="0014447F">
        <w:rPr>
          <w:rFonts w:ascii="Times New Roman" w:hAnsi="Times New Roman"/>
          <w:sz w:val="24"/>
          <w:szCs w:val="24"/>
        </w:rPr>
        <w:t>General Agreements on Trade in Services (GATS)</w:t>
      </w:r>
    </w:p>
    <w:p w:rsidR="000D75D6" w:rsidRPr="0014447F" w:rsidRDefault="000D75D6" w:rsidP="00081BD3">
      <w:pPr>
        <w:numPr>
          <w:ilvl w:val="0"/>
          <w:numId w:val="21"/>
        </w:numPr>
        <w:tabs>
          <w:tab w:val="num" w:pos="851"/>
        </w:tabs>
        <w:spacing w:after="0" w:line="240" w:lineRule="auto"/>
        <w:ind w:left="1134" w:hanging="283"/>
        <w:jc w:val="both"/>
        <w:rPr>
          <w:rFonts w:ascii="Times New Roman" w:hAnsi="Times New Roman"/>
          <w:sz w:val="24"/>
          <w:szCs w:val="24"/>
        </w:rPr>
      </w:pPr>
      <w:r w:rsidRPr="0014447F">
        <w:rPr>
          <w:rFonts w:ascii="Times New Roman" w:hAnsi="Times New Roman"/>
          <w:sz w:val="24"/>
          <w:szCs w:val="24"/>
        </w:rPr>
        <w:t>Principle: Non-Discrimination.</w:t>
      </w:r>
    </w:p>
    <w:p w:rsidR="000D75D6" w:rsidRPr="0014447F" w:rsidRDefault="000D75D6" w:rsidP="00081BD3">
      <w:pPr>
        <w:numPr>
          <w:ilvl w:val="0"/>
          <w:numId w:val="21"/>
        </w:numPr>
        <w:tabs>
          <w:tab w:val="num" w:pos="851"/>
        </w:tabs>
        <w:spacing w:after="0" w:line="240" w:lineRule="auto"/>
        <w:ind w:left="1134" w:hanging="283"/>
        <w:jc w:val="both"/>
        <w:rPr>
          <w:rFonts w:ascii="Times New Roman" w:hAnsi="Times New Roman"/>
          <w:sz w:val="24"/>
          <w:szCs w:val="24"/>
        </w:rPr>
      </w:pPr>
      <w:r w:rsidRPr="0014447F">
        <w:rPr>
          <w:rFonts w:ascii="Times New Roman" w:hAnsi="Times New Roman"/>
          <w:sz w:val="24"/>
          <w:szCs w:val="24"/>
        </w:rPr>
        <w:lastRenderedPageBreak/>
        <w:t>Benefits to India.</w:t>
      </w:r>
    </w:p>
    <w:p w:rsidR="000D75D6" w:rsidRPr="0014447F" w:rsidRDefault="000D75D6" w:rsidP="000D75D6">
      <w:pPr>
        <w:spacing w:after="0" w:line="240" w:lineRule="auto"/>
        <w:jc w:val="both"/>
        <w:rPr>
          <w:rFonts w:ascii="Times New Roman" w:hAnsi="Times New Roman"/>
          <w:sz w:val="24"/>
          <w:szCs w:val="24"/>
        </w:rPr>
      </w:pPr>
    </w:p>
    <w:p w:rsidR="000D75D6" w:rsidRPr="0014447F" w:rsidRDefault="000D75D6" w:rsidP="000D75D6">
      <w:pPr>
        <w:spacing w:after="0" w:line="240" w:lineRule="auto"/>
        <w:jc w:val="both"/>
        <w:rPr>
          <w:rFonts w:ascii="Times New Roman" w:hAnsi="Times New Roman"/>
          <w:sz w:val="24"/>
          <w:szCs w:val="24"/>
        </w:rPr>
      </w:pPr>
    </w:p>
    <w:p w:rsidR="000D75D6" w:rsidRPr="0014447F" w:rsidRDefault="000D75D6" w:rsidP="000D75D6">
      <w:pPr>
        <w:pStyle w:val="Heading4"/>
        <w:rPr>
          <w:szCs w:val="24"/>
        </w:rPr>
      </w:pPr>
      <w:r w:rsidRPr="0014447F">
        <w:rPr>
          <w:szCs w:val="24"/>
        </w:rPr>
        <w:t>Unit-III - Trade Related Intellectual Property Rights (TRIPS)</w:t>
      </w:r>
    </w:p>
    <w:p w:rsidR="000D75D6" w:rsidRPr="0014447F" w:rsidRDefault="000D75D6" w:rsidP="00081BD3">
      <w:pPr>
        <w:pStyle w:val="ListParagraph"/>
        <w:numPr>
          <w:ilvl w:val="0"/>
          <w:numId w:val="24"/>
        </w:numPr>
        <w:spacing w:after="0" w:line="240" w:lineRule="auto"/>
        <w:ind w:hanging="153"/>
        <w:jc w:val="both"/>
        <w:rPr>
          <w:rFonts w:ascii="Times New Roman" w:hAnsi="Times New Roman"/>
          <w:sz w:val="24"/>
          <w:szCs w:val="24"/>
        </w:rPr>
      </w:pPr>
      <w:r w:rsidRPr="0014447F">
        <w:rPr>
          <w:rFonts w:ascii="Times New Roman" w:hAnsi="Times New Roman"/>
          <w:sz w:val="24"/>
          <w:szCs w:val="24"/>
        </w:rPr>
        <w:t>Structure.</w:t>
      </w:r>
    </w:p>
    <w:p w:rsidR="000D75D6" w:rsidRPr="0014447F" w:rsidRDefault="000D75D6" w:rsidP="00081BD3">
      <w:pPr>
        <w:pStyle w:val="ListParagraph"/>
        <w:numPr>
          <w:ilvl w:val="0"/>
          <w:numId w:val="24"/>
        </w:numPr>
        <w:spacing w:after="0" w:line="240" w:lineRule="auto"/>
        <w:ind w:hanging="153"/>
        <w:jc w:val="both"/>
        <w:rPr>
          <w:rFonts w:ascii="Times New Roman" w:hAnsi="Times New Roman"/>
          <w:sz w:val="24"/>
          <w:szCs w:val="24"/>
        </w:rPr>
      </w:pPr>
      <w:r w:rsidRPr="0014447F">
        <w:rPr>
          <w:rFonts w:ascii="Times New Roman" w:hAnsi="Times New Roman"/>
          <w:sz w:val="24"/>
          <w:szCs w:val="24"/>
        </w:rPr>
        <w:t>Principles.</w:t>
      </w:r>
    </w:p>
    <w:p w:rsidR="000D75D6" w:rsidRPr="0014447F" w:rsidRDefault="000D75D6" w:rsidP="00081BD3">
      <w:pPr>
        <w:pStyle w:val="ListParagraph"/>
        <w:numPr>
          <w:ilvl w:val="0"/>
          <w:numId w:val="24"/>
        </w:numPr>
        <w:spacing w:after="0" w:line="240" w:lineRule="auto"/>
        <w:ind w:hanging="153"/>
        <w:jc w:val="both"/>
        <w:rPr>
          <w:rFonts w:ascii="Times New Roman" w:hAnsi="Times New Roman"/>
          <w:sz w:val="24"/>
          <w:szCs w:val="24"/>
        </w:rPr>
      </w:pPr>
      <w:r w:rsidRPr="0014447F">
        <w:rPr>
          <w:rFonts w:ascii="Times New Roman" w:hAnsi="Times New Roman"/>
          <w:sz w:val="24"/>
          <w:szCs w:val="24"/>
        </w:rPr>
        <w:t>Minimum Standards.</w:t>
      </w:r>
    </w:p>
    <w:p w:rsidR="000D75D6" w:rsidRPr="0014447F" w:rsidRDefault="000D75D6" w:rsidP="00081BD3">
      <w:pPr>
        <w:pStyle w:val="ListParagraph"/>
        <w:numPr>
          <w:ilvl w:val="0"/>
          <w:numId w:val="24"/>
        </w:numPr>
        <w:spacing w:after="0" w:line="240" w:lineRule="auto"/>
        <w:ind w:hanging="153"/>
        <w:jc w:val="both"/>
        <w:rPr>
          <w:rFonts w:ascii="Times New Roman" w:hAnsi="Times New Roman"/>
          <w:sz w:val="24"/>
          <w:szCs w:val="24"/>
        </w:rPr>
      </w:pPr>
      <w:r w:rsidRPr="0014447F">
        <w:rPr>
          <w:rFonts w:ascii="Times New Roman" w:hAnsi="Times New Roman"/>
          <w:sz w:val="24"/>
          <w:szCs w:val="24"/>
        </w:rPr>
        <w:t>Enforcement of IPR.</w:t>
      </w:r>
    </w:p>
    <w:p w:rsidR="000D75D6" w:rsidRPr="0014447F" w:rsidRDefault="000D75D6" w:rsidP="00081BD3">
      <w:pPr>
        <w:pStyle w:val="ListParagraph"/>
        <w:numPr>
          <w:ilvl w:val="0"/>
          <w:numId w:val="24"/>
        </w:numPr>
        <w:spacing w:after="0" w:line="240" w:lineRule="auto"/>
        <w:ind w:hanging="153"/>
        <w:jc w:val="both"/>
        <w:rPr>
          <w:rFonts w:ascii="Times New Roman" w:hAnsi="Times New Roman"/>
          <w:sz w:val="24"/>
          <w:szCs w:val="24"/>
        </w:rPr>
      </w:pPr>
      <w:r w:rsidRPr="0014447F">
        <w:rPr>
          <w:rFonts w:ascii="Times New Roman" w:hAnsi="Times New Roman"/>
          <w:sz w:val="24"/>
          <w:szCs w:val="24"/>
        </w:rPr>
        <w:t>New Issues.</w:t>
      </w:r>
    </w:p>
    <w:p w:rsidR="000D75D6" w:rsidRPr="0014447F" w:rsidRDefault="000D75D6" w:rsidP="000D75D6">
      <w:pPr>
        <w:pStyle w:val="Heading4"/>
        <w:rPr>
          <w:szCs w:val="24"/>
        </w:rPr>
      </w:pPr>
    </w:p>
    <w:p w:rsidR="000D75D6" w:rsidRPr="0014447F" w:rsidRDefault="00C5003E" w:rsidP="000D75D6">
      <w:pPr>
        <w:pStyle w:val="Heading4"/>
        <w:rPr>
          <w:szCs w:val="24"/>
        </w:rPr>
      </w:pPr>
      <w:r>
        <w:rPr>
          <w:szCs w:val="24"/>
        </w:rPr>
        <w:t>Unit-IV - Dispute Settlement</w:t>
      </w:r>
      <w:r w:rsidR="000D75D6" w:rsidRPr="0014447F">
        <w:rPr>
          <w:szCs w:val="24"/>
        </w:rPr>
        <w:t xml:space="preserve"> at WTO</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Judicial System: Dispute Settlement Board (DSB).</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Elements of the System.</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Prompt Settlement.</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Balancing of Rights and Obligations.</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Objective of Satisfactory Settlements.</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Outcomes.</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Withdrawal of Measure- Violation of WTO.</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Continuation of the Measures with Retaliation by the Affected Country to make good the Loss Suffered by the Affected Country.</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Special Steps of DSB and WTO Secretaries for Developing Countries.</w:t>
      </w:r>
    </w:p>
    <w:p w:rsidR="000D75D6" w:rsidRPr="0014447F" w:rsidRDefault="000D75D6" w:rsidP="00081BD3">
      <w:pPr>
        <w:pStyle w:val="ListParagraph"/>
        <w:numPr>
          <w:ilvl w:val="0"/>
          <w:numId w:val="25"/>
        </w:numPr>
        <w:spacing w:after="0" w:line="240" w:lineRule="auto"/>
        <w:ind w:hanging="153"/>
        <w:jc w:val="both"/>
        <w:rPr>
          <w:rFonts w:ascii="Times New Roman" w:hAnsi="Times New Roman"/>
          <w:sz w:val="24"/>
          <w:szCs w:val="24"/>
        </w:rPr>
      </w:pPr>
      <w:r w:rsidRPr="0014447F">
        <w:rPr>
          <w:rFonts w:ascii="Times New Roman" w:hAnsi="Times New Roman"/>
          <w:sz w:val="24"/>
          <w:szCs w:val="24"/>
        </w:rPr>
        <w:t>Process of Settlement by DSB.</w:t>
      </w:r>
    </w:p>
    <w:p w:rsidR="000D75D6" w:rsidRPr="0014447F" w:rsidRDefault="000D75D6" w:rsidP="000D75D6">
      <w:pPr>
        <w:pStyle w:val="Heading4"/>
        <w:rPr>
          <w:szCs w:val="24"/>
        </w:rPr>
      </w:pPr>
    </w:p>
    <w:p w:rsidR="000D75D6" w:rsidRPr="0014447F" w:rsidRDefault="000D75D6" w:rsidP="000D75D6">
      <w:pPr>
        <w:pStyle w:val="Heading4"/>
        <w:rPr>
          <w:szCs w:val="24"/>
        </w:rPr>
      </w:pPr>
      <w:r w:rsidRPr="0014447F">
        <w:rPr>
          <w:szCs w:val="24"/>
        </w:rPr>
        <w:t>Unit-V - Sustainable Development.</w:t>
      </w:r>
    </w:p>
    <w:p w:rsidR="000D75D6" w:rsidRPr="0014447F" w:rsidRDefault="000D75D6" w:rsidP="00081BD3">
      <w:pPr>
        <w:pStyle w:val="ListParagraph"/>
        <w:numPr>
          <w:ilvl w:val="0"/>
          <w:numId w:val="26"/>
        </w:numPr>
        <w:spacing w:after="0" w:line="240" w:lineRule="auto"/>
        <w:ind w:hanging="153"/>
        <w:jc w:val="both"/>
        <w:rPr>
          <w:rFonts w:ascii="Times New Roman" w:hAnsi="Times New Roman"/>
          <w:sz w:val="24"/>
          <w:szCs w:val="24"/>
        </w:rPr>
      </w:pPr>
      <w:r w:rsidRPr="0014447F">
        <w:rPr>
          <w:rFonts w:ascii="Times New Roman" w:hAnsi="Times New Roman"/>
          <w:sz w:val="24"/>
          <w:szCs w:val="24"/>
        </w:rPr>
        <w:t>The Concept.</w:t>
      </w:r>
    </w:p>
    <w:p w:rsidR="000D75D6" w:rsidRPr="0014447F" w:rsidRDefault="000D75D6" w:rsidP="00081BD3">
      <w:pPr>
        <w:pStyle w:val="ListParagraph"/>
        <w:numPr>
          <w:ilvl w:val="0"/>
          <w:numId w:val="26"/>
        </w:numPr>
        <w:spacing w:after="0" w:line="240" w:lineRule="auto"/>
        <w:ind w:hanging="153"/>
        <w:jc w:val="both"/>
        <w:rPr>
          <w:rFonts w:ascii="Times New Roman" w:hAnsi="Times New Roman"/>
          <w:sz w:val="24"/>
          <w:szCs w:val="24"/>
        </w:rPr>
      </w:pPr>
      <w:r w:rsidRPr="0014447F">
        <w:rPr>
          <w:rFonts w:ascii="Times New Roman" w:hAnsi="Times New Roman"/>
          <w:sz w:val="24"/>
          <w:szCs w:val="24"/>
        </w:rPr>
        <w:t>Stockholm to Rio: Developments of the Concept.</w:t>
      </w:r>
    </w:p>
    <w:p w:rsidR="000D75D6" w:rsidRPr="0014447F" w:rsidRDefault="000D75D6" w:rsidP="00081BD3">
      <w:pPr>
        <w:pStyle w:val="ListParagraph"/>
        <w:numPr>
          <w:ilvl w:val="0"/>
          <w:numId w:val="26"/>
        </w:numPr>
        <w:spacing w:after="0" w:line="240" w:lineRule="auto"/>
        <w:ind w:hanging="153"/>
        <w:jc w:val="both"/>
        <w:rPr>
          <w:rFonts w:ascii="Times New Roman" w:hAnsi="Times New Roman"/>
          <w:sz w:val="24"/>
          <w:szCs w:val="24"/>
        </w:rPr>
      </w:pPr>
      <w:r w:rsidRPr="0014447F">
        <w:rPr>
          <w:rFonts w:ascii="Times New Roman" w:hAnsi="Times New Roman"/>
          <w:sz w:val="24"/>
          <w:szCs w:val="24"/>
        </w:rPr>
        <w:t>Right to Development.</w:t>
      </w:r>
    </w:p>
    <w:p w:rsidR="000D75D6" w:rsidRPr="0014447F" w:rsidRDefault="000D75D6" w:rsidP="00081BD3">
      <w:pPr>
        <w:pStyle w:val="ListParagraph"/>
        <w:numPr>
          <w:ilvl w:val="0"/>
          <w:numId w:val="26"/>
        </w:numPr>
        <w:spacing w:after="0" w:line="240" w:lineRule="auto"/>
        <w:ind w:hanging="153"/>
        <w:jc w:val="both"/>
        <w:rPr>
          <w:rFonts w:ascii="Times New Roman" w:hAnsi="Times New Roman"/>
          <w:sz w:val="24"/>
          <w:szCs w:val="24"/>
        </w:rPr>
      </w:pPr>
      <w:r w:rsidRPr="0014447F">
        <w:rPr>
          <w:rFonts w:ascii="Times New Roman" w:hAnsi="Times New Roman"/>
          <w:sz w:val="24"/>
          <w:szCs w:val="24"/>
        </w:rPr>
        <w:t>UNCED (UN Commission on Environment and Development) Report.</w:t>
      </w:r>
    </w:p>
    <w:p w:rsidR="000D75D6" w:rsidRPr="0014447F" w:rsidRDefault="000D75D6" w:rsidP="00081BD3">
      <w:pPr>
        <w:pStyle w:val="ListParagraph"/>
        <w:numPr>
          <w:ilvl w:val="0"/>
          <w:numId w:val="26"/>
        </w:numPr>
        <w:spacing w:after="0" w:line="240" w:lineRule="auto"/>
        <w:ind w:hanging="153"/>
        <w:jc w:val="both"/>
        <w:rPr>
          <w:rFonts w:ascii="Times New Roman" w:hAnsi="Times New Roman"/>
          <w:sz w:val="24"/>
          <w:szCs w:val="24"/>
        </w:rPr>
      </w:pPr>
      <w:r w:rsidRPr="0014447F">
        <w:rPr>
          <w:rFonts w:ascii="Times New Roman" w:hAnsi="Times New Roman"/>
          <w:sz w:val="24"/>
          <w:szCs w:val="24"/>
        </w:rPr>
        <w:t>Principles.</w:t>
      </w:r>
    </w:p>
    <w:p w:rsidR="000D75D6" w:rsidRPr="0014447F" w:rsidRDefault="000D75D6" w:rsidP="00081BD3">
      <w:pPr>
        <w:pStyle w:val="ListParagraph"/>
        <w:numPr>
          <w:ilvl w:val="0"/>
          <w:numId w:val="26"/>
        </w:numPr>
        <w:spacing w:after="0" w:line="240" w:lineRule="auto"/>
        <w:ind w:hanging="153"/>
        <w:jc w:val="both"/>
        <w:rPr>
          <w:rFonts w:ascii="Times New Roman" w:hAnsi="Times New Roman"/>
          <w:sz w:val="24"/>
          <w:szCs w:val="24"/>
        </w:rPr>
      </w:pPr>
      <w:r w:rsidRPr="0014447F">
        <w:rPr>
          <w:rFonts w:ascii="Times New Roman" w:hAnsi="Times New Roman"/>
          <w:sz w:val="24"/>
          <w:szCs w:val="24"/>
        </w:rPr>
        <w:t>Rio Principles related to Sustainable Developments.</w:t>
      </w:r>
    </w:p>
    <w:p w:rsidR="000D75D6" w:rsidRPr="0014447F" w:rsidRDefault="000D75D6" w:rsidP="000D75D6">
      <w:pPr>
        <w:pStyle w:val="ListParagraph"/>
        <w:spacing w:after="0" w:line="240" w:lineRule="auto"/>
        <w:jc w:val="both"/>
        <w:rPr>
          <w:rFonts w:ascii="Times New Roman" w:hAnsi="Times New Roman"/>
          <w:sz w:val="24"/>
          <w:szCs w:val="24"/>
        </w:rPr>
      </w:pPr>
    </w:p>
    <w:p w:rsidR="000D75D6" w:rsidRPr="00027045" w:rsidRDefault="000D75D6" w:rsidP="000D75D6">
      <w:pPr>
        <w:spacing w:after="0" w:line="240" w:lineRule="auto"/>
        <w:jc w:val="both"/>
        <w:rPr>
          <w:rFonts w:ascii="Times New Roman" w:hAnsi="Times New Roman"/>
          <w:b/>
          <w:bCs/>
          <w:sz w:val="28"/>
          <w:szCs w:val="28"/>
        </w:rPr>
      </w:pPr>
      <w:r w:rsidRPr="00027045">
        <w:rPr>
          <w:rFonts w:ascii="Times New Roman" w:hAnsi="Times New Roman"/>
          <w:b/>
          <w:bCs/>
          <w:sz w:val="28"/>
          <w:szCs w:val="28"/>
        </w:rPr>
        <w:t>Recommended Readings</w:t>
      </w:r>
    </w:p>
    <w:p w:rsidR="000D75D6" w:rsidRPr="0014447F" w:rsidRDefault="000D75D6"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Bandari Surendra, World Trade Organization</w:t>
      </w:r>
      <w:r w:rsidR="00332078" w:rsidRPr="0014447F">
        <w:rPr>
          <w:rFonts w:ascii="Times New Roman" w:hAnsi="Times New Roman"/>
          <w:sz w:val="24"/>
          <w:szCs w:val="24"/>
        </w:rPr>
        <w:t xml:space="preserve"> and Developing Countries</w:t>
      </w:r>
    </w:p>
    <w:p w:rsidR="000D75D6" w:rsidRPr="0014447F" w:rsidRDefault="000D75D6"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Myneni Srinivasa Rao, I</w:t>
      </w:r>
      <w:r w:rsidR="0014447F" w:rsidRPr="0014447F">
        <w:rPr>
          <w:rFonts w:ascii="Times New Roman" w:hAnsi="Times New Roman"/>
          <w:sz w:val="24"/>
          <w:szCs w:val="24"/>
        </w:rPr>
        <w:t>nternational Economic Law.</w:t>
      </w:r>
    </w:p>
    <w:p w:rsidR="000D75D6" w:rsidRPr="0014447F" w:rsidRDefault="000D75D6"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 xml:space="preserve">Arun Goyal (ed) </w:t>
      </w:r>
      <w:r w:rsidR="0014447F" w:rsidRPr="0014447F">
        <w:rPr>
          <w:rFonts w:ascii="Times New Roman" w:hAnsi="Times New Roman"/>
          <w:sz w:val="24"/>
          <w:szCs w:val="24"/>
        </w:rPr>
        <w:t>WTO in the new Millennium.</w:t>
      </w:r>
    </w:p>
    <w:p w:rsidR="000D75D6" w:rsidRPr="0014447F" w:rsidRDefault="000D75D6"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Schwarzenberg</w:t>
      </w:r>
      <w:r w:rsidR="0014447F" w:rsidRPr="0014447F">
        <w:rPr>
          <w:rFonts w:ascii="Times New Roman" w:hAnsi="Times New Roman"/>
          <w:sz w:val="24"/>
          <w:szCs w:val="24"/>
        </w:rPr>
        <w:t xml:space="preserve">er, Economic World Order , </w:t>
      </w:r>
      <w:r w:rsidRPr="0014447F">
        <w:rPr>
          <w:rFonts w:ascii="Times New Roman" w:hAnsi="Times New Roman"/>
          <w:sz w:val="24"/>
          <w:szCs w:val="24"/>
        </w:rPr>
        <w:t>Manchester University Press</w:t>
      </w:r>
    </w:p>
    <w:p w:rsidR="000D75D6" w:rsidRPr="0014447F" w:rsidRDefault="000D75D6"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Jayanta Bagchi, World Trade Organization: An Indian Perspective</w:t>
      </w:r>
    </w:p>
    <w:p w:rsidR="000D75D6" w:rsidRPr="0014447F" w:rsidRDefault="000D75D6"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J.G. Starke, Introduc</w:t>
      </w:r>
      <w:r w:rsidR="0014447F" w:rsidRPr="0014447F">
        <w:rPr>
          <w:rFonts w:ascii="Times New Roman" w:hAnsi="Times New Roman"/>
          <w:sz w:val="24"/>
          <w:szCs w:val="24"/>
        </w:rPr>
        <w:t>tion to International Law.</w:t>
      </w:r>
    </w:p>
    <w:p w:rsidR="000D75D6" w:rsidRPr="0014447F" w:rsidRDefault="00332078" w:rsidP="00081BD3">
      <w:pPr>
        <w:numPr>
          <w:ilvl w:val="0"/>
          <w:numId w:val="17"/>
        </w:numPr>
        <w:spacing w:after="0" w:line="240" w:lineRule="auto"/>
        <w:jc w:val="both"/>
        <w:rPr>
          <w:rFonts w:ascii="Times New Roman" w:hAnsi="Times New Roman"/>
          <w:sz w:val="24"/>
          <w:szCs w:val="24"/>
        </w:rPr>
      </w:pPr>
      <w:r w:rsidRPr="0014447F">
        <w:rPr>
          <w:rFonts w:ascii="Times New Roman" w:hAnsi="Times New Roman"/>
          <w:sz w:val="24"/>
          <w:szCs w:val="24"/>
        </w:rPr>
        <w:t>UNCED, O</w:t>
      </w:r>
      <w:r w:rsidR="000D75D6" w:rsidRPr="0014447F">
        <w:rPr>
          <w:rFonts w:ascii="Times New Roman" w:hAnsi="Times New Roman"/>
          <w:sz w:val="24"/>
          <w:szCs w:val="24"/>
        </w:rPr>
        <w:t>ur Common Future</w:t>
      </w:r>
      <w:r w:rsidR="0014447F" w:rsidRPr="0014447F">
        <w:rPr>
          <w:rFonts w:ascii="Times New Roman" w:hAnsi="Times New Roman"/>
          <w:sz w:val="24"/>
          <w:szCs w:val="24"/>
        </w:rPr>
        <w:t>.</w:t>
      </w:r>
    </w:p>
    <w:p w:rsidR="0001277C" w:rsidRDefault="0001277C" w:rsidP="0001277C">
      <w:pPr>
        <w:jc w:val="center"/>
        <w:rPr>
          <w:rFonts w:ascii="Times New Roman" w:hAnsi="Times New Roman"/>
          <w:b/>
          <w:bCs/>
          <w:sz w:val="32"/>
          <w:szCs w:val="32"/>
        </w:rPr>
      </w:pPr>
    </w:p>
    <w:p w:rsidR="00003343" w:rsidRDefault="00003343" w:rsidP="00003343">
      <w:pPr>
        <w:pStyle w:val="Default"/>
        <w:rPr>
          <w:b/>
          <w:bCs/>
          <w:sz w:val="30"/>
          <w:szCs w:val="30"/>
        </w:rPr>
      </w:pPr>
    </w:p>
    <w:p w:rsidR="00332078" w:rsidRDefault="00332078" w:rsidP="00003343">
      <w:pPr>
        <w:pStyle w:val="Default"/>
        <w:rPr>
          <w:b/>
          <w:bCs/>
          <w:sz w:val="30"/>
          <w:szCs w:val="30"/>
        </w:rPr>
      </w:pPr>
    </w:p>
    <w:p w:rsidR="00332078" w:rsidRDefault="00332078" w:rsidP="00003343">
      <w:pPr>
        <w:pStyle w:val="Default"/>
        <w:rPr>
          <w:b/>
          <w:bCs/>
          <w:sz w:val="30"/>
          <w:szCs w:val="30"/>
        </w:rPr>
      </w:pPr>
    </w:p>
    <w:p w:rsidR="00633388" w:rsidRDefault="00633388" w:rsidP="007E56A6">
      <w:pPr>
        <w:jc w:val="center"/>
        <w:rPr>
          <w:rFonts w:ascii="Times New Roman" w:hAnsi="Times New Roman"/>
          <w:b/>
          <w:sz w:val="44"/>
          <w:szCs w:val="32"/>
        </w:rPr>
      </w:pPr>
    </w:p>
    <w:p w:rsidR="00633388" w:rsidRDefault="00633388" w:rsidP="007E56A6">
      <w:pPr>
        <w:jc w:val="center"/>
        <w:rPr>
          <w:rFonts w:ascii="Times New Roman" w:hAnsi="Times New Roman"/>
          <w:b/>
          <w:sz w:val="44"/>
          <w:szCs w:val="32"/>
        </w:rPr>
      </w:pPr>
    </w:p>
    <w:p w:rsidR="00633388" w:rsidRDefault="00633388" w:rsidP="007E56A6">
      <w:pPr>
        <w:jc w:val="center"/>
        <w:rPr>
          <w:rFonts w:ascii="Times New Roman" w:hAnsi="Times New Roman"/>
          <w:b/>
          <w:sz w:val="44"/>
          <w:szCs w:val="32"/>
        </w:rPr>
      </w:pPr>
    </w:p>
    <w:p w:rsidR="00B4169B" w:rsidRPr="005C6D49" w:rsidRDefault="007E56A6" w:rsidP="007E56A6">
      <w:pPr>
        <w:jc w:val="center"/>
        <w:rPr>
          <w:rFonts w:ascii="Times New Roman" w:hAnsi="Times New Roman"/>
          <w:b/>
          <w:sz w:val="44"/>
          <w:szCs w:val="32"/>
        </w:rPr>
      </w:pPr>
      <w:r w:rsidRPr="005C6D49">
        <w:rPr>
          <w:rFonts w:ascii="Times New Roman" w:hAnsi="Times New Roman"/>
          <w:b/>
          <w:sz w:val="44"/>
          <w:szCs w:val="32"/>
        </w:rPr>
        <w:t>Intellectual Property Law</w:t>
      </w:r>
    </w:p>
    <w:p w:rsidR="007E56A6" w:rsidRPr="00B4169B" w:rsidRDefault="007E56A6" w:rsidP="007E56A6">
      <w:pPr>
        <w:jc w:val="center"/>
        <w:rPr>
          <w:rFonts w:ascii="Times New Roman" w:hAnsi="Times New Roman"/>
          <w:b/>
          <w:sz w:val="32"/>
          <w:szCs w:val="32"/>
        </w:rPr>
      </w:pPr>
      <w:r w:rsidRPr="00B4169B">
        <w:rPr>
          <w:rFonts w:ascii="Times New Roman" w:hAnsi="Times New Roman"/>
          <w:b/>
          <w:sz w:val="32"/>
          <w:szCs w:val="32"/>
        </w:rPr>
        <w:t xml:space="preserve"> (Optional Law Group 2)</w:t>
      </w:r>
    </w:p>
    <w:p w:rsidR="007E56A6" w:rsidRPr="004D3233" w:rsidRDefault="007E6777" w:rsidP="007E56A6">
      <w:pPr>
        <w:spacing w:after="0" w:line="240" w:lineRule="exact"/>
        <w:ind w:right="-3798"/>
        <w:rPr>
          <w:rFonts w:ascii="Times New Roman" w:hAnsi="Times New Roman"/>
          <w:b/>
          <w:sz w:val="24"/>
          <w:szCs w:val="24"/>
        </w:rPr>
      </w:pPr>
      <w:r>
        <w:rPr>
          <w:rFonts w:ascii="Times New Roman" w:hAnsi="Times New Roman"/>
          <w:b/>
          <w:sz w:val="24"/>
          <w:szCs w:val="24"/>
        </w:rPr>
        <w:t>Paper VI [Code –BLB1011OP</w:t>
      </w:r>
      <w:r w:rsidR="007E56A6" w:rsidRPr="004D3233">
        <w:rPr>
          <w:rFonts w:ascii="Times New Roman" w:hAnsi="Times New Roman"/>
          <w:b/>
          <w:sz w:val="24"/>
          <w:szCs w:val="24"/>
        </w:rPr>
        <w:t>]</w:t>
      </w:r>
      <w:r w:rsidR="007E56A6" w:rsidRPr="004D3233">
        <w:rPr>
          <w:rFonts w:ascii="Times New Roman" w:hAnsi="Times New Roman"/>
          <w:b/>
          <w:sz w:val="24"/>
          <w:szCs w:val="24"/>
        </w:rPr>
        <w:tab/>
      </w:r>
      <w:r w:rsidR="007E56A6" w:rsidRPr="004D3233">
        <w:rPr>
          <w:rFonts w:ascii="Times New Roman" w:hAnsi="Times New Roman"/>
          <w:b/>
          <w:sz w:val="24"/>
          <w:szCs w:val="24"/>
        </w:rPr>
        <w:tab/>
      </w:r>
      <w:r w:rsidR="007E56A6" w:rsidRPr="004D3233">
        <w:rPr>
          <w:rFonts w:ascii="Times New Roman" w:hAnsi="Times New Roman"/>
          <w:b/>
          <w:sz w:val="24"/>
          <w:szCs w:val="24"/>
        </w:rPr>
        <w:tab/>
      </w:r>
      <w:r w:rsidR="007E56A6" w:rsidRPr="004D3233">
        <w:rPr>
          <w:rFonts w:ascii="Times New Roman" w:hAnsi="Times New Roman"/>
          <w:b/>
          <w:sz w:val="24"/>
          <w:szCs w:val="24"/>
        </w:rPr>
        <w:tab/>
        <w:t xml:space="preserve">     Max Marks = 100</w:t>
      </w:r>
    </w:p>
    <w:p w:rsidR="007E56A6" w:rsidRPr="004D3233" w:rsidRDefault="007E56A6" w:rsidP="007E56A6">
      <w:pPr>
        <w:spacing w:after="0" w:line="240" w:lineRule="exact"/>
        <w:rPr>
          <w:rFonts w:ascii="Times New Roman" w:hAnsi="Times New Roman"/>
          <w:b/>
          <w:sz w:val="24"/>
          <w:szCs w:val="24"/>
        </w:rPr>
      </w:pPr>
      <w:r w:rsidRPr="004D3233">
        <w:rPr>
          <w:rFonts w:ascii="Times New Roman" w:hAnsi="Times New Roman"/>
          <w:b/>
          <w:sz w:val="24"/>
          <w:szCs w:val="24"/>
        </w:rPr>
        <w:t>Time Duration: 3 Hours</w:t>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t xml:space="preserve">     Theory = 80</w:t>
      </w:r>
    </w:p>
    <w:p w:rsidR="007E56A6" w:rsidRPr="004D3233" w:rsidRDefault="007E56A6" w:rsidP="007E56A6">
      <w:pPr>
        <w:spacing w:after="0" w:line="240" w:lineRule="exact"/>
        <w:rPr>
          <w:rFonts w:ascii="Times New Roman" w:hAnsi="Times New Roman"/>
          <w:b/>
          <w:sz w:val="24"/>
          <w:szCs w:val="24"/>
        </w:rPr>
      </w:pP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r>
      <w:r w:rsidRPr="004D3233">
        <w:rPr>
          <w:rFonts w:ascii="Times New Roman" w:hAnsi="Times New Roman"/>
          <w:b/>
          <w:sz w:val="24"/>
          <w:szCs w:val="24"/>
        </w:rPr>
        <w:tab/>
        <w:t xml:space="preserve">     Continuous Assessment = 20</w:t>
      </w:r>
    </w:p>
    <w:p w:rsidR="007E56A6" w:rsidRDefault="007E56A6" w:rsidP="007E56A6">
      <w:pPr>
        <w:spacing w:after="0" w:line="240" w:lineRule="exact"/>
        <w:rPr>
          <w:rFonts w:ascii="Times New Roman" w:hAnsi="Times New Roman"/>
          <w:sz w:val="24"/>
          <w:szCs w:val="24"/>
        </w:rPr>
      </w:pPr>
    </w:p>
    <w:p w:rsidR="007E56A6" w:rsidRDefault="007E56A6" w:rsidP="007E56A6">
      <w:pPr>
        <w:spacing w:after="71" w:line="240" w:lineRule="exact"/>
        <w:rPr>
          <w:rFonts w:ascii="Times New Roman" w:hAnsi="Times New Roman"/>
          <w:sz w:val="24"/>
          <w:szCs w:val="24"/>
        </w:rPr>
      </w:pPr>
    </w:p>
    <w:p w:rsidR="00E1528B" w:rsidRDefault="007E56A6" w:rsidP="00E1528B">
      <w:pPr>
        <w:spacing w:after="0"/>
        <w:ind w:left="-142" w:right="50"/>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 of various aspects of Intellectual Property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E1528B" w:rsidRDefault="00E1528B" w:rsidP="00E1528B">
      <w:pPr>
        <w:spacing w:after="0"/>
        <w:ind w:left="-142" w:right="50"/>
        <w:jc w:val="both"/>
        <w:rPr>
          <w:rFonts w:ascii="Times New Roman" w:hAnsi="Times New Roman"/>
          <w:sz w:val="24"/>
          <w:szCs w:val="24"/>
        </w:rPr>
      </w:pPr>
    </w:p>
    <w:p w:rsidR="00E1528B" w:rsidRPr="00EF18E3" w:rsidRDefault="00E1528B" w:rsidP="00E1528B">
      <w:pPr>
        <w:spacing w:after="0"/>
        <w:ind w:left="-142" w:right="50"/>
        <w:jc w:val="both"/>
        <w:rPr>
          <w:rFonts w:ascii="Times New Roman" w:hAnsi="Times New Roman"/>
          <w:i/>
          <w:sz w:val="24"/>
          <w:szCs w:val="24"/>
        </w:rPr>
      </w:pPr>
      <w:r>
        <w:rPr>
          <w:rFonts w:ascii="Times New Roman" w:hAnsi="Times New Roman"/>
          <w:b/>
          <w:sz w:val="24"/>
          <w:szCs w:val="24"/>
        </w:rPr>
        <w:t xml:space="preserve">Objective: </w:t>
      </w:r>
      <w:r w:rsidRPr="00EF18E3">
        <w:rPr>
          <w:rFonts w:ascii="Times New Roman" w:hAnsi="Times New Roman"/>
          <w:i/>
          <w:sz w:val="24"/>
          <w:szCs w:val="24"/>
        </w:rPr>
        <w:t>The course aims at in</w:t>
      </w:r>
      <w:r w:rsidR="002278E3" w:rsidRPr="00EF18E3">
        <w:rPr>
          <w:rFonts w:ascii="Times New Roman" w:hAnsi="Times New Roman"/>
          <w:i/>
          <w:sz w:val="24"/>
          <w:szCs w:val="24"/>
        </w:rPr>
        <w:t>-</w:t>
      </w:r>
      <w:r w:rsidRPr="00EF18E3">
        <w:rPr>
          <w:rFonts w:ascii="Times New Roman" w:hAnsi="Times New Roman"/>
          <w:i/>
          <w:sz w:val="24"/>
          <w:szCs w:val="24"/>
        </w:rPr>
        <w:t>depth study of the copyrights and industrial property regime of copyright, patents, trademarks and geographical indications in the context of developing countries with special reference to India.</w:t>
      </w:r>
    </w:p>
    <w:p w:rsidR="00EF18E3" w:rsidRPr="00E1528B" w:rsidRDefault="00EF18E3" w:rsidP="00E1528B">
      <w:pPr>
        <w:spacing w:after="0"/>
        <w:ind w:left="-142" w:right="50"/>
        <w:jc w:val="both"/>
        <w:rPr>
          <w:rFonts w:ascii="Times New Roman" w:hAnsi="Times New Roman"/>
          <w:sz w:val="24"/>
          <w:szCs w:val="24"/>
        </w:rPr>
      </w:pPr>
    </w:p>
    <w:p w:rsidR="007E56A6" w:rsidRPr="00EB0BF7" w:rsidRDefault="005C6D49" w:rsidP="007E56A6">
      <w:pPr>
        <w:rPr>
          <w:rFonts w:ascii="Times New Roman" w:hAnsi="Times New Roman"/>
          <w:b/>
          <w:sz w:val="28"/>
          <w:szCs w:val="28"/>
        </w:rPr>
      </w:pPr>
      <w:r>
        <w:rPr>
          <w:rFonts w:ascii="Times New Roman" w:hAnsi="Times New Roman"/>
          <w:b/>
          <w:sz w:val="28"/>
          <w:szCs w:val="28"/>
        </w:rPr>
        <w:t>Unit-I</w:t>
      </w:r>
    </w:p>
    <w:p w:rsidR="007E56A6" w:rsidRPr="00EB0BF7" w:rsidRDefault="007E56A6" w:rsidP="00081BD3">
      <w:pPr>
        <w:pStyle w:val="ListParagraph"/>
        <w:numPr>
          <w:ilvl w:val="1"/>
          <w:numId w:val="8"/>
        </w:numPr>
        <w:ind w:left="567" w:hanging="141"/>
        <w:contextualSpacing/>
        <w:rPr>
          <w:rFonts w:ascii="Times New Roman" w:hAnsi="Times New Roman"/>
          <w:sz w:val="24"/>
          <w:szCs w:val="24"/>
        </w:rPr>
      </w:pPr>
      <w:r w:rsidRPr="00EB0BF7">
        <w:rPr>
          <w:rFonts w:ascii="Times New Roman" w:hAnsi="Times New Roman"/>
          <w:sz w:val="24"/>
          <w:szCs w:val="24"/>
        </w:rPr>
        <w:t xml:space="preserve">Copyright </w:t>
      </w:r>
      <w:r>
        <w:rPr>
          <w:rFonts w:ascii="Times New Roman" w:hAnsi="Times New Roman"/>
          <w:sz w:val="24"/>
          <w:szCs w:val="24"/>
        </w:rPr>
        <w:t xml:space="preserve">– </w:t>
      </w:r>
      <w:r w:rsidRPr="00EB0BF7">
        <w:rPr>
          <w:rFonts w:ascii="Times New Roman" w:hAnsi="Times New Roman"/>
          <w:sz w:val="24"/>
          <w:szCs w:val="24"/>
        </w:rPr>
        <w:t>Definition</w:t>
      </w:r>
      <w:r w:rsidR="006C5C72">
        <w:rPr>
          <w:rFonts w:ascii="Times New Roman" w:hAnsi="Times New Roman"/>
          <w:sz w:val="24"/>
          <w:szCs w:val="24"/>
        </w:rPr>
        <w:t xml:space="preserve"> and Meaning</w:t>
      </w:r>
    </w:p>
    <w:p w:rsidR="007E56A6" w:rsidRPr="0078197E" w:rsidRDefault="007E56A6" w:rsidP="00081BD3">
      <w:pPr>
        <w:pStyle w:val="ListParagraph"/>
        <w:numPr>
          <w:ilvl w:val="1"/>
          <w:numId w:val="8"/>
        </w:numPr>
        <w:ind w:left="567" w:hanging="141"/>
        <w:contextualSpacing/>
        <w:rPr>
          <w:rFonts w:ascii="Times New Roman" w:hAnsi="Times New Roman"/>
          <w:sz w:val="24"/>
          <w:szCs w:val="24"/>
        </w:rPr>
      </w:pPr>
      <w:r w:rsidRPr="0078197E">
        <w:rPr>
          <w:rFonts w:ascii="Times New Roman" w:hAnsi="Times New Roman"/>
          <w:sz w:val="24"/>
          <w:szCs w:val="24"/>
        </w:rPr>
        <w:t>Nature and</w:t>
      </w:r>
      <w:r w:rsidR="00633388">
        <w:rPr>
          <w:rFonts w:ascii="Times New Roman" w:hAnsi="Times New Roman"/>
          <w:sz w:val="24"/>
          <w:szCs w:val="24"/>
        </w:rPr>
        <w:t xml:space="preserve"> S</w:t>
      </w:r>
      <w:r w:rsidRPr="0078197E">
        <w:rPr>
          <w:rFonts w:ascii="Times New Roman" w:hAnsi="Times New Roman"/>
          <w:sz w:val="24"/>
          <w:szCs w:val="24"/>
        </w:rPr>
        <w:t>cope of C</w:t>
      </w:r>
      <w:r w:rsidR="00633388">
        <w:rPr>
          <w:rFonts w:ascii="Times New Roman" w:hAnsi="Times New Roman"/>
          <w:sz w:val="24"/>
          <w:szCs w:val="24"/>
        </w:rPr>
        <w:t xml:space="preserve">opyright </w:t>
      </w:r>
      <w:r w:rsidR="006C5C72">
        <w:rPr>
          <w:rFonts w:ascii="Times New Roman" w:hAnsi="Times New Roman"/>
          <w:sz w:val="24"/>
          <w:szCs w:val="24"/>
        </w:rPr>
        <w:t xml:space="preserve"> - Types</w:t>
      </w:r>
    </w:p>
    <w:p w:rsidR="007E56A6" w:rsidRPr="0078197E" w:rsidRDefault="007E56A6" w:rsidP="00081BD3">
      <w:pPr>
        <w:pStyle w:val="ListParagraph"/>
        <w:numPr>
          <w:ilvl w:val="1"/>
          <w:numId w:val="8"/>
        </w:numPr>
        <w:ind w:left="567" w:hanging="141"/>
        <w:contextualSpacing/>
        <w:rPr>
          <w:rFonts w:ascii="Times New Roman" w:hAnsi="Times New Roman"/>
          <w:sz w:val="24"/>
          <w:szCs w:val="24"/>
        </w:rPr>
      </w:pPr>
      <w:r>
        <w:rPr>
          <w:rFonts w:ascii="Times New Roman" w:hAnsi="Times New Roman"/>
          <w:sz w:val="24"/>
          <w:szCs w:val="24"/>
        </w:rPr>
        <w:t xml:space="preserve"> Assignment &amp; L</w:t>
      </w:r>
      <w:r w:rsidRPr="0078197E">
        <w:rPr>
          <w:rFonts w:ascii="Times New Roman" w:hAnsi="Times New Roman"/>
          <w:sz w:val="24"/>
          <w:szCs w:val="24"/>
        </w:rPr>
        <w:t>icensing</w:t>
      </w:r>
    </w:p>
    <w:p w:rsidR="007E56A6" w:rsidRPr="00A51643" w:rsidRDefault="005C6D49" w:rsidP="007E56A6">
      <w:pPr>
        <w:rPr>
          <w:rFonts w:ascii="Times New Roman" w:hAnsi="Times New Roman"/>
          <w:b/>
          <w:sz w:val="28"/>
          <w:szCs w:val="28"/>
        </w:rPr>
      </w:pPr>
      <w:r>
        <w:rPr>
          <w:rFonts w:ascii="Times New Roman" w:hAnsi="Times New Roman"/>
          <w:b/>
          <w:sz w:val="28"/>
          <w:szCs w:val="28"/>
        </w:rPr>
        <w:t>Unit-II</w:t>
      </w:r>
      <w:r w:rsidR="007E56A6" w:rsidRPr="00A51643">
        <w:rPr>
          <w:rFonts w:ascii="Times New Roman" w:hAnsi="Times New Roman"/>
          <w:b/>
          <w:sz w:val="28"/>
          <w:szCs w:val="28"/>
        </w:rPr>
        <w:t xml:space="preserve"> </w:t>
      </w:r>
    </w:p>
    <w:p w:rsidR="007E56A6" w:rsidRPr="0078197E" w:rsidRDefault="007E56A6" w:rsidP="00081BD3">
      <w:pPr>
        <w:pStyle w:val="ListParagraph"/>
        <w:numPr>
          <w:ilvl w:val="0"/>
          <w:numId w:val="9"/>
        </w:numPr>
        <w:ind w:left="567" w:hanging="141"/>
        <w:contextualSpacing/>
        <w:rPr>
          <w:rFonts w:ascii="Times New Roman" w:hAnsi="Times New Roman"/>
          <w:sz w:val="24"/>
          <w:szCs w:val="24"/>
        </w:rPr>
      </w:pPr>
      <w:r>
        <w:rPr>
          <w:rFonts w:ascii="Times New Roman" w:hAnsi="Times New Roman"/>
          <w:sz w:val="24"/>
          <w:szCs w:val="24"/>
        </w:rPr>
        <w:t>Infringement of C</w:t>
      </w:r>
      <w:r w:rsidRPr="0078197E">
        <w:rPr>
          <w:rFonts w:ascii="Times New Roman" w:hAnsi="Times New Roman"/>
          <w:sz w:val="24"/>
          <w:szCs w:val="24"/>
        </w:rPr>
        <w:t>opyright</w:t>
      </w:r>
    </w:p>
    <w:p w:rsidR="007E56A6" w:rsidRPr="0078197E" w:rsidRDefault="007E56A6" w:rsidP="00081BD3">
      <w:pPr>
        <w:pStyle w:val="ListParagraph"/>
        <w:numPr>
          <w:ilvl w:val="0"/>
          <w:numId w:val="9"/>
        </w:numPr>
        <w:ind w:left="567" w:hanging="141"/>
        <w:contextualSpacing/>
        <w:rPr>
          <w:rFonts w:ascii="Times New Roman" w:hAnsi="Times New Roman"/>
          <w:sz w:val="24"/>
          <w:szCs w:val="24"/>
        </w:rPr>
      </w:pPr>
      <w:r w:rsidRPr="0078197E">
        <w:rPr>
          <w:rFonts w:ascii="Times New Roman" w:hAnsi="Times New Roman"/>
          <w:sz w:val="24"/>
          <w:szCs w:val="24"/>
        </w:rPr>
        <w:t>Remedies</w:t>
      </w:r>
    </w:p>
    <w:p w:rsidR="007E56A6" w:rsidRPr="0078197E" w:rsidRDefault="007E56A6" w:rsidP="00081BD3">
      <w:pPr>
        <w:pStyle w:val="ListParagraph"/>
        <w:numPr>
          <w:ilvl w:val="0"/>
          <w:numId w:val="9"/>
        </w:numPr>
        <w:ind w:left="567" w:hanging="141"/>
        <w:contextualSpacing/>
        <w:rPr>
          <w:rFonts w:ascii="Times New Roman" w:hAnsi="Times New Roman"/>
          <w:sz w:val="24"/>
          <w:szCs w:val="24"/>
        </w:rPr>
      </w:pPr>
      <w:r w:rsidRPr="0078197E">
        <w:rPr>
          <w:rFonts w:ascii="Times New Roman" w:hAnsi="Times New Roman"/>
          <w:sz w:val="24"/>
          <w:szCs w:val="24"/>
        </w:rPr>
        <w:t xml:space="preserve">Copyrights and Technology </w:t>
      </w:r>
    </w:p>
    <w:p w:rsidR="007E56A6" w:rsidRPr="00A51643" w:rsidRDefault="005C6D49" w:rsidP="007E56A6">
      <w:pPr>
        <w:rPr>
          <w:rFonts w:ascii="Times New Roman" w:hAnsi="Times New Roman"/>
          <w:b/>
          <w:sz w:val="28"/>
          <w:szCs w:val="28"/>
        </w:rPr>
      </w:pPr>
      <w:r>
        <w:rPr>
          <w:rFonts w:ascii="Times New Roman" w:hAnsi="Times New Roman"/>
          <w:b/>
          <w:sz w:val="28"/>
          <w:szCs w:val="28"/>
        </w:rPr>
        <w:t>Unit-III</w:t>
      </w:r>
    </w:p>
    <w:p w:rsidR="007E56A6" w:rsidRPr="0078197E" w:rsidRDefault="007E56A6" w:rsidP="00081BD3">
      <w:pPr>
        <w:pStyle w:val="ListParagraph"/>
        <w:numPr>
          <w:ilvl w:val="1"/>
          <w:numId w:val="9"/>
        </w:numPr>
        <w:ind w:left="567" w:hanging="141"/>
        <w:contextualSpacing/>
        <w:rPr>
          <w:rFonts w:ascii="Times New Roman" w:hAnsi="Times New Roman"/>
          <w:sz w:val="24"/>
          <w:szCs w:val="24"/>
        </w:rPr>
      </w:pPr>
      <w:r>
        <w:rPr>
          <w:rFonts w:ascii="Times New Roman" w:hAnsi="Times New Roman"/>
          <w:sz w:val="24"/>
          <w:szCs w:val="24"/>
        </w:rPr>
        <w:t>Tradem</w:t>
      </w:r>
      <w:r w:rsidRPr="0078197E">
        <w:rPr>
          <w:rFonts w:ascii="Times New Roman" w:hAnsi="Times New Roman"/>
          <w:sz w:val="24"/>
          <w:szCs w:val="24"/>
        </w:rPr>
        <w:t xml:space="preserve">arks </w:t>
      </w:r>
      <w:r w:rsidR="006C5C72">
        <w:rPr>
          <w:rFonts w:ascii="Times New Roman" w:hAnsi="Times New Roman"/>
          <w:sz w:val="24"/>
          <w:szCs w:val="24"/>
        </w:rPr>
        <w:t>– Definition and Meaning</w:t>
      </w:r>
    </w:p>
    <w:p w:rsidR="007E56A6" w:rsidRPr="0078197E" w:rsidRDefault="007E56A6" w:rsidP="00081BD3">
      <w:pPr>
        <w:pStyle w:val="ListParagraph"/>
        <w:numPr>
          <w:ilvl w:val="1"/>
          <w:numId w:val="9"/>
        </w:numPr>
        <w:ind w:left="567" w:hanging="141"/>
        <w:contextualSpacing/>
        <w:rPr>
          <w:rFonts w:ascii="Times New Roman" w:hAnsi="Times New Roman"/>
          <w:sz w:val="24"/>
          <w:szCs w:val="24"/>
        </w:rPr>
      </w:pPr>
      <w:r>
        <w:rPr>
          <w:rFonts w:ascii="Times New Roman" w:hAnsi="Times New Roman"/>
          <w:sz w:val="24"/>
          <w:szCs w:val="24"/>
        </w:rPr>
        <w:t>Nature, Purpose &amp; T</w:t>
      </w:r>
      <w:r w:rsidRPr="0078197E">
        <w:rPr>
          <w:rFonts w:ascii="Times New Roman" w:hAnsi="Times New Roman"/>
          <w:sz w:val="24"/>
          <w:szCs w:val="24"/>
        </w:rPr>
        <w:t>ransmission</w:t>
      </w:r>
    </w:p>
    <w:p w:rsidR="007E56A6" w:rsidRPr="0078197E" w:rsidRDefault="007E56A6" w:rsidP="00081BD3">
      <w:pPr>
        <w:pStyle w:val="ListParagraph"/>
        <w:numPr>
          <w:ilvl w:val="1"/>
          <w:numId w:val="9"/>
        </w:numPr>
        <w:ind w:left="567" w:hanging="141"/>
        <w:contextualSpacing/>
        <w:rPr>
          <w:rFonts w:ascii="Times New Roman" w:hAnsi="Times New Roman"/>
          <w:sz w:val="24"/>
          <w:szCs w:val="24"/>
        </w:rPr>
      </w:pPr>
      <w:r w:rsidRPr="0078197E">
        <w:rPr>
          <w:rFonts w:ascii="Times New Roman" w:hAnsi="Times New Roman"/>
          <w:sz w:val="24"/>
          <w:szCs w:val="24"/>
        </w:rPr>
        <w:t xml:space="preserve">Infringement of Trade Mark &amp; </w:t>
      </w:r>
      <w:r>
        <w:rPr>
          <w:rFonts w:ascii="Times New Roman" w:hAnsi="Times New Roman"/>
          <w:sz w:val="24"/>
          <w:szCs w:val="24"/>
        </w:rPr>
        <w:t>P</w:t>
      </w:r>
      <w:r w:rsidRPr="0078197E">
        <w:rPr>
          <w:rFonts w:ascii="Times New Roman" w:hAnsi="Times New Roman"/>
          <w:sz w:val="24"/>
          <w:szCs w:val="24"/>
        </w:rPr>
        <w:t xml:space="preserve">assing off </w:t>
      </w:r>
    </w:p>
    <w:p w:rsidR="007E56A6" w:rsidRDefault="006C5C72" w:rsidP="00081BD3">
      <w:pPr>
        <w:pStyle w:val="ListParagraph"/>
        <w:numPr>
          <w:ilvl w:val="1"/>
          <w:numId w:val="9"/>
        </w:numPr>
        <w:ind w:left="567" w:hanging="141"/>
        <w:contextualSpacing/>
        <w:rPr>
          <w:rFonts w:ascii="Times New Roman" w:hAnsi="Times New Roman"/>
          <w:sz w:val="24"/>
          <w:szCs w:val="24"/>
        </w:rPr>
      </w:pPr>
      <w:r>
        <w:rPr>
          <w:rFonts w:ascii="Times New Roman" w:hAnsi="Times New Roman"/>
          <w:sz w:val="24"/>
          <w:szCs w:val="24"/>
        </w:rPr>
        <w:t>Remedies</w:t>
      </w:r>
    </w:p>
    <w:p w:rsidR="00633388" w:rsidRPr="0078197E" w:rsidRDefault="00633388" w:rsidP="00081BD3">
      <w:pPr>
        <w:pStyle w:val="ListParagraph"/>
        <w:numPr>
          <w:ilvl w:val="1"/>
          <w:numId w:val="9"/>
        </w:numPr>
        <w:ind w:left="567" w:hanging="141"/>
        <w:contextualSpacing/>
        <w:rPr>
          <w:rFonts w:ascii="Times New Roman" w:hAnsi="Times New Roman"/>
          <w:sz w:val="24"/>
          <w:szCs w:val="24"/>
        </w:rPr>
      </w:pPr>
      <w:r>
        <w:rPr>
          <w:rFonts w:ascii="Times New Roman" w:hAnsi="Times New Roman"/>
          <w:sz w:val="24"/>
          <w:szCs w:val="24"/>
        </w:rPr>
        <w:t>Domain Name Disputes</w:t>
      </w:r>
    </w:p>
    <w:p w:rsidR="007E56A6" w:rsidRPr="00394E11" w:rsidRDefault="005C6D49" w:rsidP="007E56A6">
      <w:pPr>
        <w:rPr>
          <w:rFonts w:ascii="Times New Roman" w:hAnsi="Times New Roman"/>
          <w:b/>
          <w:sz w:val="28"/>
          <w:szCs w:val="28"/>
        </w:rPr>
      </w:pPr>
      <w:r>
        <w:rPr>
          <w:rFonts w:ascii="Times New Roman" w:hAnsi="Times New Roman"/>
          <w:b/>
          <w:sz w:val="28"/>
          <w:szCs w:val="28"/>
        </w:rPr>
        <w:lastRenderedPageBreak/>
        <w:t>Unit-IV</w:t>
      </w:r>
    </w:p>
    <w:p w:rsidR="007E56A6" w:rsidRPr="0078197E" w:rsidRDefault="007E56A6" w:rsidP="00081BD3">
      <w:pPr>
        <w:pStyle w:val="ListParagraph"/>
        <w:numPr>
          <w:ilvl w:val="4"/>
          <w:numId w:val="9"/>
        </w:numPr>
        <w:ind w:left="567" w:hanging="141"/>
        <w:contextualSpacing/>
        <w:rPr>
          <w:rFonts w:ascii="Times New Roman" w:hAnsi="Times New Roman"/>
          <w:sz w:val="24"/>
          <w:szCs w:val="24"/>
        </w:rPr>
      </w:pPr>
      <w:r w:rsidRPr="0078197E">
        <w:rPr>
          <w:rFonts w:ascii="Times New Roman" w:hAnsi="Times New Roman"/>
          <w:sz w:val="24"/>
          <w:szCs w:val="24"/>
        </w:rPr>
        <w:t xml:space="preserve">Patents </w:t>
      </w:r>
    </w:p>
    <w:p w:rsidR="007E56A6" w:rsidRPr="0078197E" w:rsidRDefault="007E56A6" w:rsidP="00081BD3">
      <w:pPr>
        <w:pStyle w:val="ListParagraph"/>
        <w:numPr>
          <w:ilvl w:val="4"/>
          <w:numId w:val="9"/>
        </w:numPr>
        <w:ind w:left="567" w:hanging="141"/>
        <w:contextualSpacing/>
        <w:rPr>
          <w:rFonts w:ascii="Times New Roman" w:hAnsi="Times New Roman"/>
          <w:sz w:val="24"/>
          <w:szCs w:val="24"/>
        </w:rPr>
      </w:pPr>
      <w:r>
        <w:rPr>
          <w:rFonts w:ascii="Times New Roman" w:hAnsi="Times New Roman"/>
          <w:sz w:val="24"/>
          <w:szCs w:val="24"/>
        </w:rPr>
        <w:t>Nature &amp; Scope of P</w:t>
      </w:r>
      <w:r w:rsidRPr="0078197E">
        <w:rPr>
          <w:rFonts w:ascii="Times New Roman" w:hAnsi="Times New Roman"/>
          <w:sz w:val="24"/>
          <w:szCs w:val="24"/>
        </w:rPr>
        <w:t>atents</w:t>
      </w:r>
    </w:p>
    <w:p w:rsidR="007E56A6" w:rsidRDefault="007E56A6" w:rsidP="00081BD3">
      <w:pPr>
        <w:pStyle w:val="ListParagraph"/>
        <w:numPr>
          <w:ilvl w:val="4"/>
          <w:numId w:val="9"/>
        </w:numPr>
        <w:ind w:left="567" w:hanging="141"/>
        <w:contextualSpacing/>
        <w:rPr>
          <w:rFonts w:ascii="Times New Roman" w:hAnsi="Times New Roman"/>
          <w:sz w:val="24"/>
          <w:szCs w:val="24"/>
        </w:rPr>
      </w:pPr>
      <w:r w:rsidRPr="0078197E">
        <w:rPr>
          <w:rFonts w:ascii="Times New Roman" w:hAnsi="Times New Roman"/>
          <w:sz w:val="24"/>
          <w:szCs w:val="24"/>
        </w:rPr>
        <w:t xml:space="preserve">Types of Patents </w:t>
      </w:r>
    </w:p>
    <w:p w:rsidR="005B75F4" w:rsidRDefault="005B75F4" w:rsidP="00081BD3">
      <w:pPr>
        <w:pStyle w:val="ListParagraph"/>
        <w:numPr>
          <w:ilvl w:val="4"/>
          <w:numId w:val="9"/>
        </w:numPr>
        <w:ind w:left="567" w:hanging="141"/>
        <w:contextualSpacing/>
        <w:rPr>
          <w:rFonts w:ascii="Times New Roman" w:hAnsi="Times New Roman"/>
          <w:sz w:val="24"/>
          <w:szCs w:val="24"/>
        </w:rPr>
      </w:pPr>
      <w:r>
        <w:rPr>
          <w:rFonts w:ascii="Times New Roman" w:hAnsi="Times New Roman"/>
          <w:sz w:val="24"/>
          <w:szCs w:val="24"/>
        </w:rPr>
        <w:t>Right</w:t>
      </w:r>
      <w:r w:rsidR="006C5C72">
        <w:rPr>
          <w:rFonts w:ascii="Times New Roman" w:hAnsi="Times New Roman"/>
          <w:sz w:val="24"/>
          <w:szCs w:val="24"/>
        </w:rPr>
        <w:t>s and obligations of a Patentee</w:t>
      </w:r>
    </w:p>
    <w:p w:rsidR="005B75F4" w:rsidRDefault="006C5C72" w:rsidP="00081BD3">
      <w:pPr>
        <w:pStyle w:val="ListParagraph"/>
        <w:numPr>
          <w:ilvl w:val="4"/>
          <w:numId w:val="9"/>
        </w:numPr>
        <w:ind w:left="567" w:hanging="141"/>
        <w:contextualSpacing/>
        <w:rPr>
          <w:rFonts w:ascii="Times New Roman" w:hAnsi="Times New Roman"/>
          <w:sz w:val="24"/>
          <w:szCs w:val="24"/>
        </w:rPr>
      </w:pPr>
      <w:r>
        <w:rPr>
          <w:rFonts w:ascii="Times New Roman" w:hAnsi="Times New Roman"/>
          <w:sz w:val="24"/>
          <w:szCs w:val="24"/>
        </w:rPr>
        <w:t>Infringement</w:t>
      </w:r>
    </w:p>
    <w:p w:rsidR="005B75F4" w:rsidRPr="0078197E" w:rsidRDefault="006C5C72" w:rsidP="00081BD3">
      <w:pPr>
        <w:pStyle w:val="ListParagraph"/>
        <w:numPr>
          <w:ilvl w:val="4"/>
          <w:numId w:val="9"/>
        </w:numPr>
        <w:ind w:left="567" w:hanging="141"/>
        <w:contextualSpacing/>
        <w:rPr>
          <w:rFonts w:ascii="Times New Roman" w:hAnsi="Times New Roman"/>
          <w:sz w:val="24"/>
          <w:szCs w:val="24"/>
        </w:rPr>
      </w:pPr>
      <w:r>
        <w:rPr>
          <w:rFonts w:ascii="Times New Roman" w:hAnsi="Times New Roman"/>
          <w:sz w:val="24"/>
          <w:szCs w:val="24"/>
        </w:rPr>
        <w:t>Relevant Provisions of TRIPS</w:t>
      </w:r>
    </w:p>
    <w:p w:rsidR="007E56A6" w:rsidRPr="00F135A9" w:rsidRDefault="005C6D49" w:rsidP="007E56A6">
      <w:pPr>
        <w:rPr>
          <w:rFonts w:ascii="Times New Roman" w:hAnsi="Times New Roman"/>
          <w:b/>
          <w:sz w:val="28"/>
          <w:szCs w:val="28"/>
        </w:rPr>
      </w:pPr>
      <w:r>
        <w:rPr>
          <w:rFonts w:ascii="Times New Roman" w:hAnsi="Times New Roman"/>
          <w:b/>
          <w:sz w:val="28"/>
          <w:szCs w:val="28"/>
        </w:rPr>
        <w:t>Unit-V</w:t>
      </w:r>
    </w:p>
    <w:p w:rsidR="005B5F5F" w:rsidRPr="005B5F5F" w:rsidRDefault="006C5C72" w:rsidP="005B5F5F">
      <w:pPr>
        <w:pStyle w:val="ListParagraph"/>
        <w:numPr>
          <w:ilvl w:val="7"/>
          <w:numId w:val="9"/>
        </w:numPr>
        <w:tabs>
          <w:tab w:val="left" w:pos="1620"/>
          <w:tab w:val="left" w:pos="2070"/>
        </w:tabs>
        <w:ind w:left="284" w:hanging="142"/>
        <w:contextualSpacing/>
        <w:rPr>
          <w:rFonts w:ascii="Times New Roman" w:hAnsi="Times New Roman"/>
          <w:sz w:val="24"/>
          <w:szCs w:val="24"/>
        </w:rPr>
      </w:pPr>
      <w:r>
        <w:rPr>
          <w:rFonts w:ascii="Times New Roman" w:hAnsi="Times New Roman"/>
          <w:sz w:val="24"/>
          <w:szCs w:val="24"/>
        </w:rPr>
        <w:t>Geographical Indications</w:t>
      </w:r>
    </w:p>
    <w:p w:rsidR="00EF18E3" w:rsidRDefault="00EF18E3" w:rsidP="00081BD3">
      <w:pPr>
        <w:pStyle w:val="ListParagraph"/>
        <w:numPr>
          <w:ilvl w:val="8"/>
          <w:numId w:val="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Definitions</w:t>
      </w:r>
    </w:p>
    <w:p w:rsidR="00EF18E3" w:rsidRDefault="00EF18E3" w:rsidP="00081BD3">
      <w:pPr>
        <w:pStyle w:val="ListParagraph"/>
        <w:numPr>
          <w:ilvl w:val="8"/>
          <w:numId w:val="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Registration</w:t>
      </w:r>
    </w:p>
    <w:p w:rsidR="00EF18E3" w:rsidRDefault="00EF18E3" w:rsidP="00081BD3">
      <w:pPr>
        <w:pStyle w:val="ListParagraph"/>
        <w:numPr>
          <w:ilvl w:val="8"/>
          <w:numId w:val="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Infringement</w:t>
      </w:r>
    </w:p>
    <w:p w:rsidR="00633388" w:rsidRDefault="00EF18E3" w:rsidP="00633388">
      <w:pPr>
        <w:pStyle w:val="ListParagraph"/>
        <w:numPr>
          <w:ilvl w:val="8"/>
          <w:numId w:val="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Remedies</w:t>
      </w:r>
    </w:p>
    <w:p w:rsidR="005B5F5F" w:rsidRPr="00633388" w:rsidRDefault="005B5F5F" w:rsidP="00633388">
      <w:pPr>
        <w:pStyle w:val="ListParagraph"/>
        <w:numPr>
          <w:ilvl w:val="8"/>
          <w:numId w:val="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 xml:space="preserve">International Legal Regime </w:t>
      </w:r>
    </w:p>
    <w:p w:rsidR="00EF18E3" w:rsidRDefault="00EF18E3" w:rsidP="00081BD3">
      <w:pPr>
        <w:pStyle w:val="ListParagraph"/>
        <w:numPr>
          <w:ilvl w:val="7"/>
          <w:numId w:val="9"/>
        </w:numPr>
        <w:tabs>
          <w:tab w:val="left" w:pos="1260"/>
          <w:tab w:val="left" w:pos="1350"/>
          <w:tab w:val="left" w:pos="1620"/>
        </w:tabs>
        <w:ind w:left="450" w:hanging="180"/>
        <w:contextualSpacing/>
        <w:rPr>
          <w:rFonts w:ascii="Times New Roman" w:hAnsi="Times New Roman"/>
          <w:sz w:val="24"/>
          <w:szCs w:val="24"/>
        </w:rPr>
      </w:pPr>
      <w:r>
        <w:rPr>
          <w:rFonts w:ascii="Times New Roman" w:hAnsi="Times New Roman"/>
          <w:sz w:val="24"/>
          <w:szCs w:val="24"/>
        </w:rPr>
        <w:t>Protection of Plant Breeder’s</w:t>
      </w:r>
      <w:r w:rsidR="006C5C72">
        <w:rPr>
          <w:rFonts w:ascii="Times New Roman" w:hAnsi="Times New Roman"/>
          <w:sz w:val="24"/>
          <w:szCs w:val="24"/>
        </w:rPr>
        <w:t xml:space="preserve"> Rights and Framer’s Rights</w:t>
      </w:r>
    </w:p>
    <w:p w:rsidR="007E56A6" w:rsidRPr="005B75F4" w:rsidRDefault="007E56A6" w:rsidP="005B75F4">
      <w:pPr>
        <w:tabs>
          <w:tab w:val="left" w:pos="1260"/>
          <w:tab w:val="left" w:pos="1350"/>
          <w:tab w:val="left" w:pos="1620"/>
        </w:tabs>
        <w:ind w:left="270"/>
        <w:contextualSpacing/>
        <w:rPr>
          <w:rFonts w:ascii="Times New Roman" w:hAnsi="Times New Roman"/>
          <w:sz w:val="24"/>
          <w:szCs w:val="24"/>
        </w:rPr>
      </w:pPr>
    </w:p>
    <w:p w:rsidR="007E56A6" w:rsidRPr="00027045" w:rsidRDefault="005C6D49" w:rsidP="007E56A6">
      <w:pPr>
        <w:rPr>
          <w:rFonts w:ascii="Times New Roman" w:hAnsi="Times New Roman"/>
          <w:b/>
          <w:sz w:val="28"/>
          <w:szCs w:val="28"/>
        </w:rPr>
      </w:pPr>
      <w:r w:rsidRPr="00027045">
        <w:rPr>
          <w:rFonts w:ascii="Times New Roman" w:hAnsi="Times New Roman"/>
          <w:b/>
          <w:sz w:val="28"/>
          <w:szCs w:val="28"/>
        </w:rPr>
        <w:t>Recommended Readings</w:t>
      </w:r>
    </w:p>
    <w:p w:rsidR="007E56A6" w:rsidRPr="0078197E"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1. W.R. Cornish, Intellectual property: patents Copyright, Tra</w:t>
      </w:r>
      <w:r w:rsidR="00C15197">
        <w:rPr>
          <w:rFonts w:ascii="Times New Roman" w:hAnsi="Times New Roman"/>
          <w:sz w:val="24"/>
          <w:szCs w:val="24"/>
        </w:rPr>
        <w:t xml:space="preserve">de Marks and Allied Rights, </w:t>
      </w:r>
      <w:r w:rsidRPr="0078197E">
        <w:rPr>
          <w:rFonts w:ascii="Times New Roman" w:hAnsi="Times New Roman"/>
          <w:sz w:val="24"/>
          <w:szCs w:val="24"/>
        </w:rPr>
        <w:t xml:space="preserve">Sweet and Maxwell Lord. </w:t>
      </w:r>
    </w:p>
    <w:p w:rsidR="007E56A6" w:rsidRPr="0078197E"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 xml:space="preserve">2. Michael F. Flint, A </w:t>
      </w:r>
      <w:r w:rsidR="00C15197">
        <w:rPr>
          <w:rFonts w:ascii="Times New Roman" w:hAnsi="Times New Roman"/>
          <w:sz w:val="24"/>
          <w:szCs w:val="24"/>
        </w:rPr>
        <w:t>User’s Guide to Copyright,</w:t>
      </w:r>
      <w:r w:rsidRPr="0078197E">
        <w:rPr>
          <w:rFonts w:ascii="Times New Roman" w:hAnsi="Times New Roman"/>
          <w:sz w:val="24"/>
          <w:szCs w:val="24"/>
        </w:rPr>
        <w:t xml:space="preserve"> Butterworth London. </w:t>
      </w:r>
    </w:p>
    <w:p w:rsidR="007E56A6" w:rsidRPr="0078197E"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3. Jeremy Phillips and Alison Firth, Introductio</w:t>
      </w:r>
      <w:r w:rsidR="00C15197">
        <w:rPr>
          <w:rFonts w:ascii="Times New Roman" w:hAnsi="Times New Roman"/>
          <w:sz w:val="24"/>
          <w:szCs w:val="24"/>
        </w:rPr>
        <w:t>n to Intellectual Property Law,</w:t>
      </w:r>
      <w:r w:rsidRPr="0078197E">
        <w:rPr>
          <w:rFonts w:ascii="Times New Roman" w:hAnsi="Times New Roman"/>
          <w:sz w:val="24"/>
          <w:szCs w:val="24"/>
        </w:rPr>
        <w:t xml:space="preserve"> Butterworth, London </w:t>
      </w:r>
    </w:p>
    <w:p w:rsidR="007E56A6" w:rsidRPr="0078197E"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4. P. Narayanan,</w:t>
      </w:r>
      <w:r w:rsidR="001B1718">
        <w:rPr>
          <w:rFonts w:ascii="Times New Roman" w:hAnsi="Times New Roman"/>
          <w:sz w:val="24"/>
          <w:szCs w:val="24"/>
        </w:rPr>
        <w:t xml:space="preserve"> Copyright and Industrial Designs, </w:t>
      </w:r>
      <w:r w:rsidRPr="0078197E">
        <w:rPr>
          <w:rFonts w:ascii="Times New Roman" w:hAnsi="Times New Roman"/>
          <w:sz w:val="24"/>
          <w:szCs w:val="24"/>
        </w:rPr>
        <w:t xml:space="preserve">Eastern Law House. </w:t>
      </w:r>
    </w:p>
    <w:p w:rsidR="007E56A6" w:rsidRPr="0078197E"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 xml:space="preserve">5. </w:t>
      </w:r>
      <w:r w:rsidR="005D3F3E">
        <w:rPr>
          <w:rFonts w:ascii="Times New Roman" w:hAnsi="Times New Roman"/>
          <w:sz w:val="24"/>
          <w:szCs w:val="24"/>
        </w:rPr>
        <w:t xml:space="preserve">V.J. Taraporevala, </w:t>
      </w:r>
      <w:r w:rsidRPr="0078197E">
        <w:rPr>
          <w:rFonts w:ascii="Times New Roman" w:hAnsi="Times New Roman"/>
          <w:sz w:val="24"/>
          <w:szCs w:val="24"/>
        </w:rPr>
        <w:t>Intellectual Property in In</w:t>
      </w:r>
      <w:r w:rsidR="001B1718">
        <w:rPr>
          <w:rFonts w:ascii="Times New Roman" w:hAnsi="Times New Roman"/>
          <w:sz w:val="24"/>
          <w:szCs w:val="24"/>
        </w:rPr>
        <w:t xml:space="preserve">dia, Tarapore Publications, </w:t>
      </w:r>
      <w:r w:rsidRPr="0078197E">
        <w:rPr>
          <w:rFonts w:ascii="Times New Roman" w:hAnsi="Times New Roman"/>
          <w:sz w:val="24"/>
          <w:szCs w:val="24"/>
        </w:rPr>
        <w:t>Mumbai</w:t>
      </w:r>
    </w:p>
    <w:p w:rsidR="007E56A6" w:rsidRPr="0078197E"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 xml:space="preserve">6. </w:t>
      </w:r>
      <w:r w:rsidR="005D3F3E">
        <w:rPr>
          <w:rFonts w:ascii="Times New Roman" w:hAnsi="Times New Roman"/>
          <w:sz w:val="24"/>
          <w:szCs w:val="24"/>
        </w:rPr>
        <w:t xml:space="preserve">F.A Rafiqi, </w:t>
      </w:r>
      <w:r w:rsidRPr="0078197E">
        <w:rPr>
          <w:rFonts w:ascii="Times New Roman" w:hAnsi="Times New Roman"/>
          <w:sz w:val="24"/>
          <w:szCs w:val="24"/>
        </w:rPr>
        <w:t>Copyright Protection and Infor</w:t>
      </w:r>
      <w:r w:rsidR="005D3F3E">
        <w:rPr>
          <w:rFonts w:ascii="Times New Roman" w:hAnsi="Times New Roman"/>
          <w:sz w:val="24"/>
          <w:szCs w:val="24"/>
        </w:rPr>
        <w:t xml:space="preserve">mation Technology: An Indian </w:t>
      </w:r>
      <w:r w:rsidRPr="0078197E">
        <w:rPr>
          <w:rFonts w:ascii="Times New Roman" w:hAnsi="Times New Roman"/>
          <w:sz w:val="24"/>
          <w:szCs w:val="24"/>
        </w:rPr>
        <w:t xml:space="preserve">Perspective, Law Publishers of India (Pvt) Ltd. Allahabad  </w:t>
      </w:r>
    </w:p>
    <w:p w:rsidR="007E56A6" w:rsidRPr="0078197E" w:rsidRDefault="005D3F3E" w:rsidP="007E56A6">
      <w:pPr>
        <w:spacing w:after="0" w:line="240" w:lineRule="auto"/>
        <w:rPr>
          <w:rFonts w:ascii="Times New Roman" w:hAnsi="Times New Roman"/>
          <w:sz w:val="24"/>
          <w:szCs w:val="24"/>
        </w:rPr>
      </w:pPr>
      <w:r>
        <w:rPr>
          <w:rFonts w:ascii="Times New Roman" w:hAnsi="Times New Roman"/>
          <w:sz w:val="24"/>
          <w:szCs w:val="24"/>
        </w:rPr>
        <w:t xml:space="preserve">7. Wadera, </w:t>
      </w:r>
      <w:r w:rsidR="0028053A">
        <w:rPr>
          <w:rFonts w:ascii="Times New Roman" w:hAnsi="Times New Roman"/>
          <w:sz w:val="24"/>
          <w:szCs w:val="24"/>
        </w:rPr>
        <w:t>Intellectual Property of India.</w:t>
      </w:r>
    </w:p>
    <w:p w:rsidR="007E56A6" w:rsidRPr="0078197E" w:rsidRDefault="005D3F3E" w:rsidP="007E56A6">
      <w:pPr>
        <w:spacing w:after="0" w:line="240" w:lineRule="auto"/>
        <w:rPr>
          <w:rFonts w:ascii="Times New Roman" w:hAnsi="Times New Roman"/>
          <w:sz w:val="24"/>
          <w:szCs w:val="24"/>
        </w:rPr>
      </w:pPr>
      <w:r>
        <w:rPr>
          <w:rFonts w:ascii="Times New Roman" w:hAnsi="Times New Roman"/>
          <w:sz w:val="24"/>
          <w:szCs w:val="24"/>
        </w:rPr>
        <w:t xml:space="preserve">8. Chris Reed, </w:t>
      </w:r>
      <w:r w:rsidR="007E56A6" w:rsidRPr="0078197E">
        <w:rPr>
          <w:rFonts w:ascii="Times New Roman" w:hAnsi="Times New Roman"/>
          <w:sz w:val="24"/>
          <w:szCs w:val="24"/>
        </w:rPr>
        <w:t xml:space="preserve">Computer Law </w:t>
      </w:r>
    </w:p>
    <w:p w:rsidR="007E56A6" w:rsidRDefault="007E56A6" w:rsidP="007E56A6">
      <w:pPr>
        <w:spacing w:after="0" w:line="240" w:lineRule="auto"/>
        <w:rPr>
          <w:rFonts w:ascii="Times New Roman" w:hAnsi="Times New Roman"/>
          <w:sz w:val="24"/>
          <w:szCs w:val="24"/>
        </w:rPr>
      </w:pPr>
      <w:r w:rsidRPr="0078197E">
        <w:rPr>
          <w:rFonts w:ascii="Times New Roman" w:hAnsi="Times New Roman"/>
          <w:sz w:val="24"/>
          <w:szCs w:val="24"/>
        </w:rPr>
        <w:t xml:space="preserve">9. </w:t>
      </w:r>
      <w:r w:rsidR="005D3F3E" w:rsidRPr="0078197E">
        <w:rPr>
          <w:rFonts w:ascii="Times New Roman" w:hAnsi="Times New Roman"/>
          <w:sz w:val="24"/>
          <w:szCs w:val="24"/>
        </w:rPr>
        <w:t>Encyclopaedia</w:t>
      </w:r>
      <w:r w:rsidRPr="0078197E">
        <w:rPr>
          <w:rFonts w:ascii="Times New Roman" w:hAnsi="Times New Roman"/>
          <w:sz w:val="24"/>
          <w:szCs w:val="24"/>
        </w:rPr>
        <w:t xml:space="preserve"> of</w:t>
      </w:r>
      <w:r w:rsidR="005D3F3E">
        <w:rPr>
          <w:rFonts w:ascii="Times New Roman" w:hAnsi="Times New Roman"/>
          <w:sz w:val="24"/>
          <w:szCs w:val="24"/>
        </w:rPr>
        <w:t xml:space="preserve"> Intellectual Property Law.</w:t>
      </w:r>
    </w:p>
    <w:p w:rsidR="00751680" w:rsidRPr="00751680" w:rsidRDefault="00751680" w:rsidP="00751680">
      <w:pPr>
        <w:tabs>
          <w:tab w:val="left" w:pos="810"/>
        </w:tabs>
        <w:spacing w:after="0" w:line="240" w:lineRule="atLeast"/>
        <w:contextualSpacing/>
        <w:rPr>
          <w:rFonts w:ascii="Times New Roman" w:hAnsi="Times New Roman"/>
          <w:sz w:val="24"/>
          <w:szCs w:val="24"/>
        </w:rPr>
      </w:pPr>
      <w:r w:rsidRPr="00751680">
        <w:rPr>
          <w:rFonts w:ascii="Times New Roman" w:hAnsi="Times New Roman"/>
          <w:sz w:val="24"/>
          <w:szCs w:val="24"/>
        </w:rPr>
        <w:t>9. Annual Survey of Indian Law, Indian Law Institute, New Delhi.</w:t>
      </w:r>
    </w:p>
    <w:p w:rsidR="00751680" w:rsidRPr="0078197E" w:rsidRDefault="00751680" w:rsidP="007E56A6">
      <w:pPr>
        <w:spacing w:after="0" w:line="240" w:lineRule="auto"/>
        <w:rPr>
          <w:sz w:val="24"/>
          <w:szCs w:val="24"/>
        </w:rPr>
      </w:pPr>
    </w:p>
    <w:p w:rsidR="007E56A6" w:rsidRDefault="007E56A6" w:rsidP="007E56A6">
      <w:pPr>
        <w:jc w:val="center"/>
        <w:rPr>
          <w:rFonts w:ascii="Times New Roman" w:hAnsi="Times New Roman"/>
          <w:sz w:val="24"/>
          <w:szCs w:val="24"/>
        </w:rPr>
      </w:pPr>
    </w:p>
    <w:p w:rsidR="007E56A6" w:rsidRDefault="007E56A6" w:rsidP="000B6C8E">
      <w:pPr>
        <w:pStyle w:val="Default"/>
        <w:jc w:val="center"/>
        <w:rPr>
          <w:b/>
          <w:bCs/>
          <w:sz w:val="30"/>
          <w:szCs w:val="30"/>
        </w:rPr>
      </w:pPr>
    </w:p>
    <w:p w:rsidR="003633B6" w:rsidRDefault="003633B6" w:rsidP="000B6C8E">
      <w:pPr>
        <w:pStyle w:val="Default"/>
        <w:jc w:val="center"/>
        <w:rPr>
          <w:b/>
          <w:bCs/>
          <w:sz w:val="30"/>
          <w:szCs w:val="30"/>
        </w:rPr>
      </w:pPr>
    </w:p>
    <w:p w:rsidR="003633B6" w:rsidRDefault="003633B6" w:rsidP="000B6C8E">
      <w:pPr>
        <w:pStyle w:val="Default"/>
        <w:jc w:val="center"/>
        <w:rPr>
          <w:b/>
          <w:bCs/>
          <w:sz w:val="30"/>
          <w:szCs w:val="30"/>
        </w:rPr>
      </w:pPr>
    </w:p>
    <w:p w:rsidR="003633B6" w:rsidRDefault="003633B6" w:rsidP="000B6C8E">
      <w:pPr>
        <w:pStyle w:val="Default"/>
        <w:jc w:val="center"/>
        <w:rPr>
          <w:b/>
          <w:bCs/>
          <w:sz w:val="30"/>
          <w:szCs w:val="30"/>
        </w:rPr>
      </w:pPr>
    </w:p>
    <w:p w:rsidR="003633B6" w:rsidRDefault="003633B6" w:rsidP="000B6C8E">
      <w:pPr>
        <w:pStyle w:val="Default"/>
        <w:jc w:val="center"/>
        <w:rPr>
          <w:b/>
          <w:bCs/>
          <w:sz w:val="30"/>
          <w:szCs w:val="30"/>
        </w:rPr>
      </w:pPr>
    </w:p>
    <w:p w:rsidR="003633B6" w:rsidRDefault="003633B6" w:rsidP="000B6C8E">
      <w:pPr>
        <w:pStyle w:val="Default"/>
        <w:jc w:val="center"/>
        <w:rPr>
          <w:b/>
          <w:bCs/>
          <w:sz w:val="30"/>
          <w:szCs w:val="30"/>
        </w:rPr>
      </w:pPr>
    </w:p>
    <w:p w:rsidR="003633B6" w:rsidRDefault="003633B6" w:rsidP="000B6C8E">
      <w:pPr>
        <w:pStyle w:val="Default"/>
        <w:jc w:val="center"/>
        <w:rPr>
          <w:b/>
          <w:bCs/>
          <w:sz w:val="30"/>
          <w:szCs w:val="30"/>
        </w:rPr>
      </w:pPr>
    </w:p>
    <w:p w:rsidR="00B05E23" w:rsidRDefault="00B05E23" w:rsidP="000B6C8E">
      <w:pPr>
        <w:pStyle w:val="Default"/>
        <w:jc w:val="center"/>
        <w:rPr>
          <w:b/>
          <w:bCs/>
          <w:sz w:val="30"/>
          <w:szCs w:val="30"/>
        </w:rPr>
      </w:pPr>
    </w:p>
    <w:p w:rsidR="003B0DF1" w:rsidRDefault="003B0DF1" w:rsidP="00D51B0C">
      <w:pPr>
        <w:pStyle w:val="Default"/>
        <w:rPr>
          <w:b/>
          <w:bCs/>
          <w:sz w:val="30"/>
          <w:szCs w:val="30"/>
        </w:rPr>
      </w:pPr>
    </w:p>
    <w:p w:rsidR="003B0DF1" w:rsidRDefault="003B0DF1" w:rsidP="000B6C8E">
      <w:pPr>
        <w:pStyle w:val="Default"/>
        <w:jc w:val="center"/>
        <w:rPr>
          <w:b/>
          <w:bCs/>
          <w:sz w:val="30"/>
          <w:szCs w:val="30"/>
        </w:rPr>
      </w:pPr>
    </w:p>
    <w:p w:rsidR="003B0DF1" w:rsidRDefault="003B0DF1" w:rsidP="000B6C8E">
      <w:pPr>
        <w:pStyle w:val="Default"/>
        <w:jc w:val="center"/>
        <w:rPr>
          <w:b/>
          <w:bCs/>
          <w:sz w:val="30"/>
          <w:szCs w:val="30"/>
        </w:rPr>
      </w:pPr>
    </w:p>
    <w:p w:rsidR="003B0DF1" w:rsidRDefault="003B0DF1" w:rsidP="00751680">
      <w:pPr>
        <w:pStyle w:val="Default"/>
        <w:rPr>
          <w:b/>
          <w:bCs/>
          <w:sz w:val="30"/>
          <w:szCs w:val="30"/>
        </w:rPr>
      </w:pPr>
    </w:p>
    <w:p w:rsidR="002235F2" w:rsidRPr="005C6D49" w:rsidRDefault="00B751FB" w:rsidP="000B6C8E">
      <w:pPr>
        <w:pStyle w:val="Default"/>
        <w:jc w:val="center"/>
        <w:rPr>
          <w:b/>
          <w:bCs/>
          <w:sz w:val="44"/>
          <w:szCs w:val="30"/>
        </w:rPr>
      </w:pPr>
      <w:r w:rsidRPr="005C6D49">
        <w:rPr>
          <w:b/>
          <w:bCs/>
          <w:sz w:val="44"/>
          <w:szCs w:val="30"/>
        </w:rPr>
        <w:t>Law and Society</w:t>
      </w:r>
      <w:r w:rsidR="002235F2" w:rsidRPr="005C6D49">
        <w:rPr>
          <w:b/>
          <w:bCs/>
          <w:sz w:val="44"/>
          <w:szCs w:val="30"/>
        </w:rPr>
        <w:t xml:space="preserve"> (Optional</w:t>
      </w:r>
      <w:r w:rsidR="00585E9B" w:rsidRPr="005C6D49">
        <w:rPr>
          <w:b/>
          <w:bCs/>
          <w:sz w:val="44"/>
          <w:szCs w:val="30"/>
        </w:rPr>
        <w:t xml:space="preserve"> Group 2</w:t>
      </w:r>
      <w:r w:rsidR="002235F2" w:rsidRPr="005C6D49">
        <w:rPr>
          <w:b/>
          <w:bCs/>
          <w:sz w:val="44"/>
          <w:szCs w:val="30"/>
        </w:rPr>
        <w:t>)</w:t>
      </w:r>
    </w:p>
    <w:p w:rsidR="002235F2" w:rsidRDefault="002235F2" w:rsidP="002235F2">
      <w:pPr>
        <w:pStyle w:val="Default"/>
        <w:ind w:left="2160" w:firstLine="720"/>
        <w:rPr>
          <w:b/>
          <w:bCs/>
          <w:sz w:val="30"/>
          <w:szCs w:val="30"/>
        </w:rPr>
      </w:pPr>
    </w:p>
    <w:p w:rsidR="002235F2" w:rsidRPr="0016572A" w:rsidRDefault="007E6777" w:rsidP="002235F2">
      <w:pPr>
        <w:pStyle w:val="Default"/>
        <w:rPr>
          <w:b/>
        </w:rPr>
      </w:pPr>
      <w:r>
        <w:rPr>
          <w:b/>
        </w:rPr>
        <w:t>Paper VI [Code –BLB1012OP</w:t>
      </w:r>
      <w:r w:rsidR="003A2B13">
        <w:rPr>
          <w:b/>
        </w:rPr>
        <w:t>]</w:t>
      </w:r>
      <w:r w:rsidR="002235F2" w:rsidRPr="0016572A">
        <w:rPr>
          <w:b/>
        </w:rPr>
        <w:tab/>
      </w:r>
      <w:r w:rsidR="002235F2" w:rsidRPr="0016572A">
        <w:rPr>
          <w:b/>
        </w:rPr>
        <w:tab/>
      </w:r>
      <w:r w:rsidR="002235F2" w:rsidRPr="0016572A">
        <w:rPr>
          <w:b/>
        </w:rPr>
        <w:tab/>
        <w:t xml:space="preserve">                 </w:t>
      </w:r>
      <w:r w:rsidR="002235F2" w:rsidRPr="0016572A">
        <w:rPr>
          <w:b/>
          <w:bCs/>
        </w:rPr>
        <w:t xml:space="preserve">Max. Marks = 100 </w:t>
      </w:r>
    </w:p>
    <w:p w:rsidR="002235F2" w:rsidRPr="001954D9" w:rsidRDefault="002235F2" w:rsidP="002235F2">
      <w:pPr>
        <w:pStyle w:val="Default"/>
      </w:pPr>
      <w:r w:rsidRPr="0016572A">
        <w:rPr>
          <w:b/>
        </w:rPr>
        <w:t>Time Duration 3 Hours</w:t>
      </w:r>
      <w:r w:rsidRPr="001954D9">
        <w:rPr>
          <w:b/>
          <w:bCs/>
        </w:rPr>
        <w:t xml:space="preserve"> </w:t>
      </w:r>
      <w:r w:rsidRPr="001954D9">
        <w:rPr>
          <w:b/>
          <w:bCs/>
        </w:rPr>
        <w:tab/>
      </w:r>
      <w:r w:rsidRPr="001954D9">
        <w:rPr>
          <w:b/>
          <w:bCs/>
        </w:rPr>
        <w:tab/>
      </w:r>
      <w:r w:rsidRPr="001954D9">
        <w:rPr>
          <w:b/>
          <w:bCs/>
        </w:rPr>
        <w:tab/>
      </w:r>
      <w:r w:rsidRPr="001954D9">
        <w:rPr>
          <w:b/>
          <w:bCs/>
        </w:rPr>
        <w:tab/>
      </w:r>
      <w:r>
        <w:rPr>
          <w:b/>
          <w:bCs/>
        </w:rPr>
        <w:t xml:space="preserve">                 </w:t>
      </w:r>
      <w:r w:rsidRPr="001954D9">
        <w:rPr>
          <w:b/>
          <w:bCs/>
        </w:rPr>
        <w:t xml:space="preserve">Theory = 80 </w:t>
      </w:r>
    </w:p>
    <w:p w:rsidR="002235F2" w:rsidRPr="001954D9" w:rsidRDefault="002235F2" w:rsidP="002235F2">
      <w:pPr>
        <w:pStyle w:val="Default"/>
        <w:ind w:left="5760"/>
      </w:pPr>
      <w:r>
        <w:rPr>
          <w:b/>
          <w:bCs/>
        </w:rPr>
        <w:t xml:space="preserve">     </w:t>
      </w:r>
      <w:r w:rsidRPr="001954D9">
        <w:rPr>
          <w:b/>
          <w:bCs/>
        </w:rPr>
        <w:t xml:space="preserve">Continuous Assessment = 20 </w:t>
      </w:r>
    </w:p>
    <w:p w:rsidR="002235F2" w:rsidRPr="0023507E" w:rsidRDefault="002235F2" w:rsidP="002235F2">
      <w:pPr>
        <w:pStyle w:val="Default"/>
        <w:rPr>
          <w:sz w:val="34"/>
          <w:szCs w:val="34"/>
        </w:rPr>
      </w:pPr>
      <w:r>
        <w:rPr>
          <w:sz w:val="28"/>
          <w:szCs w:val="28"/>
        </w:rPr>
        <w:t xml:space="preserve">                                                                                  </w:t>
      </w:r>
    </w:p>
    <w:p w:rsidR="002235F2" w:rsidRPr="00837F2B" w:rsidRDefault="002235F2" w:rsidP="002235F2">
      <w:pPr>
        <w:jc w:val="both"/>
        <w:rPr>
          <w:rFonts w:ascii="Times New Roman" w:hAnsi="Times New Roman"/>
          <w:sz w:val="24"/>
          <w:szCs w:val="24"/>
        </w:rPr>
      </w:pPr>
      <w:r w:rsidRPr="00837F2B">
        <w:rPr>
          <w:rFonts w:ascii="Times New Roman" w:hAnsi="Times New Roman"/>
          <w:b/>
          <w:bCs/>
          <w:sz w:val="24"/>
          <w:szCs w:val="24"/>
        </w:rPr>
        <w:t xml:space="preserve">Note: </w:t>
      </w:r>
      <w:r w:rsidRPr="00114791">
        <w:rPr>
          <w:rFonts w:ascii="Times New Roman" w:hAnsi="Times New Roman"/>
          <w:bCs/>
          <w:sz w:val="24"/>
          <w:szCs w:val="24"/>
        </w:rPr>
        <w:t>T</w:t>
      </w:r>
      <w:r w:rsidRPr="00837F2B">
        <w:rPr>
          <w:rFonts w:ascii="Times New Roman" w:hAnsi="Times New Roman"/>
          <w:sz w:val="24"/>
          <w:szCs w:val="24"/>
        </w:rPr>
        <w:t>he subject includes a comprehensive and up to date study of va</w:t>
      </w:r>
      <w:r w:rsidR="00130614">
        <w:rPr>
          <w:rFonts w:ascii="Times New Roman" w:hAnsi="Times New Roman"/>
          <w:sz w:val="24"/>
          <w:szCs w:val="24"/>
        </w:rPr>
        <w:t>rious aspects of law and society</w:t>
      </w:r>
      <w:r w:rsidRPr="00837F2B">
        <w:rPr>
          <w:rFonts w:ascii="Times New Roman" w:hAnsi="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 one from each unit carrying 10 marks each. Any three questions out of 5 have to be answered from this section.</w:t>
      </w:r>
      <w:r>
        <w:rPr>
          <w:rFonts w:ascii="Times New Roman" w:hAnsi="Times New Roman"/>
          <w:sz w:val="24"/>
          <w:szCs w:val="24"/>
        </w:rPr>
        <w:t xml:space="preserve"> 30 percent of the questions will be problem based.</w:t>
      </w:r>
    </w:p>
    <w:p w:rsidR="008C57EA" w:rsidRPr="008C57EA" w:rsidRDefault="008C57EA" w:rsidP="00B00F00">
      <w:pPr>
        <w:spacing w:before="100" w:beforeAutospacing="1" w:after="0" w:line="240" w:lineRule="auto"/>
        <w:jc w:val="both"/>
        <w:rPr>
          <w:rFonts w:ascii="Times New Roman" w:hAnsi="Times New Roman"/>
          <w:bCs/>
          <w:i/>
          <w:sz w:val="24"/>
          <w:szCs w:val="24"/>
        </w:rPr>
      </w:pPr>
      <w:r w:rsidRPr="008C57EA">
        <w:rPr>
          <w:rFonts w:ascii="Times New Roman" w:hAnsi="Times New Roman"/>
          <w:b/>
          <w:bCs/>
          <w:sz w:val="24"/>
          <w:szCs w:val="24"/>
        </w:rPr>
        <w:t xml:space="preserve">Objective: </w:t>
      </w:r>
      <w:r w:rsidRPr="008C57EA">
        <w:rPr>
          <w:rFonts w:ascii="Times New Roman" w:hAnsi="Times New Roman"/>
          <w:bCs/>
          <w:i/>
          <w:sz w:val="24"/>
          <w:szCs w:val="24"/>
        </w:rPr>
        <w:t>The objective of this paper is to introduce the students to the interaction between law and society with focus on how law needs to be created, understood and implemented in the context of what is happening in the society.</w:t>
      </w:r>
    </w:p>
    <w:p w:rsidR="008C57EA" w:rsidRPr="0058783B" w:rsidRDefault="008C57EA" w:rsidP="00B00F00">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 – Law and Poverty</w:t>
      </w:r>
    </w:p>
    <w:p w:rsidR="008C57EA" w:rsidRPr="0058783B" w:rsidRDefault="008C57EA" w:rsidP="00081BD3">
      <w:pPr>
        <w:pStyle w:val="ListParagraph"/>
        <w:numPr>
          <w:ilvl w:val="4"/>
          <w:numId w:val="7"/>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 xml:space="preserve">Legal Aid </w:t>
      </w:r>
    </w:p>
    <w:p w:rsidR="008C57EA" w:rsidRPr="0058783B" w:rsidRDefault="008C57EA" w:rsidP="00081BD3">
      <w:pPr>
        <w:pStyle w:val="ListParagraph"/>
        <w:numPr>
          <w:ilvl w:val="4"/>
          <w:numId w:val="7"/>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Lawyering for Poor</w:t>
      </w:r>
    </w:p>
    <w:p w:rsidR="008C57EA" w:rsidRPr="0058783B" w:rsidRDefault="008C57EA" w:rsidP="008C57EA">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II – Bonded Labour</w:t>
      </w:r>
    </w:p>
    <w:p w:rsidR="008C57EA" w:rsidRPr="0058783B" w:rsidRDefault="008C57EA" w:rsidP="00081BD3">
      <w:pPr>
        <w:pStyle w:val="ListParagraph"/>
        <w:numPr>
          <w:ilvl w:val="1"/>
          <w:numId w:val="6"/>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Modern Form of Bondage.</w:t>
      </w:r>
    </w:p>
    <w:p w:rsidR="008C57EA" w:rsidRPr="0058783B" w:rsidRDefault="008C57EA" w:rsidP="00081BD3">
      <w:pPr>
        <w:pStyle w:val="ListParagraph"/>
        <w:numPr>
          <w:ilvl w:val="1"/>
          <w:numId w:val="6"/>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Globalization, Privatization and Labour</w:t>
      </w:r>
    </w:p>
    <w:p w:rsidR="008C57EA" w:rsidRPr="0058783B" w:rsidRDefault="008C57EA" w:rsidP="008C57EA">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III – Women and Law - I</w:t>
      </w:r>
    </w:p>
    <w:p w:rsidR="008C57EA" w:rsidRPr="0058783B" w:rsidRDefault="008C57EA" w:rsidP="00081BD3">
      <w:pPr>
        <w:pStyle w:val="ListParagraph"/>
        <w:numPr>
          <w:ilvl w:val="2"/>
          <w:numId w:val="6"/>
        </w:numPr>
        <w:tabs>
          <w:tab w:val="left" w:pos="630"/>
        </w:tabs>
        <w:spacing w:before="100" w:beforeAutospacing="1" w:after="0" w:line="240" w:lineRule="auto"/>
        <w:ind w:left="540"/>
        <w:jc w:val="both"/>
        <w:rPr>
          <w:rFonts w:ascii="Times New Roman" w:hAnsi="Times New Roman"/>
          <w:bCs/>
          <w:sz w:val="24"/>
          <w:szCs w:val="24"/>
        </w:rPr>
      </w:pPr>
      <w:r w:rsidRPr="0058783B">
        <w:rPr>
          <w:rFonts w:ascii="Times New Roman" w:hAnsi="Times New Roman"/>
          <w:bCs/>
          <w:sz w:val="24"/>
          <w:szCs w:val="24"/>
        </w:rPr>
        <w:t>Constitutional Protection</w:t>
      </w:r>
    </w:p>
    <w:p w:rsidR="008C57EA" w:rsidRPr="0058783B" w:rsidRDefault="008C57EA" w:rsidP="00081BD3">
      <w:pPr>
        <w:pStyle w:val="ListParagraph"/>
        <w:numPr>
          <w:ilvl w:val="2"/>
          <w:numId w:val="6"/>
        </w:numPr>
        <w:tabs>
          <w:tab w:val="left" w:pos="630"/>
        </w:tabs>
        <w:spacing w:before="100" w:beforeAutospacing="1" w:after="0" w:line="240" w:lineRule="auto"/>
        <w:ind w:left="540"/>
        <w:jc w:val="both"/>
        <w:rPr>
          <w:rFonts w:ascii="Times New Roman" w:hAnsi="Times New Roman"/>
          <w:bCs/>
          <w:sz w:val="24"/>
          <w:szCs w:val="24"/>
        </w:rPr>
      </w:pPr>
      <w:r w:rsidRPr="0058783B">
        <w:rPr>
          <w:rFonts w:ascii="Times New Roman" w:hAnsi="Times New Roman"/>
          <w:bCs/>
          <w:sz w:val="24"/>
          <w:szCs w:val="24"/>
        </w:rPr>
        <w:t>Dowry and Related Crimes</w:t>
      </w:r>
    </w:p>
    <w:p w:rsidR="008C57EA" w:rsidRPr="0058783B" w:rsidRDefault="008C57EA" w:rsidP="008C57EA">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IV – Women and Law – II</w:t>
      </w:r>
    </w:p>
    <w:p w:rsidR="008C57EA" w:rsidRPr="0058783B" w:rsidRDefault="008C57EA" w:rsidP="00081BD3">
      <w:pPr>
        <w:pStyle w:val="ListParagraph"/>
        <w:numPr>
          <w:ilvl w:val="0"/>
          <w:numId w:val="66"/>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Harassment of Women at Workplaces.</w:t>
      </w:r>
    </w:p>
    <w:p w:rsidR="008C57EA" w:rsidRPr="0058783B" w:rsidRDefault="008C57EA" w:rsidP="00081BD3">
      <w:pPr>
        <w:pStyle w:val="ListParagraph"/>
        <w:numPr>
          <w:ilvl w:val="0"/>
          <w:numId w:val="66"/>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Female Infanticide and Female Foeticide</w:t>
      </w:r>
    </w:p>
    <w:p w:rsidR="008C57EA" w:rsidRPr="0058783B" w:rsidRDefault="008C57EA" w:rsidP="00081BD3">
      <w:pPr>
        <w:pStyle w:val="ListParagraph"/>
        <w:numPr>
          <w:ilvl w:val="0"/>
          <w:numId w:val="66"/>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Women in Conflict Situations.</w:t>
      </w:r>
    </w:p>
    <w:p w:rsidR="008C57EA" w:rsidRPr="0058783B" w:rsidRDefault="008C57EA" w:rsidP="008C57EA">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V – Child and Law</w:t>
      </w:r>
    </w:p>
    <w:p w:rsidR="008C57EA" w:rsidRPr="0058783B" w:rsidRDefault="008C57EA" w:rsidP="00081BD3">
      <w:pPr>
        <w:pStyle w:val="ListParagraph"/>
        <w:numPr>
          <w:ilvl w:val="0"/>
          <w:numId w:val="67"/>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lastRenderedPageBreak/>
        <w:t>Child Labour</w:t>
      </w:r>
    </w:p>
    <w:p w:rsidR="008C57EA" w:rsidRPr="0058783B" w:rsidRDefault="008C57EA" w:rsidP="00081BD3">
      <w:pPr>
        <w:pStyle w:val="ListParagraph"/>
        <w:numPr>
          <w:ilvl w:val="0"/>
          <w:numId w:val="67"/>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Child Marriage</w:t>
      </w:r>
    </w:p>
    <w:p w:rsidR="008C57EA" w:rsidRPr="0058783B" w:rsidRDefault="008C57EA" w:rsidP="00081BD3">
      <w:pPr>
        <w:pStyle w:val="ListParagraph"/>
        <w:numPr>
          <w:ilvl w:val="0"/>
          <w:numId w:val="67"/>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Children as Victims of Conflict.</w:t>
      </w:r>
    </w:p>
    <w:p w:rsidR="008C57EA" w:rsidRDefault="008C57EA" w:rsidP="008C57EA">
      <w:pPr>
        <w:spacing w:before="100" w:beforeAutospacing="1" w:after="0" w:line="240" w:lineRule="auto"/>
        <w:jc w:val="both"/>
        <w:rPr>
          <w:rFonts w:ascii="Times New Roman" w:hAnsi="Times New Roman"/>
          <w:bCs/>
          <w:sz w:val="28"/>
          <w:szCs w:val="28"/>
        </w:rPr>
      </w:pPr>
    </w:p>
    <w:p w:rsidR="008C57EA" w:rsidRDefault="008C57EA" w:rsidP="008C57EA">
      <w:pPr>
        <w:spacing w:before="100" w:beforeAutospacing="1" w:after="0" w:line="240" w:lineRule="auto"/>
        <w:jc w:val="both"/>
        <w:rPr>
          <w:rFonts w:ascii="Times New Roman" w:hAnsi="Times New Roman"/>
          <w:b/>
          <w:bCs/>
          <w:sz w:val="28"/>
          <w:szCs w:val="28"/>
        </w:rPr>
      </w:pPr>
      <w:r>
        <w:rPr>
          <w:rFonts w:ascii="Times New Roman" w:hAnsi="Times New Roman"/>
          <w:b/>
          <w:bCs/>
          <w:sz w:val="28"/>
          <w:szCs w:val="28"/>
        </w:rPr>
        <w:t>Recommended Readings</w:t>
      </w:r>
    </w:p>
    <w:p w:rsidR="008C57EA" w:rsidRDefault="008C57EA" w:rsidP="00081BD3">
      <w:pPr>
        <w:pStyle w:val="ListParagraph"/>
        <w:numPr>
          <w:ilvl w:val="3"/>
          <w:numId w:val="6"/>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Upendera Baxi, Law and Poverty, N.M. Tripathi Pvt. Ltd., Bombay</w:t>
      </w:r>
    </w:p>
    <w:p w:rsidR="00100E45" w:rsidRPr="00100E45" w:rsidRDefault="00100E45" w:rsidP="00081BD3">
      <w:pPr>
        <w:pStyle w:val="ListParagraph"/>
        <w:numPr>
          <w:ilvl w:val="3"/>
          <w:numId w:val="6"/>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Altaf Ahmed Mir, Child Labour and Legal Control – A Socio-Legal Study.</w:t>
      </w:r>
    </w:p>
    <w:p w:rsidR="00100E45" w:rsidRPr="00100E45" w:rsidRDefault="00347325" w:rsidP="00081BD3">
      <w:pPr>
        <w:pStyle w:val="ListParagraph"/>
        <w:numPr>
          <w:ilvl w:val="3"/>
          <w:numId w:val="6"/>
        </w:numPr>
        <w:spacing w:before="100" w:beforeAutospacing="1" w:after="0" w:line="240" w:lineRule="auto"/>
        <w:ind w:left="450"/>
        <w:jc w:val="both"/>
        <w:rPr>
          <w:rFonts w:ascii="Times New Roman" w:hAnsi="Times New Roman"/>
          <w:bCs/>
          <w:sz w:val="24"/>
          <w:szCs w:val="24"/>
        </w:rPr>
      </w:pPr>
      <w:r>
        <w:rPr>
          <w:rFonts w:ascii="Times New Roman" w:hAnsi="Times New Roman"/>
          <w:bCs/>
          <w:sz w:val="24"/>
          <w:szCs w:val="24"/>
        </w:rPr>
        <w:t>Hilal Najar and Hee</w:t>
      </w:r>
      <w:r w:rsidR="00100E45" w:rsidRPr="00100E45">
        <w:rPr>
          <w:rFonts w:ascii="Times New Roman" w:hAnsi="Times New Roman"/>
          <w:bCs/>
          <w:sz w:val="24"/>
          <w:szCs w:val="24"/>
        </w:rPr>
        <w:t xml:space="preserve">na Basharat, </w:t>
      </w:r>
      <w:r w:rsidR="00100E45">
        <w:rPr>
          <w:rFonts w:ascii="Times New Roman" w:hAnsi="Times New Roman"/>
          <w:bCs/>
          <w:sz w:val="24"/>
          <w:szCs w:val="24"/>
        </w:rPr>
        <w:t>La</w:t>
      </w:r>
      <w:r w:rsidR="00CC33C8">
        <w:rPr>
          <w:rFonts w:ascii="Times New Roman" w:hAnsi="Times New Roman"/>
          <w:bCs/>
          <w:sz w:val="24"/>
          <w:szCs w:val="24"/>
        </w:rPr>
        <w:t>w and Society, A.P.H. Publishing House</w:t>
      </w:r>
      <w:r w:rsidR="00100E45">
        <w:rPr>
          <w:rFonts w:ascii="Times New Roman" w:hAnsi="Times New Roman"/>
          <w:bCs/>
          <w:sz w:val="24"/>
          <w:szCs w:val="24"/>
        </w:rPr>
        <w:t>, New Delhi.</w:t>
      </w:r>
    </w:p>
    <w:p w:rsidR="008C57EA" w:rsidRPr="00100E45" w:rsidRDefault="008C57EA" w:rsidP="00081BD3">
      <w:pPr>
        <w:pStyle w:val="ListParagraph"/>
        <w:numPr>
          <w:ilvl w:val="3"/>
          <w:numId w:val="6"/>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A.T. Singh, Poverty and Social Change</w:t>
      </w:r>
      <w:r w:rsidR="00434B60" w:rsidRPr="00100E45">
        <w:rPr>
          <w:rFonts w:ascii="Times New Roman" w:hAnsi="Times New Roman"/>
          <w:bCs/>
          <w:sz w:val="24"/>
          <w:szCs w:val="24"/>
        </w:rPr>
        <w:t>.</w:t>
      </w:r>
    </w:p>
    <w:p w:rsidR="00434B60" w:rsidRPr="00100E45" w:rsidRDefault="00434B60" w:rsidP="00081BD3">
      <w:pPr>
        <w:pStyle w:val="ListParagraph"/>
        <w:numPr>
          <w:ilvl w:val="3"/>
          <w:numId w:val="6"/>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M.G. Chutkaram, P.L. Mehta, Law and Poverty – A Socio-Legal Study.</w:t>
      </w:r>
    </w:p>
    <w:p w:rsidR="00434B60" w:rsidRPr="00100E45" w:rsidRDefault="00434B60" w:rsidP="00081BD3">
      <w:pPr>
        <w:pStyle w:val="ListParagraph"/>
        <w:numPr>
          <w:ilvl w:val="3"/>
          <w:numId w:val="6"/>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K. Kumar and Poonam Ravi, Offences against Women – A Soico-Legal Prespective.</w:t>
      </w:r>
    </w:p>
    <w:p w:rsidR="00434B60" w:rsidRPr="00100E45" w:rsidRDefault="00434B60" w:rsidP="005C6D49">
      <w:pPr>
        <w:pStyle w:val="ListParagraph"/>
        <w:numPr>
          <w:ilvl w:val="3"/>
          <w:numId w:val="6"/>
        </w:numPr>
        <w:spacing w:before="100" w:beforeAutospacing="1" w:after="0" w:line="240" w:lineRule="auto"/>
        <w:ind w:left="450"/>
        <w:jc w:val="both"/>
        <w:rPr>
          <w:rFonts w:ascii="Times New Roman" w:hAnsi="Times New Roman"/>
          <w:bCs/>
          <w:sz w:val="24"/>
          <w:szCs w:val="24"/>
        </w:rPr>
      </w:pPr>
      <w:r w:rsidRPr="005C6D49">
        <w:rPr>
          <w:rFonts w:ascii="Times New Roman" w:hAnsi="Times New Roman"/>
          <w:bCs/>
          <w:sz w:val="24"/>
          <w:szCs w:val="24"/>
        </w:rPr>
        <w:t>Paras Diwan, Dowry and Protection to Married Women, Deep and Deep Publications.</w:t>
      </w:r>
    </w:p>
    <w:sectPr w:rsidR="00434B60" w:rsidRPr="00100E45" w:rsidSect="001D1FA6">
      <w:headerReference w:type="default" r:id="rId8"/>
      <w:footerReference w:type="default" r:id="rId9"/>
      <w:footerReference w:type="first" r:id="rId10"/>
      <w:pgSz w:w="11906" w:h="16838"/>
      <w:pgMar w:top="1440" w:right="1440" w:bottom="1440" w:left="1440" w:header="708" w:footer="708" w:gutter="0"/>
      <w:pgNumType w:start="16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8AD" w:rsidRDefault="005B18AD" w:rsidP="0086748A">
      <w:pPr>
        <w:spacing w:after="0" w:line="240" w:lineRule="auto"/>
      </w:pPr>
      <w:r>
        <w:separator/>
      </w:r>
    </w:p>
  </w:endnote>
  <w:endnote w:type="continuationSeparator" w:id="1">
    <w:p w:rsidR="005B18AD" w:rsidRDefault="005B18AD" w:rsidP="00867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1A" w:rsidRDefault="00381D76">
    <w:pPr>
      <w:pStyle w:val="Footer"/>
      <w:jc w:val="center"/>
    </w:pPr>
    <w:fldSimple w:instr=" PAGE   \* MERGEFORMAT ">
      <w:r w:rsidR="00816557">
        <w:rPr>
          <w:noProof/>
        </w:rPr>
        <w:t>187</w:t>
      </w:r>
    </w:fldSimple>
  </w:p>
  <w:p w:rsidR="00DE7356" w:rsidRDefault="00DE73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5F0" w:rsidRDefault="00381D76">
    <w:pPr>
      <w:pStyle w:val="Footer"/>
      <w:jc w:val="center"/>
    </w:pPr>
    <w:fldSimple w:instr=" PAGE   \* MERGEFORMAT ">
      <w:r w:rsidR="00816557">
        <w:rPr>
          <w:noProof/>
        </w:rPr>
        <w:t>160</w:t>
      </w:r>
    </w:fldSimple>
  </w:p>
  <w:p w:rsidR="001D1FA6" w:rsidRDefault="001D1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8AD" w:rsidRDefault="005B18AD" w:rsidP="0086748A">
      <w:pPr>
        <w:spacing w:after="0" w:line="240" w:lineRule="auto"/>
      </w:pPr>
      <w:r>
        <w:separator/>
      </w:r>
    </w:p>
  </w:footnote>
  <w:footnote w:type="continuationSeparator" w:id="1">
    <w:p w:rsidR="005B18AD" w:rsidRDefault="005B18AD" w:rsidP="008674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7EA" w:rsidRPr="0086748A" w:rsidRDefault="008C57EA" w:rsidP="0086748A">
    <w:pPr>
      <w:pStyle w:val="Header"/>
      <w:jc w:val="center"/>
      <w:rPr>
        <w:rFonts w:ascii="Times New Roman" w:hAnsi="Times New Roman"/>
        <w:b/>
        <w:sz w:val="28"/>
        <w:szCs w:val="28"/>
      </w:rPr>
    </w:pPr>
    <w:r>
      <w:rPr>
        <w:rFonts w:ascii="Times New Roman" w:hAnsi="Times New Roman"/>
        <w:b/>
        <w:sz w:val="28"/>
        <w:szCs w:val="28"/>
      </w:rPr>
      <w:t>B.A.LLB. 10</w:t>
    </w:r>
    <w:r w:rsidRPr="0086748A">
      <w:rPr>
        <w:rFonts w:ascii="Times New Roman" w:hAnsi="Times New Roman"/>
        <w:b/>
        <w:sz w:val="28"/>
        <w:szCs w:val="28"/>
        <w:vertAlign w:val="superscript"/>
      </w:rPr>
      <w:t>th</w:t>
    </w:r>
    <w:r>
      <w:rPr>
        <w:rFonts w:ascii="Times New Roman" w:hAnsi="Times New Roman"/>
        <w:b/>
        <w:sz w:val="28"/>
        <w:szCs w:val="28"/>
      </w:rPr>
      <w:t xml:space="preserve"> Semester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2B8"/>
    <w:multiLevelType w:val="hybridMultilevel"/>
    <w:tmpl w:val="D1D4677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177FE8"/>
    <w:multiLevelType w:val="singleLevel"/>
    <w:tmpl w:val="4009001B"/>
    <w:lvl w:ilvl="0">
      <w:start w:val="1"/>
      <w:numFmt w:val="lowerRoman"/>
      <w:lvlText w:val="%1."/>
      <w:lvlJc w:val="right"/>
      <w:pPr>
        <w:ind w:left="1890" w:hanging="360"/>
      </w:pPr>
    </w:lvl>
  </w:abstractNum>
  <w:abstractNum w:abstractNumId="2">
    <w:nsid w:val="023C5ACB"/>
    <w:multiLevelType w:val="hybridMultilevel"/>
    <w:tmpl w:val="028E7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2902EE"/>
    <w:multiLevelType w:val="singleLevel"/>
    <w:tmpl w:val="40090015"/>
    <w:lvl w:ilvl="0">
      <w:start w:val="1"/>
      <w:numFmt w:val="upperLetter"/>
      <w:lvlText w:val="%1."/>
      <w:lvlJc w:val="left"/>
      <w:pPr>
        <w:ind w:left="360" w:hanging="360"/>
      </w:pPr>
      <w:rPr>
        <w:rFonts w:hint="default"/>
        <w:sz w:val="24"/>
        <w:szCs w:val="24"/>
      </w:rPr>
    </w:lvl>
  </w:abstractNum>
  <w:abstractNum w:abstractNumId="4">
    <w:nsid w:val="08391B62"/>
    <w:multiLevelType w:val="hybridMultilevel"/>
    <w:tmpl w:val="00DAF45A"/>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start w:val="1"/>
      <w:numFmt w:val="lowerRoman"/>
      <w:lvlText w:val="%3."/>
      <w:lvlJc w:val="right"/>
      <w:pPr>
        <w:ind w:left="2160" w:hanging="180"/>
      </w:pPr>
    </w:lvl>
    <w:lvl w:ilvl="3" w:tplc="A3F69162">
      <w:start w:val="1"/>
      <w:numFmt w:val="decimal"/>
      <w:lvlText w:val="%4."/>
      <w:lvlJc w:val="left"/>
      <w:pPr>
        <w:ind w:left="2880" w:hanging="360"/>
      </w:pPr>
      <w:rPr>
        <w:b w:val="0"/>
        <w:sz w:val="24"/>
        <w:szCs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E5607D"/>
    <w:multiLevelType w:val="hybridMultilevel"/>
    <w:tmpl w:val="79286338"/>
    <w:lvl w:ilvl="0" w:tplc="F6B67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975BB"/>
    <w:multiLevelType w:val="singleLevel"/>
    <w:tmpl w:val="40090015"/>
    <w:lvl w:ilvl="0">
      <w:start w:val="1"/>
      <w:numFmt w:val="upperLetter"/>
      <w:lvlText w:val="%1."/>
      <w:lvlJc w:val="left"/>
      <w:pPr>
        <w:ind w:left="720" w:hanging="360"/>
      </w:pPr>
    </w:lvl>
  </w:abstractNum>
  <w:abstractNum w:abstractNumId="7">
    <w:nsid w:val="0A964236"/>
    <w:multiLevelType w:val="hybridMultilevel"/>
    <w:tmpl w:val="C1267618"/>
    <w:lvl w:ilvl="0" w:tplc="40090013">
      <w:start w:val="1"/>
      <w:numFmt w:val="upperRoman"/>
      <w:lvlText w:val="%1."/>
      <w:lvlJc w:val="righ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ADA74EB"/>
    <w:multiLevelType w:val="hybridMultilevel"/>
    <w:tmpl w:val="B4BE9316"/>
    <w:lvl w:ilvl="0" w:tplc="9D065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44EA3"/>
    <w:multiLevelType w:val="hybridMultilevel"/>
    <w:tmpl w:val="C902F2A8"/>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D3226"/>
    <w:multiLevelType w:val="singleLevel"/>
    <w:tmpl w:val="40090015"/>
    <w:lvl w:ilvl="0">
      <w:start w:val="1"/>
      <w:numFmt w:val="upperLetter"/>
      <w:lvlText w:val="%1."/>
      <w:lvlJc w:val="left"/>
      <w:pPr>
        <w:ind w:left="1440" w:hanging="360"/>
      </w:pPr>
    </w:lvl>
  </w:abstractNum>
  <w:abstractNum w:abstractNumId="11">
    <w:nsid w:val="0EB7297D"/>
    <w:multiLevelType w:val="singleLevel"/>
    <w:tmpl w:val="2216F588"/>
    <w:lvl w:ilvl="0">
      <w:start w:val="1"/>
      <w:numFmt w:val="upperLetter"/>
      <w:lvlText w:val="%1."/>
      <w:lvlJc w:val="left"/>
      <w:pPr>
        <w:ind w:left="360" w:hanging="360"/>
      </w:pPr>
      <w:rPr>
        <w:rFonts w:hint="default"/>
        <w:sz w:val="24"/>
        <w:szCs w:val="24"/>
      </w:rPr>
    </w:lvl>
  </w:abstractNum>
  <w:abstractNum w:abstractNumId="12">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05E0DA3"/>
    <w:multiLevelType w:val="hybridMultilevel"/>
    <w:tmpl w:val="5E5A347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331779E"/>
    <w:multiLevelType w:val="hybridMultilevel"/>
    <w:tmpl w:val="F3E8D51E"/>
    <w:lvl w:ilvl="0" w:tplc="EC1EFCF2">
      <w:start w:val="1"/>
      <w:numFmt w:val="upperRoman"/>
      <w:lvlText w:val="%1."/>
      <w:lvlJc w:val="right"/>
      <w:pPr>
        <w:ind w:left="720" w:hanging="360"/>
      </w:pPr>
      <w:rPr>
        <w:b w:val="0"/>
      </w:rPr>
    </w:lvl>
    <w:lvl w:ilvl="1" w:tplc="915AA43C">
      <w:start w:val="1"/>
      <w:numFmt w:val="upperLetter"/>
      <w:lvlText w:val="%2."/>
      <w:lvlJc w:val="left"/>
      <w:pPr>
        <w:ind w:left="1440" w:hanging="360"/>
      </w:pPr>
      <w:rPr>
        <w:rFonts w:ascii="Times New Roman" w:eastAsia="Times New Roma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34503A2"/>
    <w:multiLevelType w:val="hybridMultilevel"/>
    <w:tmpl w:val="8EE42B14"/>
    <w:lvl w:ilvl="0" w:tplc="EDB2671C">
      <w:start w:val="1"/>
      <w:numFmt w:val="upperRoman"/>
      <w:lvlText w:val="%1."/>
      <w:lvlJc w:val="left"/>
      <w:pPr>
        <w:ind w:left="1080" w:hanging="72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40D5897"/>
    <w:multiLevelType w:val="hybridMultilevel"/>
    <w:tmpl w:val="2680422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5727053"/>
    <w:multiLevelType w:val="hybridMultilevel"/>
    <w:tmpl w:val="5678BC9E"/>
    <w:lvl w:ilvl="0" w:tplc="EE82A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C94951"/>
    <w:multiLevelType w:val="hybridMultilevel"/>
    <w:tmpl w:val="AA7A910A"/>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17AE206A"/>
    <w:multiLevelType w:val="singleLevel"/>
    <w:tmpl w:val="E834C156"/>
    <w:lvl w:ilvl="0">
      <w:start w:val="1"/>
      <w:numFmt w:val="upperLetter"/>
      <w:lvlText w:val="%1."/>
      <w:lvlJc w:val="left"/>
      <w:pPr>
        <w:ind w:left="720" w:hanging="360"/>
      </w:pPr>
      <w:rPr>
        <w:rFonts w:hint="default"/>
        <w:sz w:val="24"/>
        <w:szCs w:val="24"/>
      </w:rPr>
    </w:lvl>
  </w:abstractNum>
  <w:abstractNum w:abstractNumId="20">
    <w:nsid w:val="18F76B52"/>
    <w:multiLevelType w:val="hybridMultilevel"/>
    <w:tmpl w:val="F564B47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AC24027"/>
    <w:multiLevelType w:val="hybridMultilevel"/>
    <w:tmpl w:val="B830A18A"/>
    <w:lvl w:ilvl="0" w:tplc="04A6A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B176A72"/>
    <w:multiLevelType w:val="hybridMultilevel"/>
    <w:tmpl w:val="AAB8D3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1E631AC"/>
    <w:multiLevelType w:val="hybridMultilevel"/>
    <w:tmpl w:val="AAAE477A"/>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2CD5050"/>
    <w:multiLevelType w:val="multilevel"/>
    <w:tmpl w:val="2FCCF836"/>
    <w:lvl w:ilvl="0">
      <w:start w:val="1"/>
      <w:numFmt w:val="upperRoman"/>
      <w:lvlText w:val="%1."/>
      <w:lvlJc w:val="right"/>
      <w:pPr>
        <w:ind w:left="360" w:hanging="360"/>
      </w:pPr>
    </w:lvl>
    <w:lvl w:ilvl="1">
      <w:start w:val="1"/>
      <w:numFmt w:val="decimal"/>
      <w:lvlText w:val="%1.%2."/>
      <w:lvlJc w:val="left"/>
      <w:pPr>
        <w:tabs>
          <w:tab w:val="num" w:pos="-4608"/>
        </w:tabs>
        <w:ind w:left="-4608" w:hanging="432"/>
      </w:pPr>
    </w:lvl>
    <w:lvl w:ilvl="2">
      <w:start w:val="1"/>
      <w:numFmt w:val="decimal"/>
      <w:lvlText w:val="%1.%2.%3."/>
      <w:lvlJc w:val="left"/>
      <w:pPr>
        <w:tabs>
          <w:tab w:val="num" w:pos="-3960"/>
        </w:tabs>
        <w:ind w:left="-4176" w:hanging="504"/>
      </w:pPr>
    </w:lvl>
    <w:lvl w:ilvl="3">
      <w:start w:val="1"/>
      <w:numFmt w:val="decimal"/>
      <w:lvlText w:val="%1.%2.%3.%4."/>
      <w:lvlJc w:val="left"/>
      <w:pPr>
        <w:tabs>
          <w:tab w:val="num" w:pos="-3600"/>
        </w:tabs>
        <w:ind w:left="-3672" w:hanging="648"/>
      </w:pPr>
    </w:lvl>
    <w:lvl w:ilvl="4">
      <w:start w:val="1"/>
      <w:numFmt w:val="decimal"/>
      <w:lvlText w:val="%1.%2.%3.%4.%5."/>
      <w:lvlJc w:val="left"/>
      <w:pPr>
        <w:tabs>
          <w:tab w:val="num" w:pos="-2880"/>
        </w:tabs>
        <w:ind w:left="-3168" w:hanging="792"/>
      </w:pPr>
    </w:lvl>
    <w:lvl w:ilvl="5">
      <w:start w:val="1"/>
      <w:numFmt w:val="decimal"/>
      <w:lvlText w:val="%1.%2.%3.%4.%5.%6."/>
      <w:lvlJc w:val="left"/>
      <w:pPr>
        <w:tabs>
          <w:tab w:val="num" w:pos="-2520"/>
        </w:tabs>
        <w:ind w:left="-2664" w:hanging="936"/>
      </w:pPr>
    </w:lvl>
    <w:lvl w:ilvl="6">
      <w:start w:val="1"/>
      <w:numFmt w:val="decimal"/>
      <w:lvlText w:val="%1.%2.%3.%4.%5.%6.%7."/>
      <w:lvlJc w:val="left"/>
      <w:pPr>
        <w:tabs>
          <w:tab w:val="num" w:pos="-1800"/>
        </w:tabs>
        <w:ind w:left="-2160" w:hanging="1080"/>
      </w:pPr>
    </w:lvl>
    <w:lvl w:ilvl="7">
      <w:start w:val="1"/>
      <w:numFmt w:val="decimal"/>
      <w:lvlText w:val="%1.%2.%3.%4.%5.%6.%7.%8."/>
      <w:lvlJc w:val="left"/>
      <w:pPr>
        <w:tabs>
          <w:tab w:val="num" w:pos="-1440"/>
        </w:tabs>
        <w:ind w:left="-1656" w:hanging="1224"/>
      </w:pPr>
    </w:lvl>
    <w:lvl w:ilvl="8">
      <w:start w:val="1"/>
      <w:numFmt w:val="decimal"/>
      <w:lvlText w:val="%1.%2.%3.%4.%5.%6.%7.%8.%9."/>
      <w:lvlJc w:val="left"/>
      <w:pPr>
        <w:tabs>
          <w:tab w:val="num" w:pos="-720"/>
        </w:tabs>
        <w:ind w:left="-1080" w:hanging="1440"/>
      </w:pPr>
    </w:lvl>
  </w:abstractNum>
  <w:abstractNum w:abstractNumId="25">
    <w:nsid w:val="236D5495"/>
    <w:multiLevelType w:val="hybridMultilevel"/>
    <w:tmpl w:val="5074F9EA"/>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38B3EEB"/>
    <w:multiLevelType w:val="singleLevel"/>
    <w:tmpl w:val="40090013"/>
    <w:lvl w:ilvl="0">
      <w:start w:val="1"/>
      <w:numFmt w:val="upperRoman"/>
      <w:lvlText w:val="%1."/>
      <w:lvlJc w:val="right"/>
      <w:pPr>
        <w:ind w:left="720" w:hanging="360"/>
      </w:pPr>
    </w:lvl>
  </w:abstractNum>
  <w:abstractNum w:abstractNumId="27">
    <w:nsid w:val="262E6F97"/>
    <w:multiLevelType w:val="hybridMultilevel"/>
    <w:tmpl w:val="78D89C82"/>
    <w:lvl w:ilvl="0" w:tplc="04A6A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6717793"/>
    <w:multiLevelType w:val="hybridMultilevel"/>
    <w:tmpl w:val="D1BEE81A"/>
    <w:lvl w:ilvl="0" w:tplc="26889B90">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7C572EB"/>
    <w:multiLevelType w:val="hybridMultilevel"/>
    <w:tmpl w:val="BD621364"/>
    <w:lvl w:ilvl="0" w:tplc="5E265B94">
      <w:start w:val="1"/>
      <w:numFmt w:val="lowerRoman"/>
      <w:lvlText w:val="%1)"/>
      <w:lvlJc w:val="left"/>
      <w:pPr>
        <w:ind w:left="126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D05E39"/>
    <w:multiLevelType w:val="hybridMultilevel"/>
    <w:tmpl w:val="D6A04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9402A79"/>
    <w:multiLevelType w:val="hybridMultilevel"/>
    <w:tmpl w:val="3DF2F172"/>
    <w:lvl w:ilvl="0" w:tplc="3D9CE39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DC81B0F"/>
    <w:multiLevelType w:val="hybridMultilevel"/>
    <w:tmpl w:val="869228E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2F5046BD"/>
    <w:multiLevelType w:val="hybridMultilevel"/>
    <w:tmpl w:val="FFEEF686"/>
    <w:lvl w:ilvl="0" w:tplc="F62C808E">
      <w:start w:val="1"/>
      <w:numFmt w:val="upperRoman"/>
      <w:lvlText w:val="%1."/>
      <w:lvlJc w:val="left"/>
      <w:pPr>
        <w:ind w:left="1080" w:hanging="720"/>
      </w:pPr>
      <w:rPr>
        <w:rFonts w:ascii="Times New Roman" w:hAnsi="Times New Roman" w:cs="Times New Roman"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07531CF"/>
    <w:multiLevelType w:val="singleLevel"/>
    <w:tmpl w:val="40090015"/>
    <w:lvl w:ilvl="0">
      <w:start w:val="1"/>
      <w:numFmt w:val="upperLetter"/>
      <w:lvlText w:val="%1."/>
      <w:lvlJc w:val="left"/>
      <w:pPr>
        <w:ind w:left="720" w:hanging="360"/>
      </w:pPr>
    </w:lvl>
  </w:abstractNum>
  <w:abstractNum w:abstractNumId="35">
    <w:nsid w:val="31832D96"/>
    <w:multiLevelType w:val="singleLevel"/>
    <w:tmpl w:val="40090015"/>
    <w:lvl w:ilvl="0">
      <w:start w:val="1"/>
      <w:numFmt w:val="upperLetter"/>
      <w:lvlText w:val="%1."/>
      <w:lvlJc w:val="left"/>
      <w:pPr>
        <w:ind w:left="720" w:hanging="360"/>
      </w:pPr>
    </w:lvl>
  </w:abstractNum>
  <w:abstractNum w:abstractNumId="36">
    <w:nsid w:val="323D1B13"/>
    <w:multiLevelType w:val="hybridMultilevel"/>
    <w:tmpl w:val="97B6BDF0"/>
    <w:lvl w:ilvl="0" w:tplc="E39C982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4304DF7"/>
    <w:multiLevelType w:val="hybridMultilevel"/>
    <w:tmpl w:val="87F432B0"/>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34CE02F5"/>
    <w:multiLevelType w:val="hybridMultilevel"/>
    <w:tmpl w:val="906AB090"/>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3B38204B"/>
    <w:multiLevelType w:val="hybridMultilevel"/>
    <w:tmpl w:val="718A19C4"/>
    <w:lvl w:ilvl="0" w:tplc="81622AB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E7E3AE0"/>
    <w:multiLevelType w:val="hybridMultilevel"/>
    <w:tmpl w:val="61DEF9A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EAE5C17"/>
    <w:multiLevelType w:val="hybridMultilevel"/>
    <w:tmpl w:val="5C4080F6"/>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4B6AFF"/>
    <w:multiLevelType w:val="singleLevel"/>
    <w:tmpl w:val="40090015"/>
    <w:lvl w:ilvl="0">
      <w:start w:val="1"/>
      <w:numFmt w:val="upperLetter"/>
      <w:lvlText w:val="%1."/>
      <w:lvlJc w:val="left"/>
      <w:pPr>
        <w:ind w:left="1800" w:hanging="360"/>
      </w:pPr>
    </w:lvl>
  </w:abstractNum>
  <w:abstractNum w:abstractNumId="43">
    <w:nsid w:val="43D91206"/>
    <w:multiLevelType w:val="hybridMultilevel"/>
    <w:tmpl w:val="A3C8DF6E"/>
    <w:lvl w:ilvl="0" w:tplc="27DA595C">
      <w:start w:val="1"/>
      <w:numFmt w:val="upperRoman"/>
      <w:lvlText w:val="%1."/>
      <w:lvlJc w:val="left"/>
      <w:pPr>
        <w:ind w:left="1080" w:hanging="72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4591090E"/>
    <w:multiLevelType w:val="singleLevel"/>
    <w:tmpl w:val="40090013"/>
    <w:lvl w:ilvl="0">
      <w:start w:val="1"/>
      <w:numFmt w:val="upperRoman"/>
      <w:lvlText w:val="%1."/>
      <w:lvlJc w:val="right"/>
      <w:pPr>
        <w:ind w:left="360" w:hanging="360"/>
      </w:pPr>
    </w:lvl>
  </w:abstractNum>
  <w:abstractNum w:abstractNumId="45">
    <w:nsid w:val="466B3271"/>
    <w:multiLevelType w:val="singleLevel"/>
    <w:tmpl w:val="40090015"/>
    <w:lvl w:ilvl="0">
      <w:start w:val="1"/>
      <w:numFmt w:val="upperLetter"/>
      <w:lvlText w:val="%1."/>
      <w:lvlJc w:val="left"/>
      <w:pPr>
        <w:ind w:left="720" w:hanging="360"/>
      </w:pPr>
    </w:lvl>
  </w:abstractNum>
  <w:abstractNum w:abstractNumId="46">
    <w:nsid w:val="47140698"/>
    <w:multiLevelType w:val="hybridMultilevel"/>
    <w:tmpl w:val="F6060D3A"/>
    <w:lvl w:ilvl="0" w:tplc="2C02D354">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484667F5"/>
    <w:multiLevelType w:val="hybridMultilevel"/>
    <w:tmpl w:val="0DD05AC4"/>
    <w:lvl w:ilvl="0" w:tplc="40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D42D0C"/>
    <w:multiLevelType w:val="hybridMultilevel"/>
    <w:tmpl w:val="6E74D102"/>
    <w:lvl w:ilvl="0" w:tplc="6DE68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B32E2A"/>
    <w:multiLevelType w:val="hybridMultilevel"/>
    <w:tmpl w:val="B4BE9316"/>
    <w:lvl w:ilvl="0" w:tplc="9D065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F56510"/>
    <w:multiLevelType w:val="hybridMultilevel"/>
    <w:tmpl w:val="F4006F6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4AFD20E1"/>
    <w:multiLevelType w:val="hybridMultilevel"/>
    <w:tmpl w:val="C4CA2288"/>
    <w:lvl w:ilvl="0" w:tplc="268C36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F007A2F"/>
    <w:multiLevelType w:val="singleLevel"/>
    <w:tmpl w:val="40090013"/>
    <w:lvl w:ilvl="0">
      <w:start w:val="1"/>
      <w:numFmt w:val="upperRoman"/>
      <w:lvlText w:val="%1."/>
      <w:lvlJc w:val="right"/>
      <w:pPr>
        <w:ind w:left="720" w:hanging="360"/>
      </w:pPr>
    </w:lvl>
  </w:abstractNum>
  <w:abstractNum w:abstractNumId="53">
    <w:nsid w:val="51655582"/>
    <w:multiLevelType w:val="singleLevel"/>
    <w:tmpl w:val="29A8884E"/>
    <w:lvl w:ilvl="0">
      <w:start w:val="1"/>
      <w:numFmt w:val="decimal"/>
      <w:lvlText w:val="%1."/>
      <w:lvlJc w:val="left"/>
      <w:pPr>
        <w:tabs>
          <w:tab w:val="num" w:pos="360"/>
        </w:tabs>
        <w:ind w:left="360" w:hanging="360"/>
      </w:pPr>
    </w:lvl>
  </w:abstractNum>
  <w:abstractNum w:abstractNumId="54">
    <w:nsid w:val="57B801E2"/>
    <w:multiLevelType w:val="hybridMultilevel"/>
    <w:tmpl w:val="4F587192"/>
    <w:lvl w:ilvl="0" w:tplc="DF4643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7BC21B4"/>
    <w:multiLevelType w:val="singleLevel"/>
    <w:tmpl w:val="40090013"/>
    <w:lvl w:ilvl="0">
      <w:start w:val="1"/>
      <w:numFmt w:val="upperRoman"/>
      <w:lvlText w:val="%1."/>
      <w:lvlJc w:val="right"/>
      <w:pPr>
        <w:ind w:left="5760" w:hanging="360"/>
      </w:pPr>
    </w:lvl>
  </w:abstractNum>
  <w:abstractNum w:abstractNumId="56">
    <w:nsid w:val="59113438"/>
    <w:multiLevelType w:val="hybridMultilevel"/>
    <w:tmpl w:val="D3FADC32"/>
    <w:lvl w:ilvl="0" w:tplc="6E74C4C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5A4B2712"/>
    <w:multiLevelType w:val="hybridMultilevel"/>
    <w:tmpl w:val="C0E6C748"/>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62F4AEB4">
      <w:start w:val="1"/>
      <w:numFmt w:val="upperRoman"/>
      <w:lvlText w:val="%3."/>
      <w:lvlJc w:val="right"/>
      <w:pPr>
        <w:ind w:left="2160" w:hanging="180"/>
      </w:pPr>
      <w:rPr>
        <w:sz w:val="24"/>
        <w:szCs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5B022C97"/>
    <w:multiLevelType w:val="multilevel"/>
    <w:tmpl w:val="2222E6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B7E35D9"/>
    <w:multiLevelType w:val="hybridMultilevel"/>
    <w:tmpl w:val="13503B08"/>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C625CC6"/>
    <w:multiLevelType w:val="hybridMultilevel"/>
    <w:tmpl w:val="EB246442"/>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1402D82"/>
    <w:multiLevelType w:val="hybridMultilevel"/>
    <w:tmpl w:val="4D8695BA"/>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5C61B7"/>
    <w:multiLevelType w:val="hybridMultilevel"/>
    <w:tmpl w:val="7E54FEC0"/>
    <w:lvl w:ilvl="0" w:tplc="CC5C97DC">
      <w:start w:val="1"/>
      <w:numFmt w:val="upperRoman"/>
      <w:lvlText w:val="%1."/>
      <w:lvlJc w:val="righ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62510F3A"/>
    <w:multiLevelType w:val="hybridMultilevel"/>
    <w:tmpl w:val="DBA8782E"/>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63601D32"/>
    <w:multiLevelType w:val="hybridMultilevel"/>
    <w:tmpl w:val="7E5ADA8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644170D5"/>
    <w:multiLevelType w:val="hybridMultilevel"/>
    <w:tmpl w:val="151C1D30"/>
    <w:lvl w:ilvl="0" w:tplc="04A6A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11FED"/>
    <w:multiLevelType w:val="hybridMultilevel"/>
    <w:tmpl w:val="09CA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64B126B"/>
    <w:multiLevelType w:val="hybridMultilevel"/>
    <w:tmpl w:val="AB0A4470"/>
    <w:lvl w:ilvl="0" w:tplc="4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B57409"/>
    <w:multiLevelType w:val="singleLevel"/>
    <w:tmpl w:val="4009001B"/>
    <w:lvl w:ilvl="0">
      <w:start w:val="1"/>
      <w:numFmt w:val="lowerRoman"/>
      <w:lvlText w:val="%1."/>
      <w:lvlJc w:val="right"/>
      <w:pPr>
        <w:ind w:left="720" w:hanging="360"/>
      </w:pPr>
    </w:lvl>
  </w:abstractNum>
  <w:abstractNum w:abstractNumId="69">
    <w:nsid w:val="736A7B74"/>
    <w:multiLevelType w:val="hybridMultilevel"/>
    <w:tmpl w:val="4E52F798"/>
    <w:lvl w:ilvl="0" w:tplc="4009000F">
      <w:start w:val="1"/>
      <w:numFmt w:val="decimal"/>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78B21039"/>
    <w:multiLevelType w:val="hybridMultilevel"/>
    <w:tmpl w:val="7A2EBBD8"/>
    <w:lvl w:ilvl="0" w:tplc="F328C72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7C5F11BC"/>
    <w:multiLevelType w:val="singleLevel"/>
    <w:tmpl w:val="40090013"/>
    <w:lvl w:ilvl="0">
      <w:start w:val="1"/>
      <w:numFmt w:val="upperRoman"/>
      <w:lvlText w:val="%1."/>
      <w:lvlJc w:val="right"/>
      <w:pPr>
        <w:ind w:left="720" w:hanging="360"/>
      </w:pPr>
    </w:lvl>
  </w:abstractNum>
  <w:abstractNum w:abstractNumId="72">
    <w:nsid w:val="7E636EC1"/>
    <w:multiLevelType w:val="hybridMultilevel"/>
    <w:tmpl w:val="D646EB70"/>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rPr>
        <w:rFonts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40090013">
      <w:start w:val="1"/>
      <w:numFmt w:val="upperRoman"/>
      <w:lvlText w:val="%8."/>
      <w:lvlJc w:val="right"/>
      <w:pPr>
        <w:ind w:left="5760" w:hanging="360"/>
      </w:pPr>
      <w:rPr>
        <w:rFonts w:hint="default"/>
      </w:rPr>
    </w:lvl>
    <w:lvl w:ilvl="8" w:tplc="04090015">
      <w:start w:val="1"/>
      <w:numFmt w:val="upperLetter"/>
      <w:lvlText w:val="%9."/>
      <w:lvlJc w:val="left"/>
      <w:pPr>
        <w:ind w:left="6480" w:hanging="180"/>
      </w:pPr>
    </w:lvl>
  </w:abstractNum>
  <w:abstractNum w:abstractNumId="73">
    <w:nsid w:val="7F040B56"/>
    <w:multiLevelType w:val="hybridMultilevel"/>
    <w:tmpl w:val="F0B4DEA0"/>
    <w:lvl w:ilvl="0" w:tplc="04A6ABB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FB504A4"/>
    <w:multiLevelType w:val="singleLevel"/>
    <w:tmpl w:val="4FACEBAE"/>
    <w:lvl w:ilvl="0">
      <w:start w:val="1"/>
      <w:numFmt w:val="lowerLetter"/>
      <w:lvlText w:val="(%1)"/>
      <w:lvlJc w:val="left"/>
      <w:pPr>
        <w:tabs>
          <w:tab w:val="num" w:pos="1530"/>
        </w:tabs>
        <w:ind w:left="1530" w:hanging="720"/>
      </w:pPr>
    </w:lvl>
  </w:abstractNum>
  <w:num w:numId="1">
    <w:abstractNumId w:val="13"/>
  </w:num>
  <w:num w:numId="2">
    <w:abstractNumId w:val="51"/>
  </w:num>
  <w:num w:numId="3">
    <w:abstractNumId w:val="18"/>
  </w:num>
  <w:num w:numId="4">
    <w:abstractNumId w:val="32"/>
  </w:num>
  <w:num w:numId="5">
    <w:abstractNumId w:val="66"/>
  </w:num>
  <w:num w:numId="6">
    <w:abstractNumId w:val="57"/>
  </w:num>
  <w:num w:numId="7">
    <w:abstractNumId w:val="60"/>
  </w:num>
  <w:num w:numId="8">
    <w:abstractNumId w:val="38"/>
  </w:num>
  <w:num w:numId="9">
    <w:abstractNumId w:val="72"/>
  </w:num>
  <w:num w:numId="10">
    <w:abstractNumId w:val="47"/>
  </w:num>
  <w:num w:numId="11">
    <w:abstractNumId w:val="59"/>
  </w:num>
  <w:num w:numId="12">
    <w:abstractNumId w:val="61"/>
  </w:num>
  <w:num w:numId="13">
    <w:abstractNumId w:val="41"/>
  </w:num>
  <w:num w:numId="14">
    <w:abstractNumId w:val="9"/>
  </w:num>
  <w:num w:numId="15">
    <w:abstractNumId w:val="67"/>
  </w:num>
  <w:num w:numId="16">
    <w:abstractNumId w:val="49"/>
  </w:num>
  <w:num w:numId="17">
    <w:abstractNumId w:val="53"/>
  </w:num>
  <w:num w:numId="18">
    <w:abstractNumId w:val="11"/>
  </w:num>
  <w:num w:numId="19">
    <w:abstractNumId w:val="71"/>
  </w:num>
  <w:num w:numId="20">
    <w:abstractNumId w:val="3"/>
  </w:num>
  <w:num w:numId="21">
    <w:abstractNumId w:val="19"/>
  </w:num>
  <w:num w:numId="22">
    <w:abstractNumId w:val="14"/>
  </w:num>
  <w:num w:numId="23">
    <w:abstractNumId w:val="37"/>
  </w:num>
  <w:num w:numId="24">
    <w:abstractNumId w:val="26"/>
  </w:num>
  <w:num w:numId="25">
    <w:abstractNumId w:val="22"/>
  </w:num>
  <w:num w:numId="26">
    <w:abstractNumId w:val="20"/>
  </w:num>
  <w:num w:numId="27">
    <w:abstractNumId w:val="56"/>
  </w:num>
  <w:num w:numId="28">
    <w:abstractNumId w:val="46"/>
  </w:num>
  <w:num w:numId="29">
    <w:abstractNumId w:val="33"/>
  </w:num>
  <w:num w:numId="30">
    <w:abstractNumId w:val="39"/>
  </w:num>
  <w:num w:numId="31">
    <w:abstractNumId w:val="28"/>
  </w:num>
  <w:num w:numId="32">
    <w:abstractNumId w:val="4"/>
  </w:num>
  <w:num w:numId="33">
    <w:abstractNumId w:val="40"/>
  </w:num>
  <w:num w:numId="34">
    <w:abstractNumId w:val="69"/>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0"/>
  </w:num>
  <w:num w:numId="38">
    <w:abstractNumId w:val="62"/>
  </w:num>
  <w:num w:numId="39">
    <w:abstractNumId w:val="23"/>
  </w:num>
  <w:num w:numId="40">
    <w:abstractNumId w:val="25"/>
  </w:num>
  <w:num w:numId="41">
    <w:abstractNumId w:val="64"/>
  </w:num>
  <w:num w:numId="42">
    <w:abstractNumId w:val="7"/>
  </w:num>
  <w:num w:numId="43">
    <w:abstractNumId w:val="16"/>
  </w:num>
  <w:num w:numId="44">
    <w:abstractNumId w:val="36"/>
  </w:num>
  <w:num w:numId="45">
    <w:abstractNumId w:val="70"/>
  </w:num>
  <w:num w:numId="46">
    <w:abstractNumId w:val="15"/>
  </w:num>
  <w:num w:numId="47">
    <w:abstractNumId w:val="31"/>
  </w:num>
  <w:num w:numId="48">
    <w:abstractNumId w:val="43"/>
  </w:num>
  <w:num w:numId="49">
    <w:abstractNumId w:val="58"/>
  </w:num>
  <w:num w:numId="50">
    <w:abstractNumId w:val="24"/>
  </w:num>
  <w:num w:numId="51">
    <w:abstractNumId w:val="42"/>
  </w:num>
  <w:num w:numId="52">
    <w:abstractNumId w:val="1"/>
  </w:num>
  <w:num w:numId="53">
    <w:abstractNumId w:val="55"/>
  </w:num>
  <w:num w:numId="54">
    <w:abstractNumId w:val="35"/>
  </w:num>
  <w:num w:numId="55">
    <w:abstractNumId w:val="45"/>
  </w:num>
  <w:num w:numId="56">
    <w:abstractNumId w:val="34"/>
  </w:num>
  <w:num w:numId="57">
    <w:abstractNumId w:val="52"/>
  </w:num>
  <w:num w:numId="58">
    <w:abstractNumId w:val="74"/>
    <w:lvlOverride w:ilvl="0">
      <w:startOverride w:val="1"/>
    </w:lvlOverride>
  </w:num>
  <w:num w:numId="59">
    <w:abstractNumId w:val="44"/>
  </w:num>
  <w:num w:numId="60">
    <w:abstractNumId w:val="6"/>
  </w:num>
  <w:num w:numId="61">
    <w:abstractNumId w:val="68"/>
  </w:num>
  <w:num w:numId="62">
    <w:abstractNumId w:val="63"/>
  </w:num>
  <w:num w:numId="63">
    <w:abstractNumId w:val="10"/>
  </w:num>
  <w:num w:numId="64">
    <w:abstractNumId w:val="5"/>
  </w:num>
  <w:num w:numId="65">
    <w:abstractNumId w:val="8"/>
  </w:num>
  <w:num w:numId="66">
    <w:abstractNumId w:val="17"/>
  </w:num>
  <w:num w:numId="67">
    <w:abstractNumId w:val="48"/>
  </w:num>
  <w:num w:numId="68">
    <w:abstractNumId w:val="65"/>
  </w:num>
  <w:num w:numId="69">
    <w:abstractNumId w:val="27"/>
  </w:num>
  <w:num w:numId="70">
    <w:abstractNumId w:val="54"/>
  </w:num>
  <w:num w:numId="71">
    <w:abstractNumId w:val="21"/>
  </w:num>
  <w:num w:numId="72">
    <w:abstractNumId w:val="73"/>
  </w:num>
  <w:num w:numId="73">
    <w:abstractNumId w:val="30"/>
  </w:num>
  <w:num w:numId="74">
    <w:abstractNumId w:val="29"/>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50DD5"/>
    <w:rsid w:val="00003343"/>
    <w:rsid w:val="000077F2"/>
    <w:rsid w:val="000079FA"/>
    <w:rsid w:val="0001277C"/>
    <w:rsid w:val="00027045"/>
    <w:rsid w:val="00027143"/>
    <w:rsid w:val="000374A8"/>
    <w:rsid w:val="0004269B"/>
    <w:rsid w:val="000654D4"/>
    <w:rsid w:val="00066645"/>
    <w:rsid w:val="00067C1F"/>
    <w:rsid w:val="0007202D"/>
    <w:rsid w:val="00081BD3"/>
    <w:rsid w:val="000832C6"/>
    <w:rsid w:val="000927DE"/>
    <w:rsid w:val="00093203"/>
    <w:rsid w:val="00093E74"/>
    <w:rsid w:val="00095C46"/>
    <w:rsid w:val="000B389E"/>
    <w:rsid w:val="000B6C8E"/>
    <w:rsid w:val="000D61A6"/>
    <w:rsid w:val="000D62DB"/>
    <w:rsid w:val="000D75D6"/>
    <w:rsid w:val="000F4009"/>
    <w:rsid w:val="000F5132"/>
    <w:rsid w:val="00100E45"/>
    <w:rsid w:val="00112784"/>
    <w:rsid w:val="00125047"/>
    <w:rsid w:val="0012739D"/>
    <w:rsid w:val="00130614"/>
    <w:rsid w:val="0014447F"/>
    <w:rsid w:val="0015444A"/>
    <w:rsid w:val="00170B75"/>
    <w:rsid w:val="00174B60"/>
    <w:rsid w:val="00175EA6"/>
    <w:rsid w:val="00182D2C"/>
    <w:rsid w:val="001A18BE"/>
    <w:rsid w:val="001A24D0"/>
    <w:rsid w:val="001A783B"/>
    <w:rsid w:val="001B1718"/>
    <w:rsid w:val="001B6EEA"/>
    <w:rsid w:val="001D1FA6"/>
    <w:rsid w:val="001D2A9C"/>
    <w:rsid w:val="001F1958"/>
    <w:rsid w:val="001F39EF"/>
    <w:rsid w:val="00213FCF"/>
    <w:rsid w:val="00221063"/>
    <w:rsid w:val="002235F2"/>
    <w:rsid w:val="00223C36"/>
    <w:rsid w:val="002278E3"/>
    <w:rsid w:val="0023071B"/>
    <w:rsid w:val="002318C5"/>
    <w:rsid w:val="002374C9"/>
    <w:rsid w:val="00241697"/>
    <w:rsid w:val="00251696"/>
    <w:rsid w:val="0026408D"/>
    <w:rsid w:val="0028053A"/>
    <w:rsid w:val="0028223B"/>
    <w:rsid w:val="002930FC"/>
    <w:rsid w:val="002A07D4"/>
    <w:rsid w:val="002A293C"/>
    <w:rsid w:val="002D3ECD"/>
    <w:rsid w:val="0030543F"/>
    <w:rsid w:val="003100D3"/>
    <w:rsid w:val="00317BE6"/>
    <w:rsid w:val="00331A88"/>
    <w:rsid w:val="00332078"/>
    <w:rsid w:val="00345A19"/>
    <w:rsid w:val="00347325"/>
    <w:rsid w:val="00357E0B"/>
    <w:rsid w:val="003633B6"/>
    <w:rsid w:val="003726D7"/>
    <w:rsid w:val="003758FE"/>
    <w:rsid w:val="003768A4"/>
    <w:rsid w:val="00381D76"/>
    <w:rsid w:val="003929A7"/>
    <w:rsid w:val="003A2B13"/>
    <w:rsid w:val="003B0DF1"/>
    <w:rsid w:val="003B106C"/>
    <w:rsid w:val="003B6DB9"/>
    <w:rsid w:val="003D7745"/>
    <w:rsid w:val="00417588"/>
    <w:rsid w:val="004178FF"/>
    <w:rsid w:val="0041799D"/>
    <w:rsid w:val="00434B60"/>
    <w:rsid w:val="00445227"/>
    <w:rsid w:val="004577CD"/>
    <w:rsid w:val="004621AD"/>
    <w:rsid w:val="004705BC"/>
    <w:rsid w:val="00471BF7"/>
    <w:rsid w:val="0047201A"/>
    <w:rsid w:val="004908F1"/>
    <w:rsid w:val="004A240D"/>
    <w:rsid w:val="004A6F6A"/>
    <w:rsid w:val="004B7D67"/>
    <w:rsid w:val="004C40C9"/>
    <w:rsid w:val="004D009E"/>
    <w:rsid w:val="004D3233"/>
    <w:rsid w:val="004D33C2"/>
    <w:rsid w:val="00504402"/>
    <w:rsid w:val="00513D61"/>
    <w:rsid w:val="00543413"/>
    <w:rsid w:val="00544835"/>
    <w:rsid w:val="005520D0"/>
    <w:rsid w:val="00553652"/>
    <w:rsid w:val="00556682"/>
    <w:rsid w:val="00574400"/>
    <w:rsid w:val="0058131C"/>
    <w:rsid w:val="00584104"/>
    <w:rsid w:val="00585E9B"/>
    <w:rsid w:val="0058783B"/>
    <w:rsid w:val="00592E35"/>
    <w:rsid w:val="005A1A3E"/>
    <w:rsid w:val="005A3AFD"/>
    <w:rsid w:val="005A4057"/>
    <w:rsid w:val="005A4D36"/>
    <w:rsid w:val="005A7E26"/>
    <w:rsid w:val="005B18AD"/>
    <w:rsid w:val="005B5F5F"/>
    <w:rsid w:val="005B75F4"/>
    <w:rsid w:val="005B77DE"/>
    <w:rsid w:val="005C5955"/>
    <w:rsid w:val="005C6D49"/>
    <w:rsid w:val="005D226B"/>
    <w:rsid w:val="005D3F3E"/>
    <w:rsid w:val="005F0605"/>
    <w:rsid w:val="005F5C3E"/>
    <w:rsid w:val="00612D95"/>
    <w:rsid w:val="006325A2"/>
    <w:rsid w:val="00633388"/>
    <w:rsid w:val="00636B32"/>
    <w:rsid w:val="0065300E"/>
    <w:rsid w:val="00655215"/>
    <w:rsid w:val="00662524"/>
    <w:rsid w:val="00663EBE"/>
    <w:rsid w:val="00672159"/>
    <w:rsid w:val="006733CD"/>
    <w:rsid w:val="00677D23"/>
    <w:rsid w:val="006A6DE4"/>
    <w:rsid w:val="006C0E96"/>
    <w:rsid w:val="006C5C72"/>
    <w:rsid w:val="006D2C5F"/>
    <w:rsid w:val="006E568B"/>
    <w:rsid w:val="006F5CD1"/>
    <w:rsid w:val="007033A0"/>
    <w:rsid w:val="00706C1A"/>
    <w:rsid w:val="007144D6"/>
    <w:rsid w:val="0073432C"/>
    <w:rsid w:val="0075127E"/>
    <w:rsid w:val="00751680"/>
    <w:rsid w:val="007527D2"/>
    <w:rsid w:val="0076128B"/>
    <w:rsid w:val="00770FA1"/>
    <w:rsid w:val="0077323A"/>
    <w:rsid w:val="00783789"/>
    <w:rsid w:val="00783806"/>
    <w:rsid w:val="007A42D5"/>
    <w:rsid w:val="007A4876"/>
    <w:rsid w:val="007A53C1"/>
    <w:rsid w:val="007A62A2"/>
    <w:rsid w:val="007C6E9B"/>
    <w:rsid w:val="007C73AE"/>
    <w:rsid w:val="007D5433"/>
    <w:rsid w:val="007D567D"/>
    <w:rsid w:val="007E05F0"/>
    <w:rsid w:val="007E56A6"/>
    <w:rsid w:val="007E6777"/>
    <w:rsid w:val="007F095B"/>
    <w:rsid w:val="007F76B2"/>
    <w:rsid w:val="00802629"/>
    <w:rsid w:val="00812BE0"/>
    <w:rsid w:val="00816557"/>
    <w:rsid w:val="0081678E"/>
    <w:rsid w:val="008178BA"/>
    <w:rsid w:val="00824083"/>
    <w:rsid w:val="00824AFC"/>
    <w:rsid w:val="00866C96"/>
    <w:rsid w:val="0086748A"/>
    <w:rsid w:val="008A7912"/>
    <w:rsid w:val="008B2B21"/>
    <w:rsid w:val="008B6310"/>
    <w:rsid w:val="008C57EA"/>
    <w:rsid w:val="008D3429"/>
    <w:rsid w:val="008E032D"/>
    <w:rsid w:val="008E09B9"/>
    <w:rsid w:val="008E60EA"/>
    <w:rsid w:val="008E6FBF"/>
    <w:rsid w:val="008F5384"/>
    <w:rsid w:val="00901873"/>
    <w:rsid w:val="00913551"/>
    <w:rsid w:val="00922CBF"/>
    <w:rsid w:val="00931780"/>
    <w:rsid w:val="009372E9"/>
    <w:rsid w:val="00947202"/>
    <w:rsid w:val="00951AD8"/>
    <w:rsid w:val="00953FA0"/>
    <w:rsid w:val="00974FD2"/>
    <w:rsid w:val="00983385"/>
    <w:rsid w:val="0099103F"/>
    <w:rsid w:val="009A71BC"/>
    <w:rsid w:val="009B3792"/>
    <w:rsid w:val="009C6C78"/>
    <w:rsid w:val="00A04D9B"/>
    <w:rsid w:val="00A10A7B"/>
    <w:rsid w:val="00A21547"/>
    <w:rsid w:val="00A2497A"/>
    <w:rsid w:val="00A329E7"/>
    <w:rsid w:val="00A32BAD"/>
    <w:rsid w:val="00A34B10"/>
    <w:rsid w:val="00A40734"/>
    <w:rsid w:val="00A422DB"/>
    <w:rsid w:val="00A45257"/>
    <w:rsid w:val="00A452B9"/>
    <w:rsid w:val="00A512FB"/>
    <w:rsid w:val="00A6073D"/>
    <w:rsid w:val="00A637FF"/>
    <w:rsid w:val="00A647BF"/>
    <w:rsid w:val="00A72157"/>
    <w:rsid w:val="00A836E7"/>
    <w:rsid w:val="00AA3095"/>
    <w:rsid w:val="00AA70C6"/>
    <w:rsid w:val="00AB5D0E"/>
    <w:rsid w:val="00AC2BFB"/>
    <w:rsid w:val="00AC5E24"/>
    <w:rsid w:val="00AD461C"/>
    <w:rsid w:val="00AE0C67"/>
    <w:rsid w:val="00B00F00"/>
    <w:rsid w:val="00B021D6"/>
    <w:rsid w:val="00B05E23"/>
    <w:rsid w:val="00B113C1"/>
    <w:rsid w:val="00B159D7"/>
    <w:rsid w:val="00B179C2"/>
    <w:rsid w:val="00B17E86"/>
    <w:rsid w:val="00B31C12"/>
    <w:rsid w:val="00B3433C"/>
    <w:rsid w:val="00B4169B"/>
    <w:rsid w:val="00B42301"/>
    <w:rsid w:val="00B45281"/>
    <w:rsid w:val="00B53E21"/>
    <w:rsid w:val="00B55DDD"/>
    <w:rsid w:val="00B65AE3"/>
    <w:rsid w:val="00B74853"/>
    <w:rsid w:val="00B751FB"/>
    <w:rsid w:val="00B75E9E"/>
    <w:rsid w:val="00B8242A"/>
    <w:rsid w:val="00BB79C6"/>
    <w:rsid w:val="00BC6D84"/>
    <w:rsid w:val="00BD3ADA"/>
    <w:rsid w:val="00BD50E9"/>
    <w:rsid w:val="00BD66F8"/>
    <w:rsid w:val="00BF2869"/>
    <w:rsid w:val="00C1357E"/>
    <w:rsid w:val="00C15197"/>
    <w:rsid w:val="00C314EC"/>
    <w:rsid w:val="00C4199B"/>
    <w:rsid w:val="00C5003E"/>
    <w:rsid w:val="00C777B2"/>
    <w:rsid w:val="00C83710"/>
    <w:rsid w:val="00CA072B"/>
    <w:rsid w:val="00CA69CC"/>
    <w:rsid w:val="00CA74A6"/>
    <w:rsid w:val="00CC1538"/>
    <w:rsid w:val="00CC16D8"/>
    <w:rsid w:val="00CC33C8"/>
    <w:rsid w:val="00CE1CD3"/>
    <w:rsid w:val="00CE4574"/>
    <w:rsid w:val="00CF3928"/>
    <w:rsid w:val="00CF7B4A"/>
    <w:rsid w:val="00D32733"/>
    <w:rsid w:val="00D44138"/>
    <w:rsid w:val="00D51B0C"/>
    <w:rsid w:val="00D522E8"/>
    <w:rsid w:val="00D53D8F"/>
    <w:rsid w:val="00D625F8"/>
    <w:rsid w:val="00D87735"/>
    <w:rsid w:val="00D92649"/>
    <w:rsid w:val="00DA1C36"/>
    <w:rsid w:val="00DB504D"/>
    <w:rsid w:val="00DC0C89"/>
    <w:rsid w:val="00DC29A4"/>
    <w:rsid w:val="00DC3C57"/>
    <w:rsid w:val="00DC53E0"/>
    <w:rsid w:val="00DE4CFC"/>
    <w:rsid w:val="00DE7356"/>
    <w:rsid w:val="00DE7A73"/>
    <w:rsid w:val="00DF4CEA"/>
    <w:rsid w:val="00E022B8"/>
    <w:rsid w:val="00E120BF"/>
    <w:rsid w:val="00E1528B"/>
    <w:rsid w:val="00E20C1F"/>
    <w:rsid w:val="00E22D30"/>
    <w:rsid w:val="00E271C3"/>
    <w:rsid w:val="00E329B5"/>
    <w:rsid w:val="00E40DA7"/>
    <w:rsid w:val="00E42A2C"/>
    <w:rsid w:val="00E50895"/>
    <w:rsid w:val="00E50DD5"/>
    <w:rsid w:val="00E62B33"/>
    <w:rsid w:val="00E6358A"/>
    <w:rsid w:val="00E64837"/>
    <w:rsid w:val="00E65DEE"/>
    <w:rsid w:val="00E72B58"/>
    <w:rsid w:val="00E9384C"/>
    <w:rsid w:val="00E95901"/>
    <w:rsid w:val="00EC54BC"/>
    <w:rsid w:val="00ED3BF1"/>
    <w:rsid w:val="00EE2F3D"/>
    <w:rsid w:val="00EF18E3"/>
    <w:rsid w:val="00F05257"/>
    <w:rsid w:val="00F35511"/>
    <w:rsid w:val="00F43678"/>
    <w:rsid w:val="00F44942"/>
    <w:rsid w:val="00F53137"/>
    <w:rsid w:val="00F533FF"/>
    <w:rsid w:val="00F650FE"/>
    <w:rsid w:val="00F712CE"/>
    <w:rsid w:val="00F77213"/>
    <w:rsid w:val="00F930F1"/>
    <w:rsid w:val="00FB3243"/>
    <w:rsid w:val="00FC59B3"/>
    <w:rsid w:val="00FD1DB0"/>
    <w:rsid w:val="00FE3D81"/>
    <w:rsid w:val="00FE3E05"/>
    <w:rsid w:val="00FE4F7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EA"/>
    <w:pPr>
      <w:spacing w:after="200" w:line="276" w:lineRule="auto"/>
    </w:pPr>
    <w:rPr>
      <w:sz w:val="22"/>
      <w:szCs w:val="22"/>
    </w:rPr>
  </w:style>
  <w:style w:type="paragraph" w:styleId="Heading1">
    <w:name w:val="heading 1"/>
    <w:basedOn w:val="Normal"/>
    <w:next w:val="Normal"/>
    <w:link w:val="Heading1Char"/>
    <w:uiPriority w:val="9"/>
    <w:qFormat/>
    <w:rsid w:val="00E329B5"/>
    <w:pPr>
      <w:keepNext/>
      <w:keepLines/>
      <w:spacing w:before="480" w:after="0"/>
      <w:outlineLvl w:val="0"/>
    </w:pPr>
    <w:rPr>
      <w:rFonts w:ascii="Cambria" w:hAnsi="Cambria"/>
      <w:b/>
      <w:bCs/>
      <w:color w:val="365F91"/>
      <w:sz w:val="28"/>
      <w:szCs w:val="28"/>
    </w:rPr>
  </w:style>
  <w:style w:type="paragraph" w:styleId="Heading4">
    <w:name w:val="heading 4"/>
    <w:basedOn w:val="Normal"/>
    <w:next w:val="Normal"/>
    <w:link w:val="Heading4Char"/>
    <w:qFormat/>
    <w:rsid w:val="005A1A3E"/>
    <w:pPr>
      <w:keepNext/>
      <w:spacing w:after="0" w:line="240" w:lineRule="auto"/>
      <w:jc w:val="both"/>
      <w:outlineLvl w:val="3"/>
    </w:pPr>
    <w:rPr>
      <w:rFonts w:ascii="Times New Roman" w:hAnsi="Times New Roman"/>
      <w:b/>
      <w:sz w:val="24"/>
      <w:szCs w:val="20"/>
      <w:lang w:val="en-US" w:eastAsia="en-US"/>
    </w:rPr>
  </w:style>
  <w:style w:type="paragraph" w:styleId="Heading6">
    <w:name w:val="heading 6"/>
    <w:basedOn w:val="Normal"/>
    <w:next w:val="Normal"/>
    <w:link w:val="Heading6Char"/>
    <w:uiPriority w:val="9"/>
    <w:semiHidden/>
    <w:unhideWhenUsed/>
    <w:qFormat/>
    <w:rsid w:val="000D75D6"/>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74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748A"/>
  </w:style>
  <w:style w:type="paragraph" w:styleId="Footer">
    <w:name w:val="footer"/>
    <w:basedOn w:val="Normal"/>
    <w:link w:val="FooterChar"/>
    <w:uiPriority w:val="99"/>
    <w:unhideWhenUsed/>
    <w:rsid w:val="00867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48A"/>
  </w:style>
  <w:style w:type="paragraph" w:styleId="ListParagraph">
    <w:name w:val="List Paragraph"/>
    <w:basedOn w:val="Normal"/>
    <w:uiPriority w:val="99"/>
    <w:qFormat/>
    <w:rsid w:val="00504402"/>
    <w:pPr>
      <w:ind w:left="720"/>
    </w:pPr>
    <w:rPr>
      <w:lang w:val="en-US" w:eastAsia="en-US"/>
    </w:rPr>
  </w:style>
  <w:style w:type="character" w:styleId="Hyperlink">
    <w:name w:val="Hyperlink"/>
    <w:basedOn w:val="DefaultParagraphFont"/>
    <w:uiPriority w:val="99"/>
    <w:unhideWhenUsed/>
    <w:rsid w:val="00E22D30"/>
    <w:rPr>
      <w:color w:val="0000FF"/>
      <w:u w:val="single"/>
    </w:rPr>
  </w:style>
  <w:style w:type="character" w:customStyle="1" w:styleId="style99">
    <w:name w:val="style99"/>
    <w:basedOn w:val="DefaultParagraphFont"/>
    <w:rsid w:val="00E22D30"/>
  </w:style>
  <w:style w:type="paragraph" w:styleId="BodyTextIndent2">
    <w:name w:val="Body Text Indent 2"/>
    <w:basedOn w:val="Normal"/>
    <w:link w:val="BodyTextIndent2Char"/>
    <w:rsid w:val="0030543F"/>
    <w:pPr>
      <w:spacing w:after="120" w:line="480" w:lineRule="auto"/>
      <w:ind w:left="360"/>
    </w:pPr>
    <w:rPr>
      <w:rFonts w:ascii="Times New Roman" w:hAnsi="Times New Roman"/>
      <w:sz w:val="20"/>
      <w:szCs w:val="20"/>
      <w:lang w:val="en-US" w:eastAsia="en-US"/>
    </w:rPr>
  </w:style>
  <w:style w:type="character" w:customStyle="1" w:styleId="BodyTextIndent2Char">
    <w:name w:val="Body Text Indent 2 Char"/>
    <w:basedOn w:val="DefaultParagraphFont"/>
    <w:link w:val="BodyTextIndent2"/>
    <w:rsid w:val="0030543F"/>
    <w:rPr>
      <w:rFonts w:ascii="Times New Roman" w:eastAsia="Times New Roman" w:hAnsi="Times New Roman" w:cs="Times New Roman"/>
      <w:sz w:val="20"/>
      <w:szCs w:val="20"/>
      <w:lang w:val="en-US" w:eastAsia="en-US"/>
    </w:rPr>
  </w:style>
  <w:style w:type="character" w:customStyle="1" w:styleId="ptbrand">
    <w:name w:val="ptbrand"/>
    <w:basedOn w:val="DefaultParagraphFont"/>
    <w:rsid w:val="0030543F"/>
  </w:style>
  <w:style w:type="character" w:customStyle="1" w:styleId="bindingandrelease">
    <w:name w:val="bindingandrelease"/>
    <w:basedOn w:val="DefaultParagraphFont"/>
    <w:rsid w:val="0030543F"/>
  </w:style>
  <w:style w:type="paragraph" w:customStyle="1" w:styleId="Default">
    <w:name w:val="Default"/>
    <w:uiPriority w:val="99"/>
    <w:rsid w:val="002235F2"/>
    <w:pPr>
      <w:autoSpaceDE w:val="0"/>
      <w:autoSpaceDN w:val="0"/>
      <w:adjustRightInd w:val="0"/>
    </w:pPr>
    <w:rPr>
      <w:rFonts w:ascii="Times New Roman" w:hAnsi="Times New Roman"/>
      <w:color w:val="000000"/>
      <w:sz w:val="24"/>
      <w:szCs w:val="24"/>
      <w:lang w:eastAsia="en-US"/>
    </w:rPr>
  </w:style>
  <w:style w:type="character" w:customStyle="1" w:styleId="Heading4Char">
    <w:name w:val="Heading 4 Char"/>
    <w:basedOn w:val="DefaultParagraphFont"/>
    <w:link w:val="Heading4"/>
    <w:rsid w:val="005A1A3E"/>
    <w:rPr>
      <w:rFonts w:ascii="Times New Roman" w:eastAsia="Times New Roman" w:hAnsi="Times New Roman" w:cs="Times New Roman"/>
      <w:b/>
      <w:sz w:val="24"/>
      <w:szCs w:val="20"/>
      <w:lang w:val="en-US" w:eastAsia="en-US"/>
    </w:rPr>
  </w:style>
  <w:style w:type="paragraph" w:styleId="Title">
    <w:name w:val="Title"/>
    <w:basedOn w:val="Normal"/>
    <w:link w:val="TitleChar"/>
    <w:qFormat/>
    <w:rsid w:val="005A1A3E"/>
    <w:pPr>
      <w:spacing w:after="0" w:line="240" w:lineRule="auto"/>
      <w:jc w:val="center"/>
    </w:pPr>
    <w:rPr>
      <w:rFonts w:ascii="Times New Roman" w:hAnsi="Times New Roman"/>
      <w:b/>
      <w:sz w:val="32"/>
      <w:szCs w:val="20"/>
      <w:lang w:val="en-US" w:eastAsia="en-US"/>
    </w:rPr>
  </w:style>
  <w:style w:type="character" w:customStyle="1" w:styleId="TitleChar">
    <w:name w:val="Title Char"/>
    <w:basedOn w:val="DefaultParagraphFont"/>
    <w:link w:val="Title"/>
    <w:rsid w:val="005A1A3E"/>
    <w:rPr>
      <w:rFonts w:ascii="Times New Roman" w:eastAsia="Times New Roman" w:hAnsi="Times New Roman" w:cs="Times New Roman"/>
      <w:b/>
      <w:sz w:val="32"/>
      <w:szCs w:val="20"/>
      <w:lang w:val="en-US" w:eastAsia="en-US"/>
    </w:rPr>
  </w:style>
  <w:style w:type="character" w:customStyle="1" w:styleId="Heading6Char">
    <w:name w:val="Heading 6 Char"/>
    <w:basedOn w:val="DefaultParagraphFont"/>
    <w:link w:val="Heading6"/>
    <w:uiPriority w:val="9"/>
    <w:semiHidden/>
    <w:rsid w:val="000D75D6"/>
    <w:rPr>
      <w:rFonts w:ascii="Cambria" w:eastAsia="Times New Roman" w:hAnsi="Cambria" w:cs="Times New Roman"/>
      <w:i/>
      <w:iCs/>
      <w:color w:val="243F60"/>
    </w:rPr>
  </w:style>
  <w:style w:type="character" w:customStyle="1" w:styleId="Heading1Char">
    <w:name w:val="Heading 1 Char"/>
    <w:basedOn w:val="DefaultParagraphFont"/>
    <w:link w:val="Heading1"/>
    <w:uiPriority w:val="9"/>
    <w:rsid w:val="00E329B5"/>
    <w:rPr>
      <w:rFonts w:ascii="Cambria" w:eastAsia="Times New Roman" w:hAnsi="Cambria" w:cs="Times New Roman"/>
      <w:b/>
      <w:bCs/>
      <w:color w:val="365F91"/>
      <w:sz w:val="28"/>
      <w:szCs w:val="28"/>
    </w:rPr>
  </w:style>
  <w:style w:type="paragraph" w:styleId="BodyText">
    <w:name w:val="Body Text"/>
    <w:basedOn w:val="Normal"/>
    <w:link w:val="BodyTextChar"/>
    <w:uiPriority w:val="99"/>
    <w:unhideWhenUsed/>
    <w:rsid w:val="00E329B5"/>
    <w:pPr>
      <w:spacing w:after="120"/>
    </w:pPr>
    <w:rPr>
      <w:lang w:val="en-US" w:eastAsia="en-US"/>
    </w:rPr>
  </w:style>
  <w:style w:type="character" w:customStyle="1" w:styleId="BodyTextChar">
    <w:name w:val="Body Text Char"/>
    <w:basedOn w:val="DefaultParagraphFont"/>
    <w:link w:val="BodyText"/>
    <w:uiPriority w:val="99"/>
    <w:rsid w:val="00E329B5"/>
    <w:rPr>
      <w:rFonts w:ascii="Calibri" w:eastAsia="Times New Roman" w:hAnsi="Calibri" w:cs="Times New Roman"/>
      <w:lang w:val="en-US" w:eastAsia="en-US"/>
    </w:rPr>
  </w:style>
  <w:style w:type="character" w:customStyle="1" w:styleId="reference-text">
    <w:name w:val="reference-text"/>
    <w:basedOn w:val="DefaultParagraphFont"/>
    <w:rsid w:val="00E329B5"/>
  </w:style>
</w:styles>
</file>

<file path=word/webSettings.xml><?xml version="1.0" encoding="utf-8"?>
<w:webSettings xmlns:r="http://schemas.openxmlformats.org/officeDocument/2006/relationships" xmlns:w="http://schemas.openxmlformats.org/wordprocessingml/2006/main">
  <w:divs>
    <w:div w:id="57872165">
      <w:bodyDiv w:val="1"/>
      <w:marLeft w:val="0"/>
      <w:marRight w:val="0"/>
      <w:marTop w:val="0"/>
      <w:marBottom w:val="0"/>
      <w:divBdr>
        <w:top w:val="none" w:sz="0" w:space="0" w:color="auto"/>
        <w:left w:val="none" w:sz="0" w:space="0" w:color="auto"/>
        <w:bottom w:val="none" w:sz="0" w:space="0" w:color="auto"/>
        <w:right w:val="none" w:sz="0" w:space="0" w:color="auto"/>
      </w:divBdr>
    </w:div>
    <w:div w:id="7671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Richard_Raysm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5701</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38123</CharactersWithSpaces>
  <SharedDoc>false</SharedDoc>
  <HLinks>
    <vt:vector size="6" baseType="variant">
      <vt:variant>
        <vt:i4>196714</vt:i4>
      </vt:variant>
      <vt:variant>
        <vt:i4>0</vt:i4>
      </vt:variant>
      <vt:variant>
        <vt:i4>0</vt:i4>
      </vt:variant>
      <vt:variant>
        <vt:i4>5</vt:i4>
      </vt:variant>
      <vt:variant>
        <vt:lpwstr>http://en.wikipedia.org/wiki/Richard_Raysman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2018-07-06T06:41:00Z</dcterms:created>
  <dcterms:modified xsi:type="dcterms:W3CDTF">2018-07-06T06:41:00Z</dcterms:modified>
</cp:coreProperties>
</file>